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BC779" w14:textId="348D7185" w:rsidR="00A5057A" w:rsidRPr="00A5057A" w:rsidRDefault="00A5057A" w:rsidP="00A5057A">
      <w:pPr>
        <w:pStyle w:val="Title"/>
        <w:jc w:val="left"/>
        <w:rPr>
          <w:rFonts w:asciiTheme="minorHAnsi" w:hAnsiTheme="minorHAnsi"/>
          <w:color w:val="auto"/>
          <w:sz w:val="32"/>
          <w:szCs w:val="24"/>
        </w:rPr>
      </w:pPr>
      <w:bookmarkStart w:id="0" w:name="_GoBack"/>
      <w:r w:rsidRPr="00A5057A">
        <w:rPr>
          <w:rFonts w:asciiTheme="minorHAnsi" w:hAnsiTheme="minorHAnsi"/>
          <w:color w:val="auto"/>
          <w:sz w:val="32"/>
          <w:szCs w:val="24"/>
        </w:rPr>
        <w:t>Confidentiality policy for staff</w:t>
      </w:r>
    </w:p>
    <w:bookmarkEnd w:id="0"/>
    <w:p w14:paraId="3148CE90" w14:textId="77777777" w:rsidR="00A5057A" w:rsidRPr="00A5057A" w:rsidRDefault="00A5057A" w:rsidP="00A5057A"/>
    <w:p w14:paraId="15B70BC7" w14:textId="51293C95" w:rsidR="00A5057A" w:rsidRPr="00A5057A" w:rsidRDefault="00A5057A" w:rsidP="00A5057A">
      <w:pPr>
        <w:rPr>
          <w:sz w:val="24"/>
          <w:szCs w:val="24"/>
        </w:rPr>
      </w:pPr>
      <w:r w:rsidRPr="00A5057A">
        <w:rPr>
          <w:sz w:val="24"/>
          <w:szCs w:val="24"/>
        </w:rPr>
        <w:t>When clients book an event with Nyama Catering Ltd, clients provide us with personal information about them on the understanding that we keep this information confidential and that it will not be divulged without the client’s consent. Most clients would most likely be reluctant to provide personal information if they believed it would be passed on.</w:t>
      </w:r>
    </w:p>
    <w:p w14:paraId="2A4B9B19" w14:textId="77777777" w:rsidR="00A5057A" w:rsidRPr="00A5057A" w:rsidRDefault="00A5057A" w:rsidP="00A5057A">
      <w:pPr>
        <w:rPr>
          <w:sz w:val="24"/>
          <w:szCs w:val="24"/>
        </w:rPr>
      </w:pPr>
      <w:r w:rsidRPr="00A5057A">
        <w:rPr>
          <w:sz w:val="24"/>
          <w:szCs w:val="24"/>
        </w:rPr>
        <w:t xml:space="preserve">In addition to the company’s systems for storing this information securely, each member of staff is under a strict duty to maintain the confidentiality of all personal information held by the company. </w:t>
      </w:r>
    </w:p>
    <w:p w14:paraId="3189E4B3"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 xml:space="preserve">The duty of confidentiality </w:t>
      </w:r>
    </w:p>
    <w:p w14:paraId="2A9517E0" w14:textId="36060AE7" w:rsidR="00A5057A" w:rsidRPr="00A5057A" w:rsidRDefault="00A5057A" w:rsidP="00A5057A">
      <w:pPr>
        <w:rPr>
          <w:sz w:val="24"/>
          <w:szCs w:val="24"/>
        </w:rPr>
      </w:pPr>
      <w:r w:rsidRPr="00A5057A">
        <w:rPr>
          <w:sz w:val="24"/>
          <w:szCs w:val="24"/>
        </w:rPr>
        <w:t xml:space="preserve">Your </w:t>
      </w:r>
      <w:proofErr w:type="gramStart"/>
      <w:r w:rsidRPr="00A5057A">
        <w:rPr>
          <w:sz w:val="24"/>
          <w:szCs w:val="24"/>
        </w:rPr>
        <w:t>contact of employment or contracts for services at the company require</w:t>
      </w:r>
      <w:proofErr w:type="gramEnd"/>
      <w:r w:rsidRPr="00A5057A">
        <w:rPr>
          <w:sz w:val="24"/>
          <w:szCs w:val="24"/>
        </w:rPr>
        <w:t xml:space="preserve"> you to maintain the confidentiality of client information. A breach of this </w:t>
      </w:r>
      <w:proofErr w:type="gramStart"/>
      <w:r w:rsidRPr="00A5057A">
        <w:rPr>
          <w:sz w:val="24"/>
          <w:szCs w:val="24"/>
        </w:rPr>
        <w:t>requirement,</w:t>
      </w:r>
      <w:proofErr w:type="gramEnd"/>
      <w:r w:rsidRPr="00A5057A">
        <w:rPr>
          <w:sz w:val="24"/>
          <w:szCs w:val="24"/>
        </w:rPr>
        <w:t xml:space="preserve"> could end your employment with the company or contract for services. </w:t>
      </w:r>
    </w:p>
    <w:p w14:paraId="04B66D82" w14:textId="20DD138A" w:rsidR="00A5057A" w:rsidRPr="00A5057A" w:rsidRDefault="00A5057A" w:rsidP="00A5057A">
      <w:pPr>
        <w:rPr>
          <w:sz w:val="24"/>
          <w:szCs w:val="24"/>
        </w:rPr>
      </w:pPr>
      <w:r w:rsidRPr="00A5057A">
        <w:rPr>
          <w:sz w:val="24"/>
          <w:szCs w:val="24"/>
        </w:rPr>
        <w:t xml:space="preserve">A breach of confidentiality, may lead to an investigation by the IOC; individuals are responsible for their professional conduct. A client may also bring legal action for damages. </w:t>
      </w:r>
    </w:p>
    <w:p w14:paraId="6593BD83" w14:textId="77777777" w:rsidR="00A5057A" w:rsidRPr="00A5057A" w:rsidRDefault="00A5057A" w:rsidP="00A5057A">
      <w:pPr>
        <w:rPr>
          <w:sz w:val="24"/>
          <w:szCs w:val="24"/>
        </w:rPr>
      </w:pPr>
      <w:r w:rsidRPr="00A5057A">
        <w:rPr>
          <w:sz w:val="24"/>
          <w:szCs w:val="24"/>
        </w:rPr>
        <w:t xml:space="preserve">Company directors may also be prosecuted for breaching statutory data protection requirements. </w:t>
      </w:r>
    </w:p>
    <w:p w14:paraId="6FDA27A6"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Personal information</w:t>
      </w:r>
    </w:p>
    <w:p w14:paraId="0EE6269E" w14:textId="5C4363E2" w:rsidR="00A5057A" w:rsidRPr="00A5057A" w:rsidRDefault="00A5057A" w:rsidP="00A5057A">
      <w:pPr>
        <w:rPr>
          <w:sz w:val="24"/>
          <w:szCs w:val="24"/>
        </w:rPr>
      </w:pPr>
      <w:r w:rsidRPr="00A5057A">
        <w:rPr>
          <w:sz w:val="24"/>
          <w:szCs w:val="24"/>
        </w:rPr>
        <w:t>A client’s personal information includes:</w:t>
      </w:r>
    </w:p>
    <w:p w14:paraId="2E643A57" w14:textId="77777777" w:rsidR="00A5057A" w:rsidRPr="00A5057A" w:rsidRDefault="00A5057A" w:rsidP="00A5057A">
      <w:pPr>
        <w:numPr>
          <w:ilvl w:val="0"/>
          <w:numId w:val="7"/>
        </w:numPr>
        <w:spacing w:after="0"/>
        <w:rPr>
          <w:sz w:val="24"/>
          <w:szCs w:val="24"/>
        </w:rPr>
      </w:pPr>
      <w:r w:rsidRPr="00A5057A">
        <w:rPr>
          <w:sz w:val="24"/>
          <w:szCs w:val="24"/>
        </w:rPr>
        <w:t>The client’s name, current and previous address, bank account/credit card details, telephone numbers, email address and other means of personal identification</w:t>
      </w:r>
    </w:p>
    <w:p w14:paraId="561EE542" w14:textId="77777777" w:rsidR="00A5057A" w:rsidRPr="00A5057A" w:rsidRDefault="00A5057A" w:rsidP="00A5057A">
      <w:pPr>
        <w:numPr>
          <w:ilvl w:val="0"/>
          <w:numId w:val="7"/>
        </w:numPr>
        <w:spacing w:after="0"/>
        <w:rPr>
          <w:sz w:val="24"/>
          <w:szCs w:val="24"/>
        </w:rPr>
      </w:pPr>
      <w:r w:rsidRPr="00A5057A">
        <w:rPr>
          <w:sz w:val="24"/>
          <w:szCs w:val="24"/>
        </w:rPr>
        <w:t xml:space="preserve">Information about family members and personal circumstances supplied by the client </w:t>
      </w:r>
    </w:p>
    <w:p w14:paraId="7A4E0404" w14:textId="77777777" w:rsidR="00A5057A" w:rsidRPr="00A5057A" w:rsidRDefault="00A5057A" w:rsidP="00A5057A">
      <w:pPr>
        <w:numPr>
          <w:ilvl w:val="0"/>
          <w:numId w:val="7"/>
        </w:numPr>
        <w:spacing w:after="0"/>
        <w:rPr>
          <w:sz w:val="24"/>
          <w:szCs w:val="24"/>
        </w:rPr>
      </w:pPr>
      <w:r w:rsidRPr="00A5057A">
        <w:rPr>
          <w:sz w:val="24"/>
          <w:szCs w:val="24"/>
        </w:rPr>
        <w:t>The amount that was paid for services, the amount owing or the fact that the client is a debtor to the practice.</w:t>
      </w:r>
    </w:p>
    <w:p w14:paraId="1DFD1500" w14:textId="77777777" w:rsidR="00A5057A" w:rsidRPr="00A5057A" w:rsidRDefault="00A5057A" w:rsidP="00A5057A">
      <w:pPr>
        <w:numPr>
          <w:ilvl w:val="0"/>
          <w:numId w:val="7"/>
        </w:numPr>
        <w:spacing w:after="0"/>
        <w:rPr>
          <w:sz w:val="24"/>
          <w:szCs w:val="24"/>
        </w:rPr>
      </w:pPr>
      <w:r w:rsidRPr="00A5057A">
        <w:rPr>
          <w:sz w:val="24"/>
          <w:szCs w:val="24"/>
        </w:rPr>
        <w:t>Any photos of the venue or address of the client and or their event</w:t>
      </w:r>
    </w:p>
    <w:p w14:paraId="111B6B1B"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 xml:space="preserve">Principles of confidentiality </w:t>
      </w:r>
    </w:p>
    <w:p w14:paraId="63E8B6EF" w14:textId="77777777" w:rsidR="00A5057A" w:rsidRPr="00A5057A" w:rsidRDefault="00A5057A" w:rsidP="00A5057A">
      <w:pPr>
        <w:rPr>
          <w:sz w:val="24"/>
          <w:szCs w:val="24"/>
        </w:rPr>
      </w:pPr>
      <w:r w:rsidRPr="00A5057A">
        <w:rPr>
          <w:sz w:val="24"/>
          <w:szCs w:val="24"/>
        </w:rPr>
        <w:t xml:space="preserve">Personal information about a client is confidential to the client and to those providing the client with the company’s service or who require the information to fulfil our service. </w:t>
      </w:r>
    </w:p>
    <w:p w14:paraId="71BEDDA4" w14:textId="77777777" w:rsidR="00A5057A" w:rsidRPr="00A5057A" w:rsidRDefault="00A5057A" w:rsidP="00A5057A">
      <w:pPr>
        <w:pStyle w:val="Heading3"/>
        <w:rPr>
          <w:rFonts w:asciiTheme="minorHAnsi" w:hAnsiTheme="minorHAnsi"/>
          <w:b w:val="0"/>
          <w:color w:val="auto"/>
          <w:sz w:val="24"/>
          <w:u w:val="single"/>
        </w:rPr>
      </w:pPr>
      <w:r w:rsidRPr="00A5057A">
        <w:rPr>
          <w:rFonts w:asciiTheme="minorHAnsi" w:hAnsiTheme="minorHAnsi"/>
          <w:b w:val="0"/>
          <w:color w:val="auto"/>
          <w:sz w:val="24"/>
          <w:u w:val="single"/>
        </w:rPr>
        <w:t>Disclosures to third parties</w:t>
      </w:r>
    </w:p>
    <w:p w14:paraId="4249CF38" w14:textId="77777777" w:rsidR="00A5057A" w:rsidRPr="00A5057A" w:rsidRDefault="00A5057A" w:rsidP="00A5057A">
      <w:pPr>
        <w:rPr>
          <w:sz w:val="24"/>
          <w:szCs w:val="24"/>
        </w:rPr>
      </w:pPr>
      <w:r w:rsidRPr="00A5057A">
        <w:rPr>
          <w:sz w:val="24"/>
          <w:szCs w:val="24"/>
        </w:rPr>
        <w:t xml:space="preserve">You must not disclose personal information to third parties without the consent of the client, unless it is required by law or the company pursuing a bona fide legal claim against </w:t>
      </w:r>
      <w:proofErr w:type="gramStart"/>
      <w:r w:rsidRPr="00A5057A">
        <w:rPr>
          <w:sz w:val="24"/>
          <w:szCs w:val="24"/>
        </w:rPr>
        <w:lastRenderedPageBreak/>
        <w:t>the</w:t>
      </w:r>
      <w:proofErr w:type="gramEnd"/>
      <w:r w:rsidRPr="00A5057A">
        <w:rPr>
          <w:sz w:val="24"/>
          <w:szCs w:val="24"/>
        </w:rPr>
        <w:t xml:space="preserve"> client, the information is required by a solicitor, court or debt-collecting agency. The responsibility for disclosure rests with the responsible Processor; other members of the team cannot take the decision to disclose. </w:t>
      </w:r>
    </w:p>
    <w:p w14:paraId="249F6DE3" w14:textId="77777777" w:rsidR="00A5057A" w:rsidRPr="00A5057A" w:rsidRDefault="00A5057A" w:rsidP="00A5057A">
      <w:pPr>
        <w:pStyle w:val="Heading3"/>
        <w:rPr>
          <w:rFonts w:asciiTheme="minorHAnsi" w:hAnsiTheme="minorHAnsi"/>
          <w:b w:val="0"/>
          <w:color w:val="auto"/>
          <w:sz w:val="24"/>
          <w:u w:val="single"/>
        </w:rPr>
      </w:pPr>
      <w:r w:rsidRPr="00A5057A">
        <w:rPr>
          <w:rFonts w:asciiTheme="minorHAnsi" w:hAnsiTheme="minorHAnsi"/>
          <w:b w:val="0"/>
          <w:color w:val="auto"/>
          <w:sz w:val="24"/>
          <w:u w:val="single"/>
        </w:rPr>
        <w:t>Disclosure to government agencies</w:t>
      </w:r>
    </w:p>
    <w:p w14:paraId="13476F70" w14:textId="77777777" w:rsidR="00A5057A" w:rsidRPr="00A5057A" w:rsidRDefault="00A5057A" w:rsidP="00A5057A">
      <w:pPr>
        <w:rPr>
          <w:sz w:val="24"/>
          <w:szCs w:val="24"/>
        </w:rPr>
      </w:pPr>
      <w:r w:rsidRPr="00A5057A">
        <w:rPr>
          <w:sz w:val="24"/>
          <w:szCs w:val="24"/>
        </w:rPr>
        <w:t xml:space="preserve">It may be right to disclose personal information without consent to government agencies, including HMRC or the police. In all cases, you should obtain details of what information is needed and why. Only information that it is necessary to comply with the law should be disclosed. You must always obtain professional advice before releasing information on these grounds.  </w:t>
      </w:r>
    </w:p>
    <w:p w14:paraId="368AEA97"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Privacy notices</w:t>
      </w:r>
    </w:p>
    <w:p w14:paraId="0D4D9075" w14:textId="73AB945E" w:rsidR="00A5057A" w:rsidRPr="00A5057A" w:rsidRDefault="00A5057A" w:rsidP="00A5057A">
      <w:pPr>
        <w:rPr>
          <w:sz w:val="24"/>
          <w:szCs w:val="24"/>
        </w:rPr>
      </w:pPr>
      <w:r w:rsidRPr="00A5057A">
        <w:rPr>
          <w:sz w:val="24"/>
          <w:szCs w:val="24"/>
        </w:rPr>
        <w:t>The company’s privacy notices for clients, employees describe the personal information that we collect, how we use it and how we store it safely and securely. Cop</w:t>
      </w:r>
      <w:r>
        <w:rPr>
          <w:sz w:val="24"/>
          <w:szCs w:val="24"/>
        </w:rPr>
        <w:t>ies of the notices are available</w:t>
      </w:r>
      <w:r w:rsidRPr="00A5057A">
        <w:rPr>
          <w:sz w:val="24"/>
          <w:szCs w:val="24"/>
        </w:rPr>
        <w:t xml:space="preserve"> from Johannes Burger. </w:t>
      </w:r>
    </w:p>
    <w:p w14:paraId="4774C1A2" w14:textId="77777777" w:rsidR="00A5057A" w:rsidRPr="00A5057A" w:rsidRDefault="00A5057A" w:rsidP="00A5057A">
      <w:pPr>
        <w:rPr>
          <w:sz w:val="24"/>
          <w:szCs w:val="24"/>
        </w:rPr>
      </w:pPr>
      <w:r w:rsidRPr="00A5057A">
        <w:rPr>
          <w:sz w:val="24"/>
          <w:szCs w:val="24"/>
        </w:rPr>
        <w:t xml:space="preserve">If you collect, use, store or destroy personal information, you should be familiar with the relevant privacy notice and ensure that you are dealing with the personal information as described in the notice </w:t>
      </w:r>
    </w:p>
    <w:p w14:paraId="65353F0A"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Access to records</w:t>
      </w:r>
    </w:p>
    <w:p w14:paraId="58301BE1" w14:textId="1867DF60" w:rsidR="00A5057A" w:rsidRPr="00A5057A" w:rsidRDefault="00A5057A" w:rsidP="00A5057A">
      <w:pPr>
        <w:rPr>
          <w:sz w:val="24"/>
          <w:szCs w:val="24"/>
        </w:rPr>
      </w:pPr>
      <w:r w:rsidRPr="00A5057A">
        <w:rPr>
          <w:sz w:val="24"/>
          <w:szCs w:val="24"/>
        </w:rPr>
        <w:t xml:space="preserve">Clients can request access to their records. The Processor can discuss the records with the client and the client’s identity must be checked and confirmed.  </w:t>
      </w:r>
    </w:p>
    <w:p w14:paraId="4A8D07D8" w14:textId="63F117DA" w:rsidR="00A5057A" w:rsidRPr="00A5057A" w:rsidRDefault="00A5057A" w:rsidP="00A5057A">
      <w:pPr>
        <w:rPr>
          <w:sz w:val="24"/>
          <w:szCs w:val="24"/>
        </w:rPr>
      </w:pPr>
      <w:r w:rsidRPr="00A5057A">
        <w:rPr>
          <w:sz w:val="24"/>
          <w:szCs w:val="24"/>
        </w:rPr>
        <w:t xml:space="preserve">The copy of the record must be supplied within one month of the request. </w:t>
      </w:r>
    </w:p>
    <w:p w14:paraId="10906150" w14:textId="332CE5F4" w:rsidR="00A5057A" w:rsidRPr="00A5057A" w:rsidRDefault="00A5057A" w:rsidP="00A5057A">
      <w:pPr>
        <w:rPr>
          <w:sz w:val="24"/>
          <w:szCs w:val="24"/>
        </w:rPr>
      </w:pPr>
      <w:r w:rsidRPr="00A5057A">
        <w:rPr>
          <w:sz w:val="24"/>
          <w:szCs w:val="24"/>
        </w:rPr>
        <w:t>Clients must make a written request for access to their records. No fee is payable (except if a client makes multiple requests)</w:t>
      </w:r>
    </w:p>
    <w:p w14:paraId="18A5111B" w14:textId="00E8C64F" w:rsidR="00A5057A" w:rsidRPr="00A5057A" w:rsidRDefault="00A5057A" w:rsidP="00A5057A">
      <w:pPr>
        <w:rPr>
          <w:sz w:val="24"/>
          <w:szCs w:val="24"/>
        </w:rPr>
      </w:pPr>
      <w:r w:rsidRPr="00A5057A">
        <w:rPr>
          <w:sz w:val="24"/>
          <w:szCs w:val="24"/>
        </w:rPr>
        <w:t xml:space="preserve">Everyone involved with recording information about the client’s event must ensure that records are: </w:t>
      </w:r>
    </w:p>
    <w:p w14:paraId="0F8DECAA" w14:textId="77777777" w:rsidR="00A5057A" w:rsidRPr="00A5057A" w:rsidRDefault="00A5057A" w:rsidP="00A5057A">
      <w:pPr>
        <w:numPr>
          <w:ilvl w:val="0"/>
          <w:numId w:val="8"/>
        </w:numPr>
        <w:spacing w:after="0"/>
        <w:rPr>
          <w:sz w:val="24"/>
          <w:szCs w:val="24"/>
        </w:rPr>
      </w:pPr>
      <w:r w:rsidRPr="00A5057A">
        <w:rPr>
          <w:sz w:val="24"/>
          <w:szCs w:val="24"/>
        </w:rPr>
        <w:t>Contemporaneous and dated</w:t>
      </w:r>
    </w:p>
    <w:p w14:paraId="52BCDD8B" w14:textId="77777777" w:rsidR="00A5057A" w:rsidRPr="00A5057A" w:rsidRDefault="00A5057A" w:rsidP="00A5057A">
      <w:pPr>
        <w:numPr>
          <w:ilvl w:val="0"/>
          <w:numId w:val="8"/>
        </w:numPr>
        <w:spacing w:after="0"/>
        <w:rPr>
          <w:sz w:val="24"/>
          <w:szCs w:val="24"/>
        </w:rPr>
      </w:pPr>
      <w:r w:rsidRPr="00A5057A">
        <w:rPr>
          <w:sz w:val="24"/>
          <w:szCs w:val="24"/>
        </w:rPr>
        <w:t>Accurate and comprehensive</w:t>
      </w:r>
    </w:p>
    <w:p w14:paraId="328C08A5" w14:textId="77777777" w:rsidR="00A5057A" w:rsidRPr="00A5057A" w:rsidRDefault="00A5057A" w:rsidP="00A5057A">
      <w:pPr>
        <w:numPr>
          <w:ilvl w:val="0"/>
          <w:numId w:val="8"/>
        </w:numPr>
        <w:spacing w:after="0"/>
        <w:rPr>
          <w:sz w:val="24"/>
          <w:szCs w:val="24"/>
        </w:rPr>
      </w:pPr>
      <w:r w:rsidRPr="00A5057A">
        <w:rPr>
          <w:sz w:val="24"/>
          <w:szCs w:val="24"/>
        </w:rPr>
        <w:t>Neat, legible</w:t>
      </w:r>
    </w:p>
    <w:p w14:paraId="4134720A" w14:textId="77777777" w:rsidR="00A5057A" w:rsidRPr="00A5057A" w:rsidRDefault="00A5057A" w:rsidP="00A5057A">
      <w:pPr>
        <w:numPr>
          <w:ilvl w:val="0"/>
          <w:numId w:val="8"/>
        </w:numPr>
        <w:spacing w:after="0"/>
        <w:rPr>
          <w:sz w:val="24"/>
          <w:szCs w:val="24"/>
        </w:rPr>
      </w:pPr>
      <w:r w:rsidRPr="00A5057A">
        <w:rPr>
          <w:sz w:val="24"/>
          <w:szCs w:val="24"/>
        </w:rPr>
        <w:t>Strictly necessary for the purpose</w:t>
      </w:r>
    </w:p>
    <w:p w14:paraId="1407CA25" w14:textId="77777777" w:rsidR="00A5057A" w:rsidRPr="00A5057A" w:rsidRDefault="00A5057A" w:rsidP="00A5057A">
      <w:pPr>
        <w:numPr>
          <w:ilvl w:val="0"/>
          <w:numId w:val="8"/>
        </w:numPr>
        <w:spacing w:after="0"/>
        <w:rPr>
          <w:sz w:val="24"/>
          <w:szCs w:val="24"/>
        </w:rPr>
      </w:pPr>
      <w:r w:rsidRPr="00A5057A">
        <w:rPr>
          <w:sz w:val="24"/>
          <w:szCs w:val="24"/>
        </w:rPr>
        <w:t>Not derogatory</w:t>
      </w:r>
    </w:p>
    <w:p w14:paraId="09E29F1F" w14:textId="77777777" w:rsidR="00A5057A" w:rsidRPr="00A5057A" w:rsidRDefault="00A5057A" w:rsidP="00A5057A">
      <w:pPr>
        <w:numPr>
          <w:ilvl w:val="0"/>
          <w:numId w:val="8"/>
        </w:numPr>
        <w:spacing w:after="0"/>
        <w:rPr>
          <w:sz w:val="24"/>
          <w:szCs w:val="24"/>
        </w:rPr>
      </w:pPr>
      <w:r w:rsidRPr="00A5057A">
        <w:rPr>
          <w:sz w:val="24"/>
          <w:szCs w:val="24"/>
        </w:rPr>
        <w:t>Such that disclosure to the client would be unproblematic.</w:t>
      </w:r>
    </w:p>
    <w:p w14:paraId="55FF2C25"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lastRenderedPageBreak/>
        <w:t>Client rights</w:t>
      </w:r>
    </w:p>
    <w:p w14:paraId="394D7703" w14:textId="77777777" w:rsidR="00A5057A" w:rsidRPr="00A5057A" w:rsidRDefault="00A5057A" w:rsidP="00A5057A">
      <w:pPr>
        <w:rPr>
          <w:sz w:val="24"/>
          <w:szCs w:val="24"/>
        </w:rPr>
      </w:pPr>
      <w:r w:rsidRPr="00A5057A">
        <w:rPr>
          <w:sz w:val="24"/>
          <w:szCs w:val="24"/>
        </w:rPr>
        <w:t>Clients have the right to stop the company sending marketing emails and to ask the company to delete some information, such as contact details. Not all information can be deleted and requests to delete information must be managed in accordance with data protection laws. These requests must be passed to Johannes Burger for action.</w:t>
      </w:r>
    </w:p>
    <w:p w14:paraId="6BDB7352" w14:textId="77777777" w:rsidR="00A5057A" w:rsidRPr="00A5057A" w:rsidRDefault="00A5057A" w:rsidP="00A5057A">
      <w:pPr>
        <w:pStyle w:val="Heading2"/>
        <w:rPr>
          <w:rFonts w:asciiTheme="minorHAnsi" w:hAnsiTheme="minorHAnsi"/>
          <w:color w:val="auto"/>
          <w:szCs w:val="24"/>
          <w:u w:val="single"/>
        </w:rPr>
      </w:pPr>
      <w:r w:rsidRPr="00A5057A">
        <w:rPr>
          <w:rFonts w:asciiTheme="minorHAnsi" w:hAnsiTheme="minorHAnsi"/>
          <w:color w:val="auto"/>
          <w:szCs w:val="24"/>
          <w:u w:val="single"/>
        </w:rPr>
        <w:t>Company rules</w:t>
      </w:r>
    </w:p>
    <w:p w14:paraId="5CE40AB2" w14:textId="77777777" w:rsidR="00A5057A" w:rsidRPr="00A5057A" w:rsidRDefault="00A5057A" w:rsidP="00A5057A">
      <w:pPr>
        <w:numPr>
          <w:ilvl w:val="0"/>
          <w:numId w:val="9"/>
        </w:numPr>
        <w:spacing w:after="0"/>
        <w:ind w:left="360"/>
        <w:rPr>
          <w:sz w:val="24"/>
          <w:szCs w:val="24"/>
        </w:rPr>
      </w:pPr>
      <w:r w:rsidRPr="00A5057A">
        <w:rPr>
          <w:sz w:val="24"/>
          <w:szCs w:val="24"/>
        </w:rPr>
        <w:t>Records/Data must be kept secure and in a location where it is not possible for individuals to read them</w:t>
      </w:r>
    </w:p>
    <w:p w14:paraId="337B3CE2" w14:textId="77777777" w:rsidR="00A5057A" w:rsidRPr="00A5057A" w:rsidRDefault="00A5057A" w:rsidP="00A5057A">
      <w:pPr>
        <w:numPr>
          <w:ilvl w:val="0"/>
          <w:numId w:val="9"/>
        </w:numPr>
        <w:spacing w:after="0"/>
        <w:ind w:left="360"/>
        <w:rPr>
          <w:sz w:val="24"/>
          <w:szCs w:val="24"/>
        </w:rPr>
      </w:pPr>
      <w:r w:rsidRPr="00A5057A">
        <w:rPr>
          <w:sz w:val="24"/>
          <w:szCs w:val="24"/>
        </w:rPr>
        <w:t>Clients should not be able to see information contained in appointment books, day sheets or computer screens</w:t>
      </w:r>
    </w:p>
    <w:p w14:paraId="19DB8B5C" w14:textId="77777777" w:rsidR="00A5057A" w:rsidRPr="00A5057A" w:rsidRDefault="00A5057A" w:rsidP="00A5057A">
      <w:pPr>
        <w:numPr>
          <w:ilvl w:val="0"/>
          <w:numId w:val="9"/>
        </w:numPr>
        <w:spacing w:after="0"/>
        <w:ind w:left="360"/>
        <w:rPr>
          <w:sz w:val="24"/>
          <w:szCs w:val="24"/>
        </w:rPr>
      </w:pPr>
      <w:r w:rsidRPr="00A5057A">
        <w:rPr>
          <w:sz w:val="24"/>
          <w:szCs w:val="24"/>
        </w:rPr>
        <w:t>Discussions about clients must not take place in public areas</w:t>
      </w:r>
    </w:p>
    <w:p w14:paraId="167E196C" w14:textId="77777777" w:rsidR="00A5057A" w:rsidRPr="00A5057A" w:rsidRDefault="00A5057A" w:rsidP="00A5057A">
      <w:pPr>
        <w:numPr>
          <w:ilvl w:val="0"/>
          <w:numId w:val="9"/>
        </w:numPr>
        <w:spacing w:after="0"/>
        <w:ind w:left="360"/>
        <w:rPr>
          <w:sz w:val="24"/>
          <w:szCs w:val="24"/>
          <w:shd w:val="pct15" w:color="auto" w:fill="FFFFFF"/>
        </w:rPr>
      </w:pPr>
      <w:r w:rsidRPr="00A5057A">
        <w:rPr>
          <w:sz w:val="24"/>
          <w:szCs w:val="24"/>
        </w:rPr>
        <w:t xml:space="preserve">When talking to a client on the telephone or in person in a public area, sensitive information must not be overheard by other individuals </w:t>
      </w:r>
    </w:p>
    <w:p w14:paraId="7EA20545" w14:textId="77777777" w:rsidR="00A5057A" w:rsidRPr="00A5057A" w:rsidRDefault="00A5057A" w:rsidP="00A5057A">
      <w:pPr>
        <w:numPr>
          <w:ilvl w:val="0"/>
          <w:numId w:val="9"/>
        </w:numPr>
        <w:spacing w:after="0"/>
        <w:ind w:left="360"/>
        <w:rPr>
          <w:sz w:val="24"/>
          <w:szCs w:val="24"/>
        </w:rPr>
      </w:pPr>
      <w:r w:rsidRPr="00A5057A">
        <w:rPr>
          <w:sz w:val="24"/>
          <w:szCs w:val="24"/>
        </w:rPr>
        <w:t>Demonstrations of the company’s administrative/computer systems must not involve actual client information</w:t>
      </w:r>
    </w:p>
    <w:p w14:paraId="28B11B62" w14:textId="77777777" w:rsidR="00A5057A" w:rsidRPr="00A5057A" w:rsidRDefault="00A5057A" w:rsidP="00A5057A">
      <w:pPr>
        <w:numPr>
          <w:ilvl w:val="0"/>
          <w:numId w:val="9"/>
        </w:numPr>
        <w:spacing w:after="0"/>
        <w:ind w:left="360"/>
        <w:rPr>
          <w:sz w:val="24"/>
          <w:szCs w:val="24"/>
        </w:rPr>
      </w:pPr>
      <w:proofErr w:type="gramStart"/>
      <w:r w:rsidRPr="00A5057A">
        <w:rPr>
          <w:sz w:val="24"/>
          <w:szCs w:val="24"/>
        </w:rPr>
        <w:t>Client’s records or other information must not be disclosed to police officers or HM Revenue and Customs officials without instruction by Johannes Burger</w:t>
      </w:r>
      <w:proofErr w:type="gramEnd"/>
      <w:r w:rsidRPr="00A5057A">
        <w:rPr>
          <w:sz w:val="24"/>
          <w:szCs w:val="24"/>
        </w:rPr>
        <w:t>.</w:t>
      </w:r>
    </w:p>
    <w:p w14:paraId="2D74470F" w14:textId="77777777" w:rsidR="00A5057A" w:rsidRPr="00A5057A" w:rsidRDefault="00A5057A" w:rsidP="00A5057A">
      <w:pPr>
        <w:pStyle w:val="Heading3"/>
        <w:rPr>
          <w:rFonts w:asciiTheme="minorHAnsi" w:hAnsiTheme="minorHAnsi"/>
          <w:b w:val="0"/>
          <w:color w:val="auto"/>
          <w:sz w:val="24"/>
          <w:u w:val="single"/>
        </w:rPr>
      </w:pPr>
      <w:r w:rsidRPr="00A5057A">
        <w:rPr>
          <w:rFonts w:asciiTheme="minorHAnsi" w:hAnsiTheme="minorHAnsi"/>
          <w:b w:val="0"/>
          <w:color w:val="auto"/>
          <w:sz w:val="24"/>
          <w:u w:val="single"/>
        </w:rPr>
        <w:t>Non-compliance</w:t>
      </w:r>
    </w:p>
    <w:p w14:paraId="2CF873F7" w14:textId="15FC33EF" w:rsidR="00A5057A" w:rsidRPr="00A5057A" w:rsidRDefault="00A5057A" w:rsidP="00A5057A">
      <w:pPr>
        <w:rPr>
          <w:sz w:val="24"/>
          <w:szCs w:val="24"/>
        </w:rPr>
      </w:pPr>
      <w:r w:rsidRPr="00A5057A">
        <w:rPr>
          <w:sz w:val="24"/>
          <w:szCs w:val="24"/>
        </w:rPr>
        <w:t>If, after investigation, we find that you have breached client confidentiality or have failed to follow this policy, you may be liable to summary dismissal in accordance with the company’s disciplinary policy. A copy the disciplinary policy is available from Johannes Burger.</w:t>
      </w:r>
    </w:p>
    <w:p w14:paraId="4A1B3D13" w14:textId="1202F1A0" w:rsidR="00A5057A" w:rsidRPr="00A5057A" w:rsidRDefault="00A5057A" w:rsidP="00A5057A">
      <w:pPr>
        <w:rPr>
          <w:sz w:val="24"/>
          <w:szCs w:val="24"/>
        </w:rPr>
      </w:pPr>
      <w:r w:rsidRPr="00A5057A">
        <w:rPr>
          <w:sz w:val="24"/>
          <w:szCs w:val="24"/>
        </w:rPr>
        <w:t xml:space="preserve">Upon termination of your employment or contract for services, you must respect the confidentiality of all personal information held by the company. You must not knowingly obtain or disclose personal information without the consent of Johannes Burger. If the company believes that you have done so, we will inform the Office of the Information Commissioner; </w:t>
      </w:r>
      <w:proofErr w:type="gramStart"/>
      <w:r w:rsidRPr="00A5057A">
        <w:rPr>
          <w:sz w:val="24"/>
          <w:szCs w:val="24"/>
        </w:rPr>
        <w:t>you may, as a consequence, be prosecuted by the Commissioner or the Director of Public Prosecutions</w:t>
      </w:r>
      <w:proofErr w:type="gramEnd"/>
      <w:r w:rsidRPr="00A5057A">
        <w:rPr>
          <w:sz w:val="24"/>
          <w:szCs w:val="24"/>
        </w:rPr>
        <w:t xml:space="preserve">. </w:t>
      </w:r>
    </w:p>
    <w:p w14:paraId="66180CE8" w14:textId="52741213" w:rsidR="000603DA" w:rsidRPr="00A5057A" w:rsidRDefault="000603DA" w:rsidP="00A5057A">
      <w:pPr>
        <w:rPr>
          <w:sz w:val="24"/>
          <w:szCs w:val="24"/>
        </w:rPr>
      </w:pPr>
    </w:p>
    <w:sectPr w:rsidR="000603DA" w:rsidRPr="00A5057A" w:rsidSect="0009658A">
      <w:headerReference w:type="default" r:id="rId8"/>
      <w:footerReference w:type="default" r:id="rId9"/>
      <w:type w:val="continuous"/>
      <w:pgSz w:w="11906" w:h="16838"/>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F0C28" w14:textId="77777777" w:rsidR="001E6819" w:rsidRDefault="001E6819" w:rsidP="00330E35">
      <w:pPr>
        <w:spacing w:after="0" w:line="240" w:lineRule="auto"/>
      </w:pPr>
      <w:r>
        <w:separator/>
      </w:r>
    </w:p>
  </w:endnote>
  <w:endnote w:type="continuationSeparator" w:id="0">
    <w:p w14:paraId="45876F6D" w14:textId="77777777" w:rsidR="001E6819" w:rsidRDefault="001E6819" w:rsidP="00330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D9AD" w14:textId="6A84D7AD" w:rsidR="001E6819" w:rsidRDefault="001E6819" w:rsidP="00330E35">
    <w:pPr>
      <w:pStyle w:val="Footer"/>
      <w:jc w:val="center"/>
      <w:rPr>
        <w:rFonts w:eastAsia="Times New Roman" w:cstheme="minorHAnsi"/>
        <w:color w:val="808080" w:themeColor="background1" w:themeShade="80"/>
        <w:sz w:val="20"/>
        <w:szCs w:val="20"/>
      </w:rPr>
    </w:pPr>
    <w:r>
      <w:rPr>
        <w:noProof/>
        <w:lang w:val="en-US"/>
      </w:rPr>
      <w:drawing>
        <wp:anchor distT="0" distB="0" distL="114300" distR="114300" simplePos="0" relativeHeight="251659264" behindDoc="1" locked="0" layoutInCell="1" allowOverlap="1" wp14:anchorId="2C931EBC" wp14:editId="2D1F538D">
          <wp:simplePos x="0" y="0"/>
          <wp:positionH relativeFrom="margin">
            <wp:posOffset>-114300</wp:posOffset>
          </wp:positionH>
          <wp:positionV relativeFrom="margin">
            <wp:posOffset>7886700</wp:posOffset>
          </wp:positionV>
          <wp:extent cx="1485900" cy="14859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ama Text B&amp;W - with White Bkgrnd.jpg"/>
                  <pic:cNvPicPr/>
                </pic:nvPicPr>
                <pic:blipFill>
                  <a:blip r:embed="rId1">
                    <a:extLst>
                      <a:ext uri="{28A0092B-C50C-407E-A947-70E740481C1C}">
                        <a14:useLocalDpi xmlns:a14="http://schemas.microsoft.com/office/drawing/2010/main" val="0"/>
                      </a:ext>
                    </a:extLst>
                  </a:blip>
                  <a:stretch>
                    <a:fillRect/>
                  </a:stretch>
                </pic:blipFill>
                <pic:spPr>
                  <a:xfrm>
                    <a:off x="0" y="0"/>
                    <a:ext cx="1485900" cy="1485900"/>
                  </a:xfrm>
                  <a:prstGeom prst="rect">
                    <a:avLst/>
                  </a:prstGeom>
                </pic:spPr>
              </pic:pic>
            </a:graphicData>
          </a:graphic>
          <wp14:sizeRelH relativeFrom="margin">
            <wp14:pctWidth>0</wp14:pctWidth>
          </wp14:sizeRelH>
          <wp14:sizeRelV relativeFrom="margin">
            <wp14:pctHeight>0</wp14:pctHeight>
          </wp14:sizeRelV>
        </wp:anchor>
      </w:drawing>
    </w:r>
  </w:p>
  <w:p w14:paraId="50239CBC" w14:textId="63CD7619" w:rsidR="001E6819" w:rsidRDefault="001E6819" w:rsidP="00330E35">
    <w:pPr>
      <w:pStyle w:val="Footer"/>
      <w:jc w:val="center"/>
      <w:rPr>
        <w:rFonts w:eastAsia="Times New Roman" w:cstheme="minorHAnsi"/>
        <w:color w:val="808080" w:themeColor="background1" w:themeShade="80"/>
        <w:sz w:val="20"/>
        <w:szCs w:val="20"/>
      </w:rPr>
    </w:pPr>
  </w:p>
  <w:p w14:paraId="0140BECE" w14:textId="125A8A53" w:rsidR="001E6819" w:rsidRDefault="001E6819" w:rsidP="00330E35">
    <w:pPr>
      <w:pStyle w:val="Footer"/>
      <w:jc w:val="center"/>
      <w:rPr>
        <w:rFonts w:eastAsia="Times New Roman" w:cstheme="minorHAnsi"/>
        <w:color w:val="808080" w:themeColor="background1" w:themeShade="80"/>
        <w:sz w:val="20"/>
        <w:szCs w:val="20"/>
      </w:rPr>
    </w:pPr>
  </w:p>
  <w:p w14:paraId="3238811E" w14:textId="094D3FD1" w:rsidR="001E681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color w:val="808080" w:themeColor="background1" w:themeShade="80"/>
        <w:sz w:val="20"/>
        <w:szCs w:val="20"/>
      </w:rPr>
      <w:t xml:space="preserve"> Unit 2</w:t>
    </w:r>
    <w:proofErr w:type="gramStart"/>
    <w:r>
      <w:rPr>
        <w:rFonts w:eastAsia="Times New Roman" w:cstheme="minorHAnsi"/>
        <w:color w:val="808080" w:themeColor="background1" w:themeShade="80"/>
        <w:sz w:val="20"/>
        <w:szCs w:val="20"/>
      </w:rPr>
      <w:t xml:space="preserve">,  </w:t>
    </w:r>
    <w:proofErr w:type="spellStart"/>
    <w:r>
      <w:rPr>
        <w:rFonts w:eastAsia="Times New Roman" w:cstheme="minorHAnsi"/>
        <w:color w:val="808080" w:themeColor="background1" w:themeShade="80"/>
        <w:sz w:val="20"/>
        <w:szCs w:val="20"/>
      </w:rPr>
      <w:t>Icknield</w:t>
    </w:r>
    <w:proofErr w:type="spellEnd"/>
    <w:proofErr w:type="gramEnd"/>
    <w:r>
      <w:rPr>
        <w:rFonts w:eastAsia="Times New Roman" w:cstheme="minorHAnsi"/>
        <w:color w:val="808080" w:themeColor="background1" w:themeShade="80"/>
        <w:sz w:val="20"/>
        <w:szCs w:val="20"/>
      </w:rPr>
      <w:t xml:space="preserve"> Farm</w:t>
    </w:r>
    <w:r w:rsidRPr="008C76B0">
      <w:rPr>
        <w:rFonts w:eastAsia="Times New Roman" w:cstheme="minorHAnsi"/>
        <w:color w:val="808080" w:themeColor="background1" w:themeShade="80"/>
        <w:sz w:val="20"/>
        <w:szCs w:val="20"/>
      </w:rPr>
      <w:t xml:space="preserve">, </w:t>
    </w:r>
    <w:proofErr w:type="spellStart"/>
    <w:r w:rsidRPr="008C76B0">
      <w:rPr>
        <w:rFonts w:eastAsia="Times New Roman" w:cstheme="minorHAnsi"/>
        <w:color w:val="808080" w:themeColor="background1" w:themeShade="80"/>
        <w:sz w:val="20"/>
        <w:szCs w:val="20"/>
      </w:rPr>
      <w:t>Ipsden</w:t>
    </w:r>
    <w:proofErr w:type="spellEnd"/>
    <w:r w:rsidRPr="008C76B0">
      <w:rPr>
        <w:rFonts w:eastAsia="Times New Roman" w:cstheme="minorHAnsi"/>
        <w:color w:val="808080" w:themeColor="background1" w:themeShade="80"/>
        <w:sz w:val="20"/>
        <w:szCs w:val="20"/>
      </w:rPr>
      <w:t>, OX106A</w:t>
    </w:r>
    <w:r>
      <w:rPr>
        <w:rFonts w:eastAsia="Times New Roman" w:cstheme="minorHAnsi"/>
        <w:color w:val="808080" w:themeColor="background1" w:themeShade="80"/>
        <w:sz w:val="20"/>
        <w:szCs w:val="20"/>
      </w:rPr>
      <w:t xml:space="preserve"> </w:t>
    </w:r>
  </w:p>
  <w:p w14:paraId="15166818" w14:textId="65007421"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rPr>
    </w:pPr>
    <w:r>
      <w:rPr>
        <w:rFonts w:eastAsia="Times New Roman" w:cstheme="minorHAnsi"/>
        <w:b/>
        <w:color w:val="808080" w:themeColor="background1" w:themeShade="80"/>
        <w:sz w:val="20"/>
        <w:szCs w:val="20"/>
      </w:rPr>
      <w:t xml:space="preserve">  </w:t>
    </w:r>
    <w:r w:rsidRPr="008C76B0">
      <w:rPr>
        <w:rFonts w:eastAsia="Times New Roman" w:cstheme="minorHAnsi"/>
        <w:color w:val="808080" w:themeColor="background1" w:themeShade="80"/>
        <w:sz w:val="20"/>
        <w:szCs w:val="20"/>
      </w:rPr>
      <w:t>01491873560</w:t>
    </w:r>
    <w:r>
      <w:rPr>
        <w:rFonts w:eastAsia="Times New Roman" w:cstheme="minorHAnsi"/>
        <w:color w:val="808080" w:themeColor="background1" w:themeShade="80"/>
        <w:sz w:val="20"/>
        <w:szCs w:val="20"/>
      </w:rPr>
      <w:t xml:space="preserve">  | </w:t>
    </w:r>
    <w:hyperlink r:id="rId2" w:history="1">
      <w:r w:rsidRPr="00764AC9">
        <w:rPr>
          <w:rFonts w:eastAsia="Times New Roman" w:cstheme="minorHAnsi"/>
          <w:color w:val="808080" w:themeColor="background1" w:themeShade="80"/>
          <w:sz w:val="20"/>
          <w:szCs w:val="20"/>
        </w:rPr>
        <w:t>nyama-catering.co.uk</w:t>
      </w:r>
    </w:hyperlink>
    <w:r w:rsidRPr="00764AC9">
      <w:rPr>
        <w:rFonts w:eastAsia="Times New Roman" w:cstheme="minorHAnsi"/>
        <w:color w:val="808080" w:themeColor="background1" w:themeShade="80"/>
        <w:sz w:val="20"/>
        <w:szCs w:val="20"/>
      </w:rPr>
      <w:t xml:space="preserve"> </w:t>
    </w:r>
  </w:p>
  <w:p w14:paraId="5D7DD65C" w14:textId="6201F50B" w:rsidR="001E6819" w:rsidRPr="00764AC9" w:rsidRDefault="001E6819" w:rsidP="002B46C1">
    <w:pPr>
      <w:tabs>
        <w:tab w:val="center" w:pos="4320"/>
        <w:tab w:val="right" w:pos="8640"/>
      </w:tabs>
      <w:spacing w:after="0" w:line="240" w:lineRule="auto"/>
      <w:jc w:val="right"/>
      <w:rPr>
        <w:rFonts w:eastAsia="Times New Roman" w:cstheme="minorHAnsi"/>
        <w:color w:val="808080" w:themeColor="background1" w:themeShade="80"/>
        <w:sz w:val="20"/>
        <w:szCs w:val="20"/>
        <w:lang w:val="en-US"/>
      </w:rPr>
    </w:pPr>
    <w:r w:rsidRPr="002B46C1">
      <w:rPr>
        <w:rFonts w:eastAsia="Times New Roman" w:cstheme="minorHAnsi"/>
        <w:b/>
        <w:color w:val="808080" w:themeColor="background1" w:themeShade="80"/>
        <w:sz w:val="20"/>
        <w:szCs w:val="20"/>
        <w:lang w:val="en-US"/>
      </w:rPr>
      <w:t>VAT</w:t>
    </w:r>
    <w:r>
      <w:rPr>
        <w:rFonts w:eastAsia="Times New Roman" w:cstheme="minorHAnsi"/>
        <w:color w:val="808080" w:themeColor="background1" w:themeShade="80"/>
        <w:sz w:val="20"/>
        <w:szCs w:val="20"/>
        <w:lang w:val="en-US"/>
      </w:rPr>
      <w:t xml:space="preserve"> </w:t>
    </w:r>
    <w:r w:rsidRPr="00764AC9">
      <w:rPr>
        <w:rFonts w:eastAsia="Times New Roman" w:cstheme="minorHAnsi"/>
        <w:color w:val="808080" w:themeColor="background1" w:themeShade="80"/>
        <w:sz w:val="20"/>
        <w:szCs w:val="20"/>
        <w:lang w:val="en-US"/>
      </w:rPr>
      <w:t xml:space="preserve">896 7609 51 </w:t>
    </w:r>
  </w:p>
  <w:p w14:paraId="17A4194B" w14:textId="77777777" w:rsidR="001E6819" w:rsidRDefault="001E6819">
    <w:pPr>
      <w:pStyle w:val="Footer"/>
    </w:pPr>
  </w:p>
  <w:p w14:paraId="0D6B0B0C" w14:textId="77777777" w:rsidR="001E6819" w:rsidRDefault="001E681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CF65" w14:textId="77777777" w:rsidR="001E6819" w:rsidRDefault="001E6819" w:rsidP="00330E35">
      <w:pPr>
        <w:spacing w:after="0" w:line="240" w:lineRule="auto"/>
      </w:pPr>
      <w:r>
        <w:separator/>
      </w:r>
    </w:p>
  </w:footnote>
  <w:footnote w:type="continuationSeparator" w:id="0">
    <w:p w14:paraId="2E21C59E" w14:textId="77777777" w:rsidR="001E6819" w:rsidRDefault="001E6819" w:rsidP="00330E3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B011" w14:textId="56638056" w:rsidR="001E6819" w:rsidRDefault="001E681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1752"/>
    <w:multiLevelType w:val="hybridMultilevel"/>
    <w:tmpl w:val="901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2021C"/>
    <w:multiLevelType w:val="hybridMultilevel"/>
    <w:tmpl w:val="41D87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E2247F1"/>
    <w:multiLevelType w:val="hybridMultilevel"/>
    <w:tmpl w:val="3CF04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7619C2"/>
    <w:multiLevelType w:val="hybridMultilevel"/>
    <w:tmpl w:val="DED0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10CC0"/>
    <w:multiLevelType w:val="hybridMultilevel"/>
    <w:tmpl w:val="944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FC7674"/>
    <w:multiLevelType w:val="hybridMultilevel"/>
    <w:tmpl w:val="1696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D0003"/>
    <w:multiLevelType w:val="hybridMultilevel"/>
    <w:tmpl w:val="44AC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E60C4A"/>
    <w:multiLevelType w:val="hybridMultilevel"/>
    <w:tmpl w:val="51FA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532F0D"/>
    <w:multiLevelType w:val="hybridMultilevel"/>
    <w:tmpl w:val="A458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5"/>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40"/>
    <w:rsid w:val="0002339E"/>
    <w:rsid w:val="000603DA"/>
    <w:rsid w:val="00060F19"/>
    <w:rsid w:val="00071DBD"/>
    <w:rsid w:val="00073F96"/>
    <w:rsid w:val="00075F09"/>
    <w:rsid w:val="00076D32"/>
    <w:rsid w:val="00077BBF"/>
    <w:rsid w:val="0009658A"/>
    <w:rsid w:val="000B072E"/>
    <w:rsid w:val="000B1260"/>
    <w:rsid w:val="000B42AE"/>
    <w:rsid w:val="000B4AB6"/>
    <w:rsid w:val="000B7ACB"/>
    <w:rsid w:val="000C4029"/>
    <w:rsid w:val="000C55F3"/>
    <w:rsid w:val="000D6E1F"/>
    <w:rsid w:val="000E22CC"/>
    <w:rsid w:val="000F0099"/>
    <w:rsid w:val="000F4234"/>
    <w:rsid w:val="000F4BB6"/>
    <w:rsid w:val="00106F1B"/>
    <w:rsid w:val="00111876"/>
    <w:rsid w:val="00112647"/>
    <w:rsid w:val="00134603"/>
    <w:rsid w:val="0014748D"/>
    <w:rsid w:val="001543D3"/>
    <w:rsid w:val="001566D9"/>
    <w:rsid w:val="001566E8"/>
    <w:rsid w:val="00157DBD"/>
    <w:rsid w:val="00160EFF"/>
    <w:rsid w:val="001645CE"/>
    <w:rsid w:val="00166D64"/>
    <w:rsid w:val="00166FE3"/>
    <w:rsid w:val="00170B95"/>
    <w:rsid w:val="00171BA6"/>
    <w:rsid w:val="00175C8D"/>
    <w:rsid w:val="00193A54"/>
    <w:rsid w:val="00197370"/>
    <w:rsid w:val="001A3615"/>
    <w:rsid w:val="001A3767"/>
    <w:rsid w:val="001B2061"/>
    <w:rsid w:val="001B2A01"/>
    <w:rsid w:val="001C718A"/>
    <w:rsid w:val="001E0626"/>
    <w:rsid w:val="001E3195"/>
    <w:rsid w:val="001E60E0"/>
    <w:rsid w:val="001E6819"/>
    <w:rsid w:val="001F24CA"/>
    <w:rsid w:val="00207C3F"/>
    <w:rsid w:val="00212F1B"/>
    <w:rsid w:val="00213D63"/>
    <w:rsid w:val="00213DF5"/>
    <w:rsid w:val="00225EF3"/>
    <w:rsid w:val="00231D15"/>
    <w:rsid w:val="00236BF8"/>
    <w:rsid w:val="00244E48"/>
    <w:rsid w:val="00254027"/>
    <w:rsid w:val="00255925"/>
    <w:rsid w:val="00261DB3"/>
    <w:rsid w:val="00263096"/>
    <w:rsid w:val="00264C1A"/>
    <w:rsid w:val="002732EB"/>
    <w:rsid w:val="002872E9"/>
    <w:rsid w:val="00290E4E"/>
    <w:rsid w:val="002911A7"/>
    <w:rsid w:val="00291FBE"/>
    <w:rsid w:val="00295783"/>
    <w:rsid w:val="00297F4D"/>
    <w:rsid w:val="002A5015"/>
    <w:rsid w:val="002A6C41"/>
    <w:rsid w:val="002B3DFF"/>
    <w:rsid w:val="002B46C1"/>
    <w:rsid w:val="002B50FF"/>
    <w:rsid w:val="002E0453"/>
    <w:rsid w:val="002E56D6"/>
    <w:rsid w:val="003035C7"/>
    <w:rsid w:val="003067E4"/>
    <w:rsid w:val="00306CC6"/>
    <w:rsid w:val="00314434"/>
    <w:rsid w:val="00327D47"/>
    <w:rsid w:val="00330E35"/>
    <w:rsid w:val="00331E4A"/>
    <w:rsid w:val="00337BC9"/>
    <w:rsid w:val="00343A86"/>
    <w:rsid w:val="0034559C"/>
    <w:rsid w:val="00353AE9"/>
    <w:rsid w:val="00356EF3"/>
    <w:rsid w:val="00360BE0"/>
    <w:rsid w:val="003621D7"/>
    <w:rsid w:val="00363DEA"/>
    <w:rsid w:val="003735AC"/>
    <w:rsid w:val="003859B7"/>
    <w:rsid w:val="003A4069"/>
    <w:rsid w:val="003A447C"/>
    <w:rsid w:val="003B09F6"/>
    <w:rsid w:val="003C1E38"/>
    <w:rsid w:val="003E34BE"/>
    <w:rsid w:val="003E61ED"/>
    <w:rsid w:val="003E7A4C"/>
    <w:rsid w:val="003F13D2"/>
    <w:rsid w:val="003F5849"/>
    <w:rsid w:val="00400011"/>
    <w:rsid w:val="00411197"/>
    <w:rsid w:val="00411611"/>
    <w:rsid w:val="004164CD"/>
    <w:rsid w:val="0042783B"/>
    <w:rsid w:val="004337EA"/>
    <w:rsid w:val="00436D22"/>
    <w:rsid w:val="004405B5"/>
    <w:rsid w:val="0044121C"/>
    <w:rsid w:val="00450BE6"/>
    <w:rsid w:val="00450F22"/>
    <w:rsid w:val="00453017"/>
    <w:rsid w:val="004571EB"/>
    <w:rsid w:val="00465D74"/>
    <w:rsid w:val="004836B7"/>
    <w:rsid w:val="004840E9"/>
    <w:rsid w:val="00484A85"/>
    <w:rsid w:val="00487975"/>
    <w:rsid w:val="004879BD"/>
    <w:rsid w:val="00487CB9"/>
    <w:rsid w:val="00495BBB"/>
    <w:rsid w:val="004A27D6"/>
    <w:rsid w:val="004B7068"/>
    <w:rsid w:val="004D1682"/>
    <w:rsid w:val="004D1B69"/>
    <w:rsid w:val="004E1396"/>
    <w:rsid w:val="004E60CB"/>
    <w:rsid w:val="004E7A76"/>
    <w:rsid w:val="004F187D"/>
    <w:rsid w:val="004F1F31"/>
    <w:rsid w:val="0050043C"/>
    <w:rsid w:val="005037D5"/>
    <w:rsid w:val="00507425"/>
    <w:rsid w:val="00507C94"/>
    <w:rsid w:val="00507E73"/>
    <w:rsid w:val="00510319"/>
    <w:rsid w:val="00514FE2"/>
    <w:rsid w:val="0052205A"/>
    <w:rsid w:val="00522594"/>
    <w:rsid w:val="005328EF"/>
    <w:rsid w:val="005406CA"/>
    <w:rsid w:val="00540E74"/>
    <w:rsid w:val="00545478"/>
    <w:rsid w:val="00545F62"/>
    <w:rsid w:val="00555938"/>
    <w:rsid w:val="00556D44"/>
    <w:rsid w:val="005571B9"/>
    <w:rsid w:val="00564D3D"/>
    <w:rsid w:val="00567EB7"/>
    <w:rsid w:val="00573202"/>
    <w:rsid w:val="005A5723"/>
    <w:rsid w:val="005B1D67"/>
    <w:rsid w:val="005B58E3"/>
    <w:rsid w:val="005C42E7"/>
    <w:rsid w:val="005D64D4"/>
    <w:rsid w:val="005E090A"/>
    <w:rsid w:val="005E22A5"/>
    <w:rsid w:val="005E4991"/>
    <w:rsid w:val="005E602D"/>
    <w:rsid w:val="005F404C"/>
    <w:rsid w:val="005F6236"/>
    <w:rsid w:val="006008AC"/>
    <w:rsid w:val="0060095A"/>
    <w:rsid w:val="00604D21"/>
    <w:rsid w:val="0060515E"/>
    <w:rsid w:val="0060679C"/>
    <w:rsid w:val="00610BC5"/>
    <w:rsid w:val="00610BCE"/>
    <w:rsid w:val="00611C44"/>
    <w:rsid w:val="00613C31"/>
    <w:rsid w:val="0062136D"/>
    <w:rsid w:val="00621857"/>
    <w:rsid w:val="00621DBE"/>
    <w:rsid w:val="00624167"/>
    <w:rsid w:val="00635814"/>
    <w:rsid w:val="00646945"/>
    <w:rsid w:val="006503D3"/>
    <w:rsid w:val="00670805"/>
    <w:rsid w:val="00673004"/>
    <w:rsid w:val="00674CAC"/>
    <w:rsid w:val="00680C28"/>
    <w:rsid w:val="006814A6"/>
    <w:rsid w:val="0069235C"/>
    <w:rsid w:val="006B2F0F"/>
    <w:rsid w:val="006B52BF"/>
    <w:rsid w:val="006C4EDF"/>
    <w:rsid w:val="006D5EF9"/>
    <w:rsid w:val="006D7BD3"/>
    <w:rsid w:val="006E5835"/>
    <w:rsid w:val="006F06F6"/>
    <w:rsid w:val="006F2380"/>
    <w:rsid w:val="006F71BD"/>
    <w:rsid w:val="007040EE"/>
    <w:rsid w:val="00713399"/>
    <w:rsid w:val="007139A3"/>
    <w:rsid w:val="0071624F"/>
    <w:rsid w:val="00723953"/>
    <w:rsid w:val="0074224E"/>
    <w:rsid w:val="00746CF0"/>
    <w:rsid w:val="00750F7B"/>
    <w:rsid w:val="00754753"/>
    <w:rsid w:val="007552E1"/>
    <w:rsid w:val="00755CB8"/>
    <w:rsid w:val="007568FB"/>
    <w:rsid w:val="00764979"/>
    <w:rsid w:val="00764AC9"/>
    <w:rsid w:val="0077181E"/>
    <w:rsid w:val="00790877"/>
    <w:rsid w:val="0079103B"/>
    <w:rsid w:val="00791253"/>
    <w:rsid w:val="0079564E"/>
    <w:rsid w:val="007A29A8"/>
    <w:rsid w:val="007A5653"/>
    <w:rsid w:val="007A5868"/>
    <w:rsid w:val="007A6C2F"/>
    <w:rsid w:val="007A716E"/>
    <w:rsid w:val="007B7A8C"/>
    <w:rsid w:val="007C08DF"/>
    <w:rsid w:val="007C3B3B"/>
    <w:rsid w:val="007D313B"/>
    <w:rsid w:val="007D3EA8"/>
    <w:rsid w:val="007E3E46"/>
    <w:rsid w:val="007E549D"/>
    <w:rsid w:val="007F30C5"/>
    <w:rsid w:val="007F5057"/>
    <w:rsid w:val="007F7801"/>
    <w:rsid w:val="00805F98"/>
    <w:rsid w:val="00813C79"/>
    <w:rsid w:val="008172CB"/>
    <w:rsid w:val="00831614"/>
    <w:rsid w:val="008331E9"/>
    <w:rsid w:val="008344EE"/>
    <w:rsid w:val="00845E40"/>
    <w:rsid w:val="00851945"/>
    <w:rsid w:val="00856E44"/>
    <w:rsid w:val="008646A9"/>
    <w:rsid w:val="00874182"/>
    <w:rsid w:val="00880DBA"/>
    <w:rsid w:val="00881F1C"/>
    <w:rsid w:val="0089603A"/>
    <w:rsid w:val="00897BFC"/>
    <w:rsid w:val="008A2825"/>
    <w:rsid w:val="008A2D56"/>
    <w:rsid w:val="008A79B3"/>
    <w:rsid w:val="008B51F6"/>
    <w:rsid w:val="008C76B0"/>
    <w:rsid w:val="008D4551"/>
    <w:rsid w:val="008E3636"/>
    <w:rsid w:val="008E4DF7"/>
    <w:rsid w:val="008F0389"/>
    <w:rsid w:val="008F3275"/>
    <w:rsid w:val="00917AE1"/>
    <w:rsid w:val="00917B87"/>
    <w:rsid w:val="00924A76"/>
    <w:rsid w:val="00924F8A"/>
    <w:rsid w:val="0094046A"/>
    <w:rsid w:val="00945CE3"/>
    <w:rsid w:val="009460C1"/>
    <w:rsid w:val="0094794F"/>
    <w:rsid w:val="00955423"/>
    <w:rsid w:val="009626C7"/>
    <w:rsid w:val="009659AC"/>
    <w:rsid w:val="00966AB6"/>
    <w:rsid w:val="009736E9"/>
    <w:rsid w:val="00975307"/>
    <w:rsid w:val="00984236"/>
    <w:rsid w:val="009905EA"/>
    <w:rsid w:val="00991A97"/>
    <w:rsid w:val="00995CA4"/>
    <w:rsid w:val="009A0CA2"/>
    <w:rsid w:val="009A1D45"/>
    <w:rsid w:val="009C09A1"/>
    <w:rsid w:val="009E3D6B"/>
    <w:rsid w:val="00A01256"/>
    <w:rsid w:val="00A03253"/>
    <w:rsid w:val="00A06CB4"/>
    <w:rsid w:val="00A13A03"/>
    <w:rsid w:val="00A21028"/>
    <w:rsid w:val="00A23C2E"/>
    <w:rsid w:val="00A31763"/>
    <w:rsid w:val="00A33D8C"/>
    <w:rsid w:val="00A5057A"/>
    <w:rsid w:val="00A56657"/>
    <w:rsid w:val="00A60CF9"/>
    <w:rsid w:val="00A6225E"/>
    <w:rsid w:val="00A63DE5"/>
    <w:rsid w:val="00A64DE5"/>
    <w:rsid w:val="00A717F4"/>
    <w:rsid w:val="00A74B0C"/>
    <w:rsid w:val="00A75A8D"/>
    <w:rsid w:val="00A8464C"/>
    <w:rsid w:val="00AA1C0E"/>
    <w:rsid w:val="00AA5207"/>
    <w:rsid w:val="00AB350A"/>
    <w:rsid w:val="00AB58BF"/>
    <w:rsid w:val="00AC7327"/>
    <w:rsid w:val="00AE2B22"/>
    <w:rsid w:val="00AF0F9F"/>
    <w:rsid w:val="00AF40BE"/>
    <w:rsid w:val="00AF6906"/>
    <w:rsid w:val="00B00731"/>
    <w:rsid w:val="00B02F2B"/>
    <w:rsid w:val="00B13A54"/>
    <w:rsid w:val="00B3371C"/>
    <w:rsid w:val="00B42EA0"/>
    <w:rsid w:val="00B440C7"/>
    <w:rsid w:val="00B446DB"/>
    <w:rsid w:val="00B55544"/>
    <w:rsid w:val="00B60FCD"/>
    <w:rsid w:val="00B71F81"/>
    <w:rsid w:val="00B745B9"/>
    <w:rsid w:val="00B7630F"/>
    <w:rsid w:val="00B816B3"/>
    <w:rsid w:val="00B92CFE"/>
    <w:rsid w:val="00B96CFD"/>
    <w:rsid w:val="00BA7FE3"/>
    <w:rsid w:val="00BB135C"/>
    <w:rsid w:val="00BB14E2"/>
    <w:rsid w:val="00BC08AE"/>
    <w:rsid w:val="00BD4041"/>
    <w:rsid w:val="00BE474F"/>
    <w:rsid w:val="00BF3BCE"/>
    <w:rsid w:val="00C000CE"/>
    <w:rsid w:val="00C01397"/>
    <w:rsid w:val="00C01462"/>
    <w:rsid w:val="00C04E14"/>
    <w:rsid w:val="00C0641A"/>
    <w:rsid w:val="00C065C6"/>
    <w:rsid w:val="00C07516"/>
    <w:rsid w:val="00C32DAF"/>
    <w:rsid w:val="00C36548"/>
    <w:rsid w:val="00C42E78"/>
    <w:rsid w:val="00C55100"/>
    <w:rsid w:val="00C55AFA"/>
    <w:rsid w:val="00C6046B"/>
    <w:rsid w:val="00C64567"/>
    <w:rsid w:val="00C65A54"/>
    <w:rsid w:val="00C72262"/>
    <w:rsid w:val="00C763B9"/>
    <w:rsid w:val="00C825ED"/>
    <w:rsid w:val="00C930CA"/>
    <w:rsid w:val="00C96518"/>
    <w:rsid w:val="00CB04F4"/>
    <w:rsid w:val="00CC3E81"/>
    <w:rsid w:val="00CE7695"/>
    <w:rsid w:val="00D01A86"/>
    <w:rsid w:val="00D06030"/>
    <w:rsid w:val="00D07BAF"/>
    <w:rsid w:val="00D11343"/>
    <w:rsid w:val="00D117EA"/>
    <w:rsid w:val="00D17719"/>
    <w:rsid w:val="00D452FA"/>
    <w:rsid w:val="00D553F4"/>
    <w:rsid w:val="00D5632C"/>
    <w:rsid w:val="00D63358"/>
    <w:rsid w:val="00D8762F"/>
    <w:rsid w:val="00D957A1"/>
    <w:rsid w:val="00D96836"/>
    <w:rsid w:val="00DA419C"/>
    <w:rsid w:val="00DB4836"/>
    <w:rsid w:val="00DD06BF"/>
    <w:rsid w:val="00DE05A6"/>
    <w:rsid w:val="00DE3952"/>
    <w:rsid w:val="00DE53AE"/>
    <w:rsid w:val="00DE77B4"/>
    <w:rsid w:val="00DF2630"/>
    <w:rsid w:val="00E075F2"/>
    <w:rsid w:val="00E12A40"/>
    <w:rsid w:val="00E20EA2"/>
    <w:rsid w:val="00E2653A"/>
    <w:rsid w:val="00E37E23"/>
    <w:rsid w:val="00E5670E"/>
    <w:rsid w:val="00E620F6"/>
    <w:rsid w:val="00E633C9"/>
    <w:rsid w:val="00E74A71"/>
    <w:rsid w:val="00E80C74"/>
    <w:rsid w:val="00E8207F"/>
    <w:rsid w:val="00E848C3"/>
    <w:rsid w:val="00EA25DD"/>
    <w:rsid w:val="00EA317D"/>
    <w:rsid w:val="00EB31AD"/>
    <w:rsid w:val="00EC482D"/>
    <w:rsid w:val="00EC78A3"/>
    <w:rsid w:val="00EC7B1F"/>
    <w:rsid w:val="00ED0E52"/>
    <w:rsid w:val="00EE320F"/>
    <w:rsid w:val="00EF3347"/>
    <w:rsid w:val="00EF692E"/>
    <w:rsid w:val="00F0710C"/>
    <w:rsid w:val="00F071D8"/>
    <w:rsid w:val="00F21B39"/>
    <w:rsid w:val="00F2225E"/>
    <w:rsid w:val="00F22A64"/>
    <w:rsid w:val="00F25513"/>
    <w:rsid w:val="00F26148"/>
    <w:rsid w:val="00F30781"/>
    <w:rsid w:val="00F30F51"/>
    <w:rsid w:val="00F35739"/>
    <w:rsid w:val="00F37762"/>
    <w:rsid w:val="00F37A3D"/>
    <w:rsid w:val="00F411E2"/>
    <w:rsid w:val="00F46BD7"/>
    <w:rsid w:val="00F47507"/>
    <w:rsid w:val="00F47AB7"/>
    <w:rsid w:val="00F51FF4"/>
    <w:rsid w:val="00F55416"/>
    <w:rsid w:val="00F6075E"/>
    <w:rsid w:val="00F87C4D"/>
    <w:rsid w:val="00F94EFD"/>
    <w:rsid w:val="00F97C71"/>
    <w:rsid w:val="00FA164E"/>
    <w:rsid w:val="00FA218C"/>
    <w:rsid w:val="00FA69C7"/>
    <w:rsid w:val="00FA7526"/>
    <w:rsid w:val="00FB5310"/>
    <w:rsid w:val="00FC0F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CB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5057A"/>
    <w:pPr>
      <w:keepNext/>
      <w:keepLines/>
      <w:spacing w:before="200" w:after="100"/>
      <w:outlineLvl w:val="1"/>
    </w:pPr>
    <w:rPr>
      <w:rFonts w:ascii="Arial" w:eastAsia="Times New Roman" w:hAnsi="Arial" w:cs="Times New Roman"/>
      <w:color w:val="00B0F0"/>
      <w:sz w:val="24"/>
      <w:szCs w:val="26"/>
    </w:rPr>
  </w:style>
  <w:style w:type="paragraph" w:styleId="Heading3">
    <w:name w:val="heading 3"/>
    <w:basedOn w:val="Normal"/>
    <w:next w:val="Normal"/>
    <w:link w:val="Heading3Char"/>
    <w:uiPriority w:val="9"/>
    <w:unhideWhenUsed/>
    <w:qFormat/>
    <w:rsid w:val="00A5057A"/>
    <w:pPr>
      <w:keepNext/>
      <w:keepLines/>
      <w:spacing w:before="200" w:after="40"/>
      <w:outlineLvl w:val="2"/>
    </w:pPr>
    <w:rPr>
      <w:rFonts w:ascii="Arial" w:eastAsia="Times New Roman" w:hAnsi="Arial" w:cs="Times New Roman"/>
      <w:b/>
      <w:color w:val="595959"/>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A40"/>
    <w:rPr>
      <w:color w:val="0000FF" w:themeColor="hyperlink"/>
      <w:u w:val="single"/>
    </w:rPr>
  </w:style>
  <w:style w:type="paragraph" w:styleId="Header">
    <w:name w:val="header"/>
    <w:basedOn w:val="Normal"/>
    <w:link w:val="HeaderChar"/>
    <w:uiPriority w:val="99"/>
    <w:unhideWhenUsed/>
    <w:rsid w:val="00330E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E35"/>
  </w:style>
  <w:style w:type="paragraph" w:styleId="Footer">
    <w:name w:val="footer"/>
    <w:basedOn w:val="Normal"/>
    <w:link w:val="FooterChar"/>
    <w:uiPriority w:val="99"/>
    <w:unhideWhenUsed/>
    <w:rsid w:val="00330E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E35"/>
  </w:style>
  <w:style w:type="paragraph" w:styleId="BalloonText">
    <w:name w:val="Balloon Text"/>
    <w:basedOn w:val="Normal"/>
    <w:link w:val="BalloonTextChar"/>
    <w:uiPriority w:val="99"/>
    <w:semiHidden/>
    <w:unhideWhenUsed/>
    <w:rsid w:val="00330E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35"/>
    <w:rPr>
      <w:rFonts w:ascii="Tahoma" w:hAnsi="Tahoma" w:cs="Tahoma"/>
      <w:sz w:val="16"/>
      <w:szCs w:val="16"/>
    </w:rPr>
  </w:style>
  <w:style w:type="character" w:customStyle="1" w:styleId="apple-converted-space">
    <w:name w:val="apple-converted-space"/>
    <w:basedOn w:val="DefaultParagraphFont"/>
    <w:rsid w:val="00955423"/>
  </w:style>
  <w:style w:type="paragraph" w:styleId="NoSpacing">
    <w:name w:val="No Spacing"/>
    <w:uiPriority w:val="1"/>
    <w:qFormat/>
    <w:rsid w:val="00955423"/>
    <w:pPr>
      <w:spacing w:after="0" w:line="240" w:lineRule="auto"/>
    </w:pPr>
  </w:style>
  <w:style w:type="character" w:styleId="FollowedHyperlink">
    <w:name w:val="FollowedHyperlink"/>
    <w:basedOn w:val="DefaultParagraphFont"/>
    <w:uiPriority w:val="99"/>
    <w:semiHidden/>
    <w:unhideWhenUsed/>
    <w:rsid w:val="00F35739"/>
    <w:rPr>
      <w:color w:val="800080" w:themeColor="followedHyperlink"/>
      <w:u w:val="single"/>
    </w:rPr>
  </w:style>
  <w:style w:type="paragraph" w:styleId="ListParagraph">
    <w:name w:val="List Paragraph"/>
    <w:basedOn w:val="Normal"/>
    <w:uiPriority w:val="34"/>
    <w:qFormat/>
    <w:rsid w:val="00264C1A"/>
    <w:pPr>
      <w:ind w:left="720"/>
      <w:contextualSpacing/>
    </w:pPr>
  </w:style>
  <w:style w:type="character" w:customStyle="1" w:styleId="menu">
    <w:name w:val="menu"/>
    <w:basedOn w:val="DefaultParagraphFont"/>
    <w:rsid w:val="00991A97"/>
  </w:style>
  <w:style w:type="character" w:customStyle="1" w:styleId="Heading2Char">
    <w:name w:val="Heading 2 Char"/>
    <w:basedOn w:val="DefaultParagraphFont"/>
    <w:link w:val="Heading2"/>
    <w:uiPriority w:val="9"/>
    <w:rsid w:val="00A5057A"/>
    <w:rPr>
      <w:rFonts w:ascii="Arial" w:eastAsia="Times New Roman" w:hAnsi="Arial" w:cs="Times New Roman"/>
      <w:color w:val="00B0F0"/>
      <w:sz w:val="24"/>
      <w:szCs w:val="26"/>
    </w:rPr>
  </w:style>
  <w:style w:type="character" w:customStyle="1" w:styleId="Heading3Char">
    <w:name w:val="Heading 3 Char"/>
    <w:basedOn w:val="DefaultParagraphFont"/>
    <w:link w:val="Heading3"/>
    <w:uiPriority w:val="9"/>
    <w:rsid w:val="00A5057A"/>
    <w:rPr>
      <w:rFonts w:ascii="Arial" w:eastAsia="Times New Roman" w:hAnsi="Arial" w:cs="Times New Roman"/>
      <w:b/>
      <w:color w:val="595959"/>
      <w:sz w:val="21"/>
      <w:szCs w:val="24"/>
    </w:rPr>
  </w:style>
  <w:style w:type="paragraph" w:styleId="Title">
    <w:name w:val="Title"/>
    <w:basedOn w:val="Normal"/>
    <w:next w:val="Normal"/>
    <w:link w:val="TitleChar"/>
    <w:uiPriority w:val="10"/>
    <w:qFormat/>
    <w:rsid w:val="00A5057A"/>
    <w:pPr>
      <w:spacing w:after="0" w:line="240" w:lineRule="auto"/>
      <w:contextualSpacing/>
      <w:jc w:val="center"/>
    </w:pPr>
    <w:rPr>
      <w:rFonts w:ascii="Arial" w:eastAsia="Times New Roman" w:hAnsi="Arial" w:cs="Times New Roman"/>
      <w:b/>
      <w:color w:val="00B0F0"/>
      <w:spacing w:val="-10"/>
      <w:kern w:val="28"/>
      <w:sz w:val="36"/>
      <w:szCs w:val="56"/>
    </w:rPr>
  </w:style>
  <w:style w:type="character" w:customStyle="1" w:styleId="TitleChar">
    <w:name w:val="Title Char"/>
    <w:basedOn w:val="DefaultParagraphFont"/>
    <w:link w:val="Title"/>
    <w:uiPriority w:val="10"/>
    <w:rsid w:val="00A5057A"/>
    <w:rPr>
      <w:rFonts w:ascii="Arial" w:eastAsia="Times New Roman" w:hAnsi="Arial" w:cs="Times New Roman"/>
      <w:b/>
      <w:color w:val="00B0F0"/>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1728">
      <w:bodyDiv w:val="1"/>
      <w:marLeft w:val="0"/>
      <w:marRight w:val="0"/>
      <w:marTop w:val="0"/>
      <w:marBottom w:val="0"/>
      <w:divBdr>
        <w:top w:val="none" w:sz="0" w:space="0" w:color="auto"/>
        <w:left w:val="none" w:sz="0" w:space="0" w:color="auto"/>
        <w:bottom w:val="none" w:sz="0" w:space="0" w:color="auto"/>
        <w:right w:val="none" w:sz="0" w:space="0" w:color="auto"/>
      </w:divBdr>
    </w:div>
    <w:div w:id="113329283">
      <w:bodyDiv w:val="1"/>
      <w:marLeft w:val="0"/>
      <w:marRight w:val="0"/>
      <w:marTop w:val="0"/>
      <w:marBottom w:val="0"/>
      <w:divBdr>
        <w:top w:val="none" w:sz="0" w:space="0" w:color="auto"/>
        <w:left w:val="none" w:sz="0" w:space="0" w:color="auto"/>
        <w:bottom w:val="none" w:sz="0" w:space="0" w:color="auto"/>
        <w:right w:val="none" w:sz="0" w:space="0" w:color="auto"/>
      </w:divBdr>
    </w:div>
    <w:div w:id="127625560">
      <w:bodyDiv w:val="1"/>
      <w:marLeft w:val="0"/>
      <w:marRight w:val="0"/>
      <w:marTop w:val="0"/>
      <w:marBottom w:val="0"/>
      <w:divBdr>
        <w:top w:val="none" w:sz="0" w:space="0" w:color="auto"/>
        <w:left w:val="none" w:sz="0" w:space="0" w:color="auto"/>
        <w:bottom w:val="none" w:sz="0" w:space="0" w:color="auto"/>
        <w:right w:val="none" w:sz="0" w:space="0" w:color="auto"/>
      </w:divBdr>
    </w:div>
    <w:div w:id="134494231">
      <w:bodyDiv w:val="1"/>
      <w:marLeft w:val="0"/>
      <w:marRight w:val="0"/>
      <w:marTop w:val="0"/>
      <w:marBottom w:val="0"/>
      <w:divBdr>
        <w:top w:val="none" w:sz="0" w:space="0" w:color="auto"/>
        <w:left w:val="none" w:sz="0" w:space="0" w:color="auto"/>
        <w:bottom w:val="none" w:sz="0" w:space="0" w:color="auto"/>
        <w:right w:val="none" w:sz="0" w:space="0" w:color="auto"/>
      </w:divBdr>
    </w:div>
    <w:div w:id="160241320">
      <w:bodyDiv w:val="1"/>
      <w:marLeft w:val="0"/>
      <w:marRight w:val="0"/>
      <w:marTop w:val="0"/>
      <w:marBottom w:val="0"/>
      <w:divBdr>
        <w:top w:val="none" w:sz="0" w:space="0" w:color="auto"/>
        <w:left w:val="none" w:sz="0" w:space="0" w:color="auto"/>
        <w:bottom w:val="none" w:sz="0" w:space="0" w:color="auto"/>
        <w:right w:val="none" w:sz="0" w:space="0" w:color="auto"/>
      </w:divBdr>
    </w:div>
    <w:div w:id="175192664">
      <w:bodyDiv w:val="1"/>
      <w:marLeft w:val="0"/>
      <w:marRight w:val="0"/>
      <w:marTop w:val="0"/>
      <w:marBottom w:val="0"/>
      <w:divBdr>
        <w:top w:val="none" w:sz="0" w:space="0" w:color="auto"/>
        <w:left w:val="none" w:sz="0" w:space="0" w:color="auto"/>
        <w:bottom w:val="none" w:sz="0" w:space="0" w:color="auto"/>
        <w:right w:val="none" w:sz="0" w:space="0" w:color="auto"/>
      </w:divBdr>
    </w:div>
    <w:div w:id="196046265">
      <w:bodyDiv w:val="1"/>
      <w:marLeft w:val="0"/>
      <w:marRight w:val="0"/>
      <w:marTop w:val="0"/>
      <w:marBottom w:val="0"/>
      <w:divBdr>
        <w:top w:val="none" w:sz="0" w:space="0" w:color="auto"/>
        <w:left w:val="none" w:sz="0" w:space="0" w:color="auto"/>
        <w:bottom w:val="none" w:sz="0" w:space="0" w:color="auto"/>
        <w:right w:val="none" w:sz="0" w:space="0" w:color="auto"/>
      </w:divBdr>
    </w:div>
    <w:div w:id="224875688">
      <w:bodyDiv w:val="1"/>
      <w:marLeft w:val="0"/>
      <w:marRight w:val="0"/>
      <w:marTop w:val="0"/>
      <w:marBottom w:val="0"/>
      <w:divBdr>
        <w:top w:val="none" w:sz="0" w:space="0" w:color="auto"/>
        <w:left w:val="none" w:sz="0" w:space="0" w:color="auto"/>
        <w:bottom w:val="none" w:sz="0" w:space="0" w:color="auto"/>
        <w:right w:val="none" w:sz="0" w:space="0" w:color="auto"/>
      </w:divBdr>
    </w:div>
    <w:div w:id="264458951">
      <w:bodyDiv w:val="1"/>
      <w:marLeft w:val="0"/>
      <w:marRight w:val="0"/>
      <w:marTop w:val="0"/>
      <w:marBottom w:val="0"/>
      <w:divBdr>
        <w:top w:val="none" w:sz="0" w:space="0" w:color="auto"/>
        <w:left w:val="none" w:sz="0" w:space="0" w:color="auto"/>
        <w:bottom w:val="none" w:sz="0" w:space="0" w:color="auto"/>
        <w:right w:val="none" w:sz="0" w:space="0" w:color="auto"/>
      </w:divBdr>
    </w:div>
    <w:div w:id="316610839">
      <w:bodyDiv w:val="1"/>
      <w:marLeft w:val="0"/>
      <w:marRight w:val="0"/>
      <w:marTop w:val="0"/>
      <w:marBottom w:val="0"/>
      <w:divBdr>
        <w:top w:val="none" w:sz="0" w:space="0" w:color="auto"/>
        <w:left w:val="none" w:sz="0" w:space="0" w:color="auto"/>
        <w:bottom w:val="none" w:sz="0" w:space="0" w:color="auto"/>
        <w:right w:val="none" w:sz="0" w:space="0" w:color="auto"/>
      </w:divBdr>
    </w:div>
    <w:div w:id="323167276">
      <w:bodyDiv w:val="1"/>
      <w:marLeft w:val="0"/>
      <w:marRight w:val="0"/>
      <w:marTop w:val="0"/>
      <w:marBottom w:val="0"/>
      <w:divBdr>
        <w:top w:val="none" w:sz="0" w:space="0" w:color="auto"/>
        <w:left w:val="none" w:sz="0" w:space="0" w:color="auto"/>
        <w:bottom w:val="none" w:sz="0" w:space="0" w:color="auto"/>
        <w:right w:val="none" w:sz="0" w:space="0" w:color="auto"/>
      </w:divBdr>
    </w:div>
    <w:div w:id="331182438">
      <w:bodyDiv w:val="1"/>
      <w:marLeft w:val="0"/>
      <w:marRight w:val="0"/>
      <w:marTop w:val="0"/>
      <w:marBottom w:val="0"/>
      <w:divBdr>
        <w:top w:val="none" w:sz="0" w:space="0" w:color="auto"/>
        <w:left w:val="none" w:sz="0" w:space="0" w:color="auto"/>
        <w:bottom w:val="none" w:sz="0" w:space="0" w:color="auto"/>
        <w:right w:val="none" w:sz="0" w:space="0" w:color="auto"/>
      </w:divBdr>
    </w:div>
    <w:div w:id="355738709">
      <w:bodyDiv w:val="1"/>
      <w:marLeft w:val="0"/>
      <w:marRight w:val="0"/>
      <w:marTop w:val="0"/>
      <w:marBottom w:val="0"/>
      <w:divBdr>
        <w:top w:val="none" w:sz="0" w:space="0" w:color="auto"/>
        <w:left w:val="none" w:sz="0" w:space="0" w:color="auto"/>
        <w:bottom w:val="none" w:sz="0" w:space="0" w:color="auto"/>
        <w:right w:val="none" w:sz="0" w:space="0" w:color="auto"/>
      </w:divBdr>
    </w:div>
    <w:div w:id="419569173">
      <w:bodyDiv w:val="1"/>
      <w:marLeft w:val="0"/>
      <w:marRight w:val="0"/>
      <w:marTop w:val="0"/>
      <w:marBottom w:val="0"/>
      <w:divBdr>
        <w:top w:val="none" w:sz="0" w:space="0" w:color="auto"/>
        <w:left w:val="none" w:sz="0" w:space="0" w:color="auto"/>
        <w:bottom w:val="none" w:sz="0" w:space="0" w:color="auto"/>
        <w:right w:val="none" w:sz="0" w:space="0" w:color="auto"/>
      </w:divBdr>
    </w:div>
    <w:div w:id="436145625">
      <w:bodyDiv w:val="1"/>
      <w:marLeft w:val="0"/>
      <w:marRight w:val="0"/>
      <w:marTop w:val="0"/>
      <w:marBottom w:val="0"/>
      <w:divBdr>
        <w:top w:val="none" w:sz="0" w:space="0" w:color="auto"/>
        <w:left w:val="none" w:sz="0" w:space="0" w:color="auto"/>
        <w:bottom w:val="none" w:sz="0" w:space="0" w:color="auto"/>
        <w:right w:val="none" w:sz="0" w:space="0" w:color="auto"/>
      </w:divBdr>
    </w:div>
    <w:div w:id="459373806">
      <w:bodyDiv w:val="1"/>
      <w:marLeft w:val="0"/>
      <w:marRight w:val="0"/>
      <w:marTop w:val="0"/>
      <w:marBottom w:val="0"/>
      <w:divBdr>
        <w:top w:val="none" w:sz="0" w:space="0" w:color="auto"/>
        <w:left w:val="none" w:sz="0" w:space="0" w:color="auto"/>
        <w:bottom w:val="none" w:sz="0" w:space="0" w:color="auto"/>
        <w:right w:val="none" w:sz="0" w:space="0" w:color="auto"/>
      </w:divBdr>
    </w:div>
    <w:div w:id="464083129">
      <w:bodyDiv w:val="1"/>
      <w:marLeft w:val="0"/>
      <w:marRight w:val="0"/>
      <w:marTop w:val="0"/>
      <w:marBottom w:val="0"/>
      <w:divBdr>
        <w:top w:val="none" w:sz="0" w:space="0" w:color="auto"/>
        <w:left w:val="none" w:sz="0" w:space="0" w:color="auto"/>
        <w:bottom w:val="none" w:sz="0" w:space="0" w:color="auto"/>
        <w:right w:val="none" w:sz="0" w:space="0" w:color="auto"/>
      </w:divBdr>
    </w:div>
    <w:div w:id="507210572">
      <w:bodyDiv w:val="1"/>
      <w:marLeft w:val="0"/>
      <w:marRight w:val="0"/>
      <w:marTop w:val="0"/>
      <w:marBottom w:val="0"/>
      <w:divBdr>
        <w:top w:val="none" w:sz="0" w:space="0" w:color="auto"/>
        <w:left w:val="none" w:sz="0" w:space="0" w:color="auto"/>
        <w:bottom w:val="none" w:sz="0" w:space="0" w:color="auto"/>
        <w:right w:val="none" w:sz="0" w:space="0" w:color="auto"/>
      </w:divBdr>
    </w:div>
    <w:div w:id="548155498">
      <w:bodyDiv w:val="1"/>
      <w:marLeft w:val="0"/>
      <w:marRight w:val="0"/>
      <w:marTop w:val="0"/>
      <w:marBottom w:val="0"/>
      <w:divBdr>
        <w:top w:val="none" w:sz="0" w:space="0" w:color="auto"/>
        <w:left w:val="none" w:sz="0" w:space="0" w:color="auto"/>
        <w:bottom w:val="none" w:sz="0" w:space="0" w:color="auto"/>
        <w:right w:val="none" w:sz="0" w:space="0" w:color="auto"/>
      </w:divBdr>
    </w:div>
    <w:div w:id="548536873">
      <w:bodyDiv w:val="1"/>
      <w:marLeft w:val="0"/>
      <w:marRight w:val="0"/>
      <w:marTop w:val="0"/>
      <w:marBottom w:val="0"/>
      <w:divBdr>
        <w:top w:val="none" w:sz="0" w:space="0" w:color="auto"/>
        <w:left w:val="none" w:sz="0" w:space="0" w:color="auto"/>
        <w:bottom w:val="none" w:sz="0" w:space="0" w:color="auto"/>
        <w:right w:val="none" w:sz="0" w:space="0" w:color="auto"/>
      </w:divBdr>
    </w:div>
    <w:div w:id="549807591">
      <w:bodyDiv w:val="1"/>
      <w:marLeft w:val="0"/>
      <w:marRight w:val="0"/>
      <w:marTop w:val="0"/>
      <w:marBottom w:val="0"/>
      <w:divBdr>
        <w:top w:val="none" w:sz="0" w:space="0" w:color="auto"/>
        <w:left w:val="none" w:sz="0" w:space="0" w:color="auto"/>
        <w:bottom w:val="none" w:sz="0" w:space="0" w:color="auto"/>
        <w:right w:val="none" w:sz="0" w:space="0" w:color="auto"/>
      </w:divBdr>
    </w:div>
    <w:div w:id="576406490">
      <w:bodyDiv w:val="1"/>
      <w:marLeft w:val="0"/>
      <w:marRight w:val="0"/>
      <w:marTop w:val="0"/>
      <w:marBottom w:val="0"/>
      <w:divBdr>
        <w:top w:val="none" w:sz="0" w:space="0" w:color="auto"/>
        <w:left w:val="none" w:sz="0" w:space="0" w:color="auto"/>
        <w:bottom w:val="none" w:sz="0" w:space="0" w:color="auto"/>
        <w:right w:val="none" w:sz="0" w:space="0" w:color="auto"/>
      </w:divBdr>
    </w:div>
    <w:div w:id="671953998">
      <w:bodyDiv w:val="1"/>
      <w:marLeft w:val="0"/>
      <w:marRight w:val="0"/>
      <w:marTop w:val="0"/>
      <w:marBottom w:val="0"/>
      <w:divBdr>
        <w:top w:val="none" w:sz="0" w:space="0" w:color="auto"/>
        <w:left w:val="none" w:sz="0" w:space="0" w:color="auto"/>
        <w:bottom w:val="none" w:sz="0" w:space="0" w:color="auto"/>
        <w:right w:val="none" w:sz="0" w:space="0" w:color="auto"/>
      </w:divBdr>
    </w:div>
    <w:div w:id="688138732">
      <w:bodyDiv w:val="1"/>
      <w:marLeft w:val="0"/>
      <w:marRight w:val="0"/>
      <w:marTop w:val="0"/>
      <w:marBottom w:val="0"/>
      <w:divBdr>
        <w:top w:val="none" w:sz="0" w:space="0" w:color="auto"/>
        <w:left w:val="none" w:sz="0" w:space="0" w:color="auto"/>
        <w:bottom w:val="none" w:sz="0" w:space="0" w:color="auto"/>
        <w:right w:val="none" w:sz="0" w:space="0" w:color="auto"/>
      </w:divBdr>
    </w:div>
    <w:div w:id="732658804">
      <w:bodyDiv w:val="1"/>
      <w:marLeft w:val="0"/>
      <w:marRight w:val="0"/>
      <w:marTop w:val="0"/>
      <w:marBottom w:val="0"/>
      <w:divBdr>
        <w:top w:val="none" w:sz="0" w:space="0" w:color="auto"/>
        <w:left w:val="none" w:sz="0" w:space="0" w:color="auto"/>
        <w:bottom w:val="none" w:sz="0" w:space="0" w:color="auto"/>
        <w:right w:val="none" w:sz="0" w:space="0" w:color="auto"/>
      </w:divBdr>
    </w:div>
    <w:div w:id="738331193">
      <w:bodyDiv w:val="1"/>
      <w:marLeft w:val="0"/>
      <w:marRight w:val="0"/>
      <w:marTop w:val="0"/>
      <w:marBottom w:val="0"/>
      <w:divBdr>
        <w:top w:val="none" w:sz="0" w:space="0" w:color="auto"/>
        <w:left w:val="none" w:sz="0" w:space="0" w:color="auto"/>
        <w:bottom w:val="none" w:sz="0" w:space="0" w:color="auto"/>
        <w:right w:val="none" w:sz="0" w:space="0" w:color="auto"/>
      </w:divBdr>
    </w:div>
    <w:div w:id="763645757">
      <w:bodyDiv w:val="1"/>
      <w:marLeft w:val="0"/>
      <w:marRight w:val="0"/>
      <w:marTop w:val="0"/>
      <w:marBottom w:val="0"/>
      <w:divBdr>
        <w:top w:val="none" w:sz="0" w:space="0" w:color="auto"/>
        <w:left w:val="none" w:sz="0" w:space="0" w:color="auto"/>
        <w:bottom w:val="none" w:sz="0" w:space="0" w:color="auto"/>
        <w:right w:val="none" w:sz="0" w:space="0" w:color="auto"/>
      </w:divBdr>
    </w:div>
    <w:div w:id="863328516">
      <w:bodyDiv w:val="1"/>
      <w:marLeft w:val="0"/>
      <w:marRight w:val="0"/>
      <w:marTop w:val="0"/>
      <w:marBottom w:val="0"/>
      <w:divBdr>
        <w:top w:val="none" w:sz="0" w:space="0" w:color="auto"/>
        <w:left w:val="none" w:sz="0" w:space="0" w:color="auto"/>
        <w:bottom w:val="none" w:sz="0" w:space="0" w:color="auto"/>
        <w:right w:val="none" w:sz="0" w:space="0" w:color="auto"/>
      </w:divBdr>
    </w:div>
    <w:div w:id="870268869">
      <w:bodyDiv w:val="1"/>
      <w:marLeft w:val="0"/>
      <w:marRight w:val="0"/>
      <w:marTop w:val="0"/>
      <w:marBottom w:val="0"/>
      <w:divBdr>
        <w:top w:val="none" w:sz="0" w:space="0" w:color="auto"/>
        <w:left w:val="none" w:sz="0" w:space="0" w:color="auto"/>
        <w:bottom w:val="none" w:sz="0" w:space="0" w:color="auto"/>
        <w:right w:val="none" w:sz="0" w:space="0" w:color="auto"/>
      </w:divBdr>
    </w:div>
    <w:div w:id="888230123">
      <w:bodyDiv w:val="1"/>
      <w:marLeft w:val="0"/>
      <w:marRight w:val="0"/>
      <w:marTop w:val="0"/>
      <w:marBottom w:val="0"/>
      <w:divBdr>
        <w:top w:val="none" w:sz="0" w:space="0" w:color="auto"/>
        <w:left w:val="none" w:sz="0" w:space="0" w:color="auto"/>
        <w:bottom w:val="none" w:sz="0" w:space="0" w:color="auto"/>
        <w:right w:val="none" w:sz="0" w:space="0" w:color="auto"/>
      </w:divBdr>
    </w:div>
    <w:div w:id="920260959">
      <w:bodyDiv w:val="1"/>
      <w:marLeft w:val="0"/>
      <w:marRight w:val="0"/>
      <w:marTop w:val="0"/>
      <w:marBottom w:val="0"/>
      <w:divBdr>
        <w:top w:val="none" w:sz="0" w:space="0" w:color="auto"/>
        <w:left w:val="none" w:sz="0" w:space="0" w:color="auto"/>
        <w:bottom w:val="none" w:sz="0" w:space="0" w:color="auto"/>
        <w:right w:val="none" w:sz="0" w:space="0" w:color="auto"/>
      </w:divBdr>
    </w:div>
    <w:div w:id="943608262">
      <w:bodyDiv w:val="1"/>
      <w:marLeft w:val="0"/>
      <w:marRight w:val="0"/>
      <w:marTop w:val="0"/>
      <w:marBottom w:val="0"/>
      <w:divBdr>
        <w:top w:val="none" w:sz="0" w:space="0" w:color="auto"/>
        <w:left w:val="none" w:sz="0" w:space="0" w:color="auto"/>
        <w:bottom w:val="none" w:sz="0" w:space="0" w:color="auto"/>
        <w:right w:val="none" w:sz="0" w:space="0" w:color="auto"/>
      </w:divBdr>
    </w:div>
    <w:div w:id="988822345">
      <w:bodyDiv w:val="1"/>
      <w:marLeft w:val="0"/>
      <w:marRight w:val="0"/>
      <w:marTop w:val="0"/>
      <w:marBottom w:val="0"/>
      <w:divBdr>
        <w:top w:val="none" w:sz="0" w:space="0" w:color="auto"/>
        <w:left w:val="none" w:sz="0" w:space="0" w:color="auto"/>
        <w:bottom w:val="none" w:sz="0" w:space="0" w:color="auto"/>
        <w:right w:val="none" w:sz="0" w:space="0" w:color="auto"/>
      </w:divBdr>
    </w:div>
    <w:div w:id="1022560748">
      <w:bodyDiv w:val="1"/>
      <w:marLeft w:val="0"/>
      <w:marRight w:val="0"/>
      <w:marTop w:val="0"/>
      <w:marBottom w:val="0"/>
      <w:divBdr>
        <w:top w:val="none" w:sz="0" w:space="0" w:color="auto"/>
        <w:left w:val="none" w:sz="0" w:space="0" w:color="auto"/>
        <w:bottom w:val="none" w:sz="0" w:space="0" w:color="auto"/>
        <w:right w:val="none" w:sz="0" w:space="0" w:color="auto"/>
      </w:divBdr>
    </w:div>
    <w:div w:id="1025136632">
      <w:bodyDiv w:val="1"/>
      <w:marLeft w:val="0"/>
      <w:marRight w:val="0"/>
      <w:marTop w:val="0"/>
      <w:marBottom w:val="0"/>
      <w:divBdr>
        <w:top w:val="none" w:sz="0" w:space="0" w:color="auto"/>
        <w:left w:val="none" w:sz="0" w:space="0" w:color="auto"/>
        <w:bottom w:val="none" w:sz="0" w:space="0" w:color="auto"/>
        <w:right w:val="none" w:sz="0" w:space="0" w:color="auto"/>
      </w:divBdr>
    </w:div>
    <w:div w:id="1032531134">
      <w:bodyDiv w:val="1"/>
      <w:marLeft w:val="0"/>
      <w:marRight w:val="0"/>
      <w:marTop w:val="0"/>
      <w:marBottom w:val="0"/>
      <w:divBdr>
        <w:top w:val="none" w:sz="0" w:space="0" w:color="auto"/>
        <w:left w:val="none" w:sz="0" w:space="0" w:color="auto"/>
        <w:bottom w:val="none" w:sz="0" w:space="0" w:color="auto"/>
        <w:right w:val="none" w:sz="0" w:space="0" w:color="auto"/>
      </w:divBdr>
    </w:div>
    <w:div w:id="1038236742">
      <w:bodyDiv w:val="1"/>
      <w:marLeft w:val="0"/>
      <w:marRight w:val="0"/>
      <w:marTop w:val="0"/>
      <w:marBottom w:val="0"/>
      <w:divBdr>
        <w:top w:val="none" w:sz="0" w:space="0" w:color="auto"/>
        <w:left w:val="none" w:sz="0" w:space="0" w:color="auto"/>
        <w:bottom w:val="none" w:sz="0" w:space="0" w:color="auto"/>
        <w:right w:val="none" w:sz="0" w:space="0" w:color="auto"/>
      </w:divBdr>
    </w:div>
    <w:div w:id="1041978676">
      <w:bodyDiv w:val="1"/>
      <w:marLeft w:val="0"/>
      <w:marRight w:val="0"/>
      <w:marTop w:val="0"/>
      <w:marBottom w:val="0"/>
      <w:divBdr>
        <w:top w:val="none" w:sz="0" w:space="0" w:color="auto"/>
        <w:left w:val="none" w:sz="0" w:space="0" w:color="auto"/>
        <w:bottom w:val="none" w:sz="0" w:space="0" w:color="auto"/>
        <w:right w:val="none" w:sz="0" w:space="0" w:color="auto"/>
      </w:divBdr>
    </w:div>
    <w:div w:id="1091854449">
      <w:bodyDiv w:val="1"/>
      <w:marLeft w:val="0"/>
      <w:marRight w:val="0"/>
      <w:marTop w:val="0"/>
      <w:marBottom w:val="0"/>
      <w:divBdr>
        <w:top w:val="none" w:sz="0" w:space="0" w:color="auto"/>
        <w:left w:val="none" w:sz="0" w:space="0" w:color="auto"/>
        <w:bottom w:val="none" w:sz="0" w:space="0" w:color="auto"/>
        <w:right w:val="none" w:sz="0" w:space="0" w:color="auto"/>
      </w:divBdr>
    </w:div>
    <w:div w:id="1137994089">
      <w:bodyDiv w:val="1"/>
      <w:marLeft w:val="0"/>
      <w:marRight w:val="0"/>
      <w:marTop w:val="0"/>
      <w:marBottom w:val="0"/>
      <w:divBdr>
        <w:top w:val="none" w:sz="0" w:space="0" w:color="auto"/>
        <w:left w:val="none" w:sz="0" w:space="0" w:color="auto"/>
        <w:bottom w:val="none" w:sz="0" w:space="0" w:color="auto"/>
        <w:right w:val="none" w:sz="0" w:space="0" w:color="auto"/>
      </w:divBdr>
    </w:div>
    <w:div w:id="1141993601">
      <w:bodyDiv w:val="1"/>
      <w:marLeft w:val="0"/>
      <w:marRight w:val="0"/>
      <w:marTop w:val="0"/>
      <w:marBottom w:val="0"/>
      <w:divBdr>
        <w:top w:val="none" w:sz="0" w:space="0" w:color="auto"/>
        <w:left w:val="none" w:sz="0" w:space="0" w:color="auto"/>
        <w:bottom w:val="none" w:sz="0" w:space="0" w:color="auto"/>
        <w:right w:val="none" w:sz="0" w:space="0" w:color="auto"/>
      </w:divBdr>
    </w:div>
    <w:div w:id="1163279296">
      <w:bodyDiv w:val="1"/>
      <w:marLeft w:val="0"/>
      <w:marRight w:val="0"/>
      <w:marTop w:val="0"/>
      <w:marBottom w:val="0"/>
      <w:divBdr>
        <w:top w:val="none" w:sz="0" w:space="0" w:color="auto"/>
        <w:left w:val="none" w:sz="0" w:space="0" w:color="auto"/>
        <w:bottom w:val="none" w:sz="0" w:space="0" w:color="auto"/>
        <w:right w:val="none" w:sz="0" w:space="0" w:color="auto"/>
      </w:divBdr>
    </w:div>
    <w:div w:id="1185316687">
      <w:bodyDiv w:val="1"/>
      <w:marLeft w:val="0"/>
      <w:marRight w:val="0"/>
      <w:marTop w:val="0"/>
      <w:marBottom w:val="0"/>
      <w:divBdr>
        <w:top w:val="none" w:sz="0" w:space="0" w:color="auto"/>
        <w:left w:val="none" w:sz="0" w:space="0" w:color="auto"/>
        <w:bottom w:val="none" w:sz="0" w:space="0" w:color="auto"/>
        <w:right w:val="none" w:sz="0" w:space="0" w:color="auto"/>
      </w:divBdr>
    </w:div>
    <w:div w:id="1210916085">
      <w:bodyDiv w:val="1"/>
      <w:marLeft w:val="0"/>
      <w:marRight w:val="0"/>
      <w:marTop w:val="0"/>
      <w:marBottom w:val="0"/>
      <w:divBdr>
        <w:top w:val="none" w:sz="0" w:space="0" w:color="auto"/>
        <w:left w:val="none" w:sz="0" w:space="0" w:color="auto"/>
        <w:bottom w:val="none" w:sz="0" w:space="0" w:color="auto"/>
        <w:right w:val="none" w:sz="0" w:space="0" w:color="auto"/>
      </w:divBdr>
    </w:div>
    <w:div w:id="1302226707">
      <w:bodyDiv w:val="1"/>
      <w:marLeft w:val="0"/>
      <w:marRight w:val="0"/>
      <w:marTop w:val="0"/>
      <w:marBottom w:val="0"/>
      <w:divBdr>
        <w:top w:val="none" w:sz="0" w:space="0" w:color="auto"/>
        <w:left w:val="none" w:sz="0" w:space="0" w:color="auto"/>
        <w:bottom w:val="none" w:sz="0" w:space="0" w:color="auto"/>
        <w:right w:val="none" w:sz="0" w:space="0" w:color="auto"/>
      </w:divBdr>
    </w:div>
    <w:div w:id="1309869964">
      <w:bodyDiv w:val="1"/>
      <w:marLeft w:val="0"/>
      <w:marRight w:val="0"/>
      <w:marTop w:val="0"/>
      <w:marBottom w:val="0"/>
      <w:divBdr>
        <w:top w:val="none" w:sz="0" w:space="0" w:color="auto"/>
        <w:left w:val="none" w:sz="0" w:space="0" w:color="auto"/>
        <w:bottom w:val="none" w:sz="0" w:space="0" w:color="auto"/>
        <w:right w:val="none" w:sz="0" w:space="0" w:color="auto"/>
      </w:divBdr>
    </w:div>
    <w:div w:id="1315329158">
      <w:bodyDiv w:val="1"/>
      <w:marLeft w:val="0"/>
      <w:marRight w:val="0"/>
      <w:marTop w:val="0"/>
      <w:marBottom w:val="0"/>
      <w:divBdr>
        <w:top w:val="none" w:sz="0" w:space="0" w:color="auto"/>
        <w:left w:val="none" w:sz="0" w:space="0" w:color="auto"/>
        <w:bottom w:val="none" w:sz="0" w:space="0" w:color="auto"/>
        <w:right w:val="none" w:sz="0" w:space="0" w:color="auto"/>
      </w:divBdr>
    </w:div>
    <w:div w:id="1390105086">
      <w:bodyDiv w:val="1"/>
      <w:marLeft w:val="0"/>
      <w:marRight w:val="0"/>
      <w:marTop w:val="0"/>
      <w:marBottom w:val="0"/>
      <w:divBdr>
        <w:top w:val="none" w:sz="0" w:space="0" w:color="auto"/>
        <w:left w:val="none" w:sz="0" w:space="0" w:color="auto"/>
        <w:bottom w:val="none" w:sz="0" w:space="0" w:color="auto"/>
        <w:right w:val="none" w:sz="0" w:space="0" w:color="auto"/>
      </w:divBdr>
    </w:div>
    <w:div w:id="1411583490">
      <w:bodyDiv w:val="1"/>
      <w:marLeft w:val="0"/>
      <w:marRight w:val="0"/>
      <w:marTop w:val="0"/>
      <w:marBottom w:val="0"/>
      <w:divBdr>
        <w:top w:val="none" w:sz="0" w:space="0" w:color="auto"/>
        <w:left w:val="none" w:sz="0" w:space="0" w:color="auto"/>
        <w:bottom w:val="none" w:sz="0" w:space="0" w:color="auto"/>
        <w:right w:val="none" w:sz="0" w:space="0" w:color="auto"/>
      </w:divBdr>
    </w:div>
    <w:div w:id="1444963424">
      <w:bodyDiv w:val="1"/>
      <w:marLeft w:val="0"/>
      <w:marRight w:val="0"/>
      <w:marTop w:val="0"/>
      <w:marBottom w:val="0"/>
      <w:divBdr>
        <w:top w:val="none" w:sz="0" w:space="0" w:color="auto"/>
        <w:left w:val="none" w:sz="0" w:space="0" w:color="auto"/>
        <w:bottom w:val="none" w:sz="0" w:space="0" w:color="auto"/>
        <w:right w:val="none" w:sz="0" w:space="0" w:color="auto"/>
      </w:divBdr>
    </w:div>
    <w:div w:id="1467814853">
      <w:bodyDiv w:val="1"/>
      <w:marLeft w:val="0"/>
      <w:marRight w:val="0"/>
      <w:marTop w:val="0"/>
      <w:marBottom w:val="0"/>
      <w:divBdr>
        <w:top w:val="none" w:sz="0" w:space="0" w:color="auto"/>
        <w:left w:val="none" w:sz="0" w:space="0" w:color="auto"/>
        <w:bottom w:val="none" w:sz="0" w:space="0" w:color="auto"/>
        <w:right w:val="none" w:sz="0" w:space="0" w:color="auto"/>
      </w:divBdr>
    </w:div>
    <w:div w:id="1475831536">
      <w:bodyDiv w:val="1"/>
      <w:marLeft w:val="0"/>
      <w:marRight w:val="0"/>
      <w:marTop w:val="0"/>
      <w:marBottom w:val="0"/>
      <w:divBdr>
        <w:top w:val="none" w:sz="0" w:space="0" w:color="auto"/>
        <w:left w:val="none" w:sz="0" w:space="0" w:color="auto"/>
        <w:bottom w:val="none" w:sz="0" w:space="0" w:color="auto"/>
        <w:right w:val="none" w:sz="0" w:space="0" w:color="auto"/>
      </w:divBdr>
    </w:div>
    <w:div w:id="1506935688">
      <w:bodyDiv w:val="1"/>
      <w:marLeft w:val="0"/>
      <w:marRight w:val="0"/>
      <w:marTop w:val="0"/>
      <w:marBottom w:val="0"/>
      <w:divBdr>
        <w:top w:val="none" w:sz="0" w:space="0" w:color="auto"/>
        <w:left w:val="none" w:sz="0" w:space="0" w:color="auto"/>
        <w:bottom w:val="none" w:sz="0" w:space="0" w:color="auto"/>
        <w:right w:val="none" w:sz="0" w:space="0" w:color="auto"/>
      </w:divBdr>
    </w:div>
    <w:div w:id="1595361652">
      <w:bodyDiv w:val="1"/>
      <w:marLeft w:val="0"/>
      <w:marRight w:val="0"/>
      <w:marTop w:val="0"/>
      <w:marBottom w:val="0"/>
      <w:divBdr>
        <w:top w:val="none" w:sz="0" w:space="0" w:color="auto"/>
        <w:left w:val="none" w:sz="0" w:space="0" w:color="auto"/>
        <w:bottom w:val="none" w:sz="0" w:space="0" w:color="auto"/>
        <w:right w:val="none" w:sz="0" w:space="0" w:color="auto"/>
      </w:divBdr>
    </w:div>
    <w:div w:id="1604995016">
      <w:bodyDiv w:val="1"/>
      <w:marLeft w:val="0"/>
      <w:marRight w:val="0"/>
      <w:marTop w:val="0"/>
      <w:marBottom w:val="0"/>
      <w:divBdr>
        <w:top w:val="none" w:sz="0" w:space="0" w:color="auto"/>
        <w:left w:val="none" w:sz="0" w:space="0" w:color="auto"/>
        <w:bottom w:val="none" w:sz="0" w:space="0" w:color="auto"/>
        <w:right w:val="none" w:sz="0" w:space="0" w:color="auto"/>
      </w:divBdr>
    </w:div>
    <w:div w:id="1617441160">
      <w:bodyDiv w:val="1"/>
      <w:marLeft w:val="0"/>
      <w:marRight w:val="0"/>
      <w:marTop w:val="0"/>
      <w:marBottom w:val="0"/>
      <w:divBdr>
        <w:top w:val="none" w:sz="0" w:space="0" w:color="auto"/>
        <w:left w:val="none" w:sz="0" w:space="0" w:color="auto"/>
        <w:bottom w:val="none" w:sz="0" w:space="0" w:color="auto"/>
        <w:right w:val="none" w:sz="0" w:space="0" w:color="auto"/>
      </w:divBdr>
    </w:div>
    <w:div w:id="1622879303">
      <w:bodyDiv w:val="1"/>
      <w:marLeft w:val="0"/>
      <w:marRight w:val="0"/>
      <w:marTop w:val="0"/>
      <w:marBottom w:val="0"/>
      <w:divBdr>
        <w:top w:val="none" w:sz="0" w:space="0" w:color="auto"/>
        <w:left w:val="none" w:sz="0" w:space="0" w:color="auto"/>
        <w:bottom w:val="none" w:sz="0" w:space="0" w:color="auto"/>
        <w:right w:val="none" w:sz="0" w:space="0" w:color="auto"/>
      </w:divBdr>
    </w:div>
    <w:div w:id="1657761919">
      <w:bodyDiv w:val="1"/>
      <w:marLeft w:val="0"/>
      <w:marRight w:val="0"/>
      <w:marTop w:val="0"/>
      <w:marBottom w:val="0"/>
      <w:divBdr>
        <w:top w:val="none" w:sz="0" w:space="0" w:color="auto"/>
        <w:left w:val="none" w:sz="0" w:space="0" w:color="auto"/>
        <w:bottom w:val="none" w:sz="0" w:space="0" w:color="auto"/>
        <w:right w:val="none" w:sz="0" w:space="0" w:color="auto"/>
      </w:divBdr>
      <w:divsChild>
        <w:div w:id="1713381342">
          <w:marLeft w:val="300"/>
          <w:marRight w:val="300"/>
          <w:marTop w:val="0"/>
          <w:marBottom w:val="0"/>
          <w:divBdr>
            <w:top w:val="none" w:sz="0" w:space="0" w:color="auto"/>
            <w:left w:val="none" w:sz="0" w:space="0" w:color="auto"/>
            <w:bottom w:val="none" w:sz="0" w:space="0" w:color="auto"/>
            <w:right w:val="none" w:sz="0" w:space="0" w:color="auto"/>
          </w:divBdr>
        </w:div>
        <w:div w:id="491530739">
          <w:marLeft w:val="300"/>
          <w:marRight w:val="300"/>
          <w:marTop w:val="0"/>
          <w:marBottom w:val="0"/>
          <w:divBdr>
            <w:top w:val="none" w:sz="0" w:space="0" w:color="auto"/>
            <w:left w:val="none" w:sz="0" w:space="0" w:color="auto"/>
            <w:bottom w:val="none" w:sz="0" w:space="0" w:color="auto"/>
            <w:right w:val="none" w:sz="0" w:space="0" w:color="auto"/>
          </w:divBdr>
        </w:div>
      </w:divsChild>
    </w:div>
    <w:div w:id="1686175745">
      <w:bodyDiv w:val="1"/>
      <w:marLeft w:val="0"/>
      <w:marRight w:val="0"/>
      <w:marTop w:val="0"/>
      <w:marBottom w:val="0"/>
      <w:divBdr>
        <w:top w:val="none" w:sz="0" w:space="0" w:color="auto"/>
        <w:left w:val="none" w:sz="0" w:space="0" w:color="auto"/>
        <w:bottom w:val="none" w:sz="0" w:space="0" w:color="auto"/>
        <w:right w:val="none" w:sz="0" w:space="0" w:color="auto"/>
      </w:divBdr>
    </w:div>
    <w:div w:id="1720737382">
      <w:bodyDiv w:val="1"/>
      <w:marLeft w:val="0"/>
      <w:marRight w:val="0"/>
      <w:marTop w:val="0"/>
      <w:marBottom w:val="0"/>
      <w:divBdr>
        <w:top w:val="none" w:sz="0" w:space="0" w:color="auto"/>
        <w:left w:val="none" w:sz="0" w:space="0" w:color="auto"/>
        <w:bottom w:val="none" w:sz="0" w:space="0" w:color="auto"/>
        <w:right w:val="none" w:sz="0" w:space="0" w:color="auto"/>
      </w:divBdr>
    </w:div>
    <w:div w:id="1735005928">
      <w:bodyDiv w:val="1"/>
      <w:marLeft w:val="0"/>
      <w:marRight w:val="0"/>
      <w:marTop w:val="0"/>
      <w:marBottom w:val="0"/>
      <w:divBdr>
        <w:top w:val="none" w:sz="0" w:space="0" w:color="auto"/>
        <w:left w:val="none" w:sz="0" w:space="0" w:color="auto"/>
        <w:bottom w:val="none" w:sz="0" w:space="0" w:color="auto"/>
        <w:right w:val="none" w:sz="0" w:space="0" w:color="auto"/>
      </w:divBdr>
    </w:div>
    <w:div w:id="1750540118">
      <w:bodyDiv w:val="1"/>
      <w:marLeft w:val="0"/>
      <w:marRight w:val="0"/>
      <w:marTop w:val="0"/>
      <w:marBottom w:val="0"/>
      <w:divBdr>
        <w:top w:val="none" w:sz="0" w:space="0" w:color="auto"/>
        <w:left w:val="none" w:sz="0" w:space="0" w:color="auto"/>
        <w:bottom w:val="none" w:sz="0" w:space="0" w:color="auto"/>
        <w:right w:val="none" w:sz="0" w:space="0" w:color="auto"/>
      </w:divBdr>
    </w:div>
    <w:div w:id="1752891794">
      <w:bodyDiv w:val="1"/>
      <w:marLeft w:val="0"/>
      <w:marRight w:val="0"/>
      <w:marTop w:val="0"/>
      <w:marBottom w:val="0"/>
      <w:divBdr>
        <w:top w:val="none" w:sz="0" w:space="0" w:color="auto"/>
        <w:left w:val="none" w:sz="0" w:space="0" w:color="auto"/>
        <w:bottom w:val="none" w:sz="0" w:space="0" w:color="auto"/>
        <w:right w:val="none" w:sz="0" w:space="0" w:color="auto"/>
      </w:divBdr>
    </w:div>
    <w:div w:id="1778863364">
      <w:bodyDiv w:val="1"/>
      <w:marLeft w:val="0"/>
      <w:marRight w:val="0"/>
      <w:marTop w:val="0"/>
      <w:marBottom w:val="0"/>
      <w:divBdr>
        <w:top w:val="none" w:sz="0" w:space="0" w:color="auto"/>
        <w:left w:val="none" w:sz="0" w:space="0" w:color="auto"/>
        <w:bottom w:val="none" w:sz="0" w:space="0" w:color="auto"/>
        <w:right w:val="none" w:sz="0" w:space="0" w:color="auto"/>
      </w:divBdr>
    </w:div>
    <w:div w:id="1810512197">
      <w:bodyDiv w:val="1"/>
      <w:marLeft w:val="0"/>
      <w:marRight w:val="0"/>
      <w:marTop w:val="0"/>
      <w:marBottom w:val="0"/>
      <w:divBdr>
        <w:top w:val="none" w:sz="0" w:space="0" w:color="auto"/>
        <w:left w:val="none" w:sz="0" w:space="0" w:color="auto"/>
        <w:bottom w:val="none" w:sz="0" w:space="0" w:color="auto"/>
        <w:right w:val="none" w:sz="0" w:space="0" w:color="auto"/>
      </w:divBdr>
    </w:div>
    <w:div w:id="1843156236">
      <w:bodyDiv w:val="1"/>
      <w:marLeft w:val="0"/>
      <w:marRight w:val="0"/>
      <w:marTop w:val="0"/>
      <w:marBottom w:val="0"/>
      <w:divBdr>
        <w:top w:val="none" w:sz="0" w:space="0" w:color="auto"/>
        <w:left w:val="none" w:sz="0" w:space="0" w:color="auto"/>
        <w:bottom w:val="none" w:sz="0" w:space="0" w:color="auto"/>
        <w:right w:val="none" w:sz="0" w:space="0" w:color="auto"/>
      </w:divBdr>
    </w:div>
    <w:div w:id="1868056302">
      <w:bodyDiv w:val="1"/>
      <w:marLeft w:val="0"/>
      <w:marRight w:val="0"/>
      <w:marTop w:val="0"/>
      <w:marBottom w:val="0"/>
      <w:divBdr>
        <w:top w:val="none" w:sz="0" w:space="0" w:color="auto"/>
        <w:left w:val="none" w:sz="0" w:space="0" w:color="auto"/>
        <w:bottom w:val="none" w:sz="0" w:space="0" w:color="auto"/>
        <w:right w:val="none" w:sz="0" w:space="0" w:color="auto"/>
      </w:divBdr>
    </w:div>
    <w:div w:id="1929999335">
      <w:bodyDiv w:val="1"/>
      <w:marLeft w:val="0"/>
      <w:marRight w:val="0"/>
      <w:marTop w:val="0"/>
      <w:marBottom w:val="0"/>
      <w:divBdr>
        <w:top w:val="none" w:sz="0" w:space="0" w:color="auto"/>
        <w:left w:val="none" w:sz="0" w:space="0" w:color="auto"/>
        <w:bottom w:val="none" w:sz="0" w:space="0" w:color="auto"/>
        <w:right w:val="none" w:sz="0" w:space="0" w:color="auto"/>
      </w:divBdr>
    </w:div>
    <w:div w:id="1947498081">
      <w:bodyDiv w:val="1"/>
      <w:marLeft w:val="0"/>
      <w:marRight w:val="0"/>
      <w:marTop w:val="0"/>
      <w:marBottom w:val="0"/>
      <w:divBdr>
        <w:top w:val="none" w:sz="0" w:space="0" w:color="auto"/>
        <w:left w:val="none" w:sz="0" w:space="0" w:color="auto"/>
        <w:bottom w:val="none" w:sz="0" w:space="0" w:color="auto"/>
        <w:right w:val="none" w:sz="0" w:space="0" w:color="auto"/>
      </w:divBdr>
    </w:div>
    <w:div w:id="2009483769">
      <w:bodyDiv w:val="1"/>
      <w:marLeft w:val="0"/>
      <w:marRight w:val="0"/>
      <w:marTop w:val="0"/>
      <w:marBottom w:val="0"/>
      <w:divBdr>
        <w:top w:val="none" w:sz="0" w:space="0" w:color="auto"/>
        <w:left w:val="none" w:sz="0" w:space="0" w:color="auto"/>
        <w:bottom w:val="none" w:sz="0" w:space="0" w:color="auto"/>
        <w:right w:val="none" w:sz="0" w:space="0" w:color="auto"/>
      </w:divBdr>
    </w:div>
    <w:div w:id="2013216958">
      <w:bodyDiv w:val="1"/>
      <w:marLeft w:val="0"/>
      <w:marRight w:val="0"/>
      <w:marTop w:val="0"/>
      <w:marBottom w:val="0"/>
      <w:divBdr>
        <w:top w:val="none" w:sz="0" w:space="0" w:color="auto"/>
        <w:left w:val="none" w:sz="0" w:space="0" w:color="auto"/>
        <w:bottom w:val="none" w:sz="0" w:space="0" w:color="auto"/>
        <w:right w:val="none" w:sz="0" w:space="0" w:color="auto"/>
      </w:divBdr>
    </w:div>
    <w:div w:id="2050909172">
      <w:bodyDiv w:val="1"/>
      <w:marLeft w:val="0"/>
      <w:marRight w:val="0"/>
      <w:marTop w:val="0"/>
      <w:marBottom w:val="0"/>
      <w:divBdr>
        <w:top w:val="none" w:sz="0" w:space="0" w:color="auto"/>
        <w:left w:val="none" w:sz="0" w:space="0" w:color="auto"/>
        <w:bottom w:val="none" w:sz="0" w:space="0" w:color="auto"/>
        <w:right w:val="none" w:sz="0" w:space="0" w:color="auto"/>
      </w:divBdr>
    </w:div>
    <w:div w:id="212410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nyama-cater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Spuyderman</dc:creator>
  <cp:lastModifiedBy>George Zaayman</cp:lastModifiedBy>
  <cp:revision>2</cp:revision>
  <cp:lastPrinted>2018-02-05T13:36:00Z</cp:lastPrinted>
  <dcterms:created xsi:type="dcterms:W3CDTF">2018-06-29T13:44:00Z</dcterms:created>
  <dcterms:modified xsi:type="dcterms:W3CDTF">2018-06-29T13:44:00Z</dcterms:modified>
</cp:coreProperties>
</file>