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239" w:rsidRDefault="00514239" w:rsidP="00514239">
      <w:pPr>
        <w:autoSpaceDE w:val="0"/>
        <w:autoSpaceDN w:val="0"/>
        <w:adjustRightInd w:val="0"/>
        <w:rPr>
          <w:rFonts w:cs="Arial"/>
          <w:color w:val="7030A0"/>
          <w:sz w:val="48"/>
          <w:szCs w:val="48"/>
        </w:rPr>
      </w:pPr>
      <w:bookmarkStart w:id="0" w:name="_Toc335667297"/>
    </w:p>
    <w:p w:rsidR="00514239" w:rsidRDefault="00514239" w:rsidP="00514239">
      <w:pPr>
        <w:autoSpaceDE w:val="0"/>
        <w:autoSpaceDN w:val="0"/>
        <w:adjustRightInd w:val="0"/>
        <w:rPr>
          <w:rFonts w:cs="Arial"/>
          <w:color w:val="7030A0"/>
          <w:sz w:val="48"/>
          <w:szCs w:val="48"/>
        </w:rPr>
      </w:pPr>
    </w:p>
    <w:p w:rsidR="00514239" w:rsidRDefault="00514239" w:rsidP="00514239">
      <w:pPr>
        <w:autoSpaceDE w:val="0"/>
        <w:autoSpaceDN w:val="0"/>
        <w:adjustRightInd w:val="0"/>
        <w:rPr>
          <w:rFonts w:cs="Arial"/>
          <w:color w:val="7030A0"/>
          <w:sz w:val="48"/>
          <w:szCs w:val="48"/>
        </w:rPr>
      </w:pPr>
    </w:p>
    <w:p w:rsidR="00514239" w:rsidRDefault="00514239" w:rsidP="00514239">
      <w:pPr>
        <w:autoSpaceDE w:val="0"/>
        <w:autoSpaceDN w:val="0"/>
        <w:adjustRightInd w:val="0"/>
        <w:rPr>
          <w:rFonts w:cs="Arial"/>
          <w:color w:val="7030A0"/>
          <w:sz w:val="48"/>
          <w:szCs w:val="48"/>
        </w:rPr>
      </w:pPr>
    </w:p>
    <w:p w:rsidR="00514239" w:rsidRPr="00A75419" w:rsidRDefault="00514239" w:rsidP="00514239">
      <w:pPr>
        <w:autoSpaceDE w:val="0"/>
        <w:autoSpaceDN w:val="0"/>
        <w:adjustRightInd w:val="0"/>
        <w:rPr>
          <w:rFonts w:cs="Arial"/>
          <w:color w:val="7030A0"/>
          <w:sz w:val="48"/>
          <w:szCs w:val="48"/>
        </w:rPr>
      </w:pPr>
    </w:p>
    <w:p w:rsidR="00514239" w:rsidRPr="00D77624" w:rsidRDefault="00514239" w:rsidP="00514239">
      <w:pPr>
        <w:shd w:val="clear" w:color="auto" w:fill="00B0F0"/>
        <w:autoSpaceDE w:val="0"/>
        <w:autoSpaceDN w:val="0"/>
        <w:adjustRightInd w:val="0"/>
        <w:jc w:val="center"/>
        <w:rPr>
          <w:rFonts w:cs="Arial"/>
          <w:b/>
          <w:color w:val="FFFFFF" w:themeColor="background1"/>
          <w:sz w:val="120"/>
          <w:szCs w:val="120"/>
        </w:rPr>
      </w:pPr>
      <w:r w:rsidRPr="00D77624">
        <w:rPr>
          <w:rFonts w:cs="Arial"/>
          <w:b/>
          <w:color w:val="FFFFFF" w:themeColor="background1"/>
          <w:sz w:val="120"/>
          <w:szCs w:val="120"/>
        </w:rPr>
        <w:t>Le Contrat OPC</w:t>
      </w:r>
    </w:p>
    <w:p w:rsidR="00514239" w:rsidRDefault="00514239" w:rsidP="00514239">
      <w:pPr>
        <w:shd w:val="clear" w:color="auto" w:fill="00B0F0"/>
        <w:autoSpaceDE w:val="0"/>
        <w:autoSpaceDN w:val="0"/>
        <w:adjustRightInd w:val="0"/>
        <w:jc w:val="center"/>
        <w:rPr>
          <w:rFonts w:cs="Arial"/>
          <w:color w:val="7030A0"/>
          <w:sz w:val="52"/>
          <w:szCs w:val="52"/>
        </w:rPr>
      </w:pPr>
      <w:r w:rsidRPr="00D77624">
        <w:rPr>
          <w:rFonts w:cs="Arial"/>
          <w:b/>
          <w:i/>
          <w:color w:val="FFFFFF" w:themeColor="background1"/>
          <w:sz w:val="44"/>
          <w:szCs w:val="36"/>
        </w:rPr>
        <w:t>Ordonnancement / Pilotage / Coordination</w:t>
      </w:r>
    </w:p>
    <w:p w:rsidR="00514239" w:rsidRDefault="00514239" w:rsidP="00514239">
      <w:pPr>
        <w:autoSpaceDE w:val="0"/>
        <w:autoSpaceDN w:val="0"/>
        <w:adjustRightInd w:val="0"/>
        <w:jc w:val="left"/>
        <w:rPr>
          <w:rFonts w:cs="Arial"/>
          <w:color w:val="54554D"/>
          <w:sz w:val="48"/>
          <w:szCs w:val="48"/>
        </w:rPr>
      </w:pPr>
    </w:p>
    <w:p w:rsidR="00514239" w:rsidRDefault="00514239" w:rsidP="00514239">
      <w:pPr>
        <w:autoSpaceDE w:val="0"/>
        <w:autoSpaceDN w:val="0"/>
        <w:adjustRightInd w:val="0"/>
        <w:jc w:val="left"/>
        <w:rPr>
          <w:rFonts w:cs="Arial"/>
          <w:color w:val="54554D"/>
          <w:sz w:val="48"/>
          <w:szCs w:val="48"/>
        </w:rPr>
      </w:pPr>
    </w:p>
    <w:p w:rsidR="00514239" w:rsidRDefault="00514239" w:rsidP="00514239">
      <w:pPr>
        <w:autoSpaceDE w:val="0"/>
        <w:autoSpaceDN w:val="0"/>
        <w:adjustRightInd w:val="0"/>
        <w:jc w:val="left"/>
        <w:rPr>
          <w:rFonts w:cs="Arial"/>
          <w:color w:val="54554D"/>
          <w:sz w:val="48"/>
          <w:szCs w:val="48"/>
        </w:rPr>
      </w:pPr>
    </w:p>
    <w:p w:rsidR="00514239" w:rsidRDefault="00514239" w:rsidP="00514239">
      <w:pPr>
        <w:autoSpaceDE w:val="0"/>
        <w:autoSpaceDN w:val="0"/>
        <w:adjustRightInd w:val="0"/>
        <w:jc w:val="left"/>
        <w:rPr>
          <w:rFonts w:cs="Arial"/>
          <w:color w:val="54554D"/>
          <w:sz w:val="48"/>
          <w:szCs w:val="48"/>
        </w:rPr>
      </w:pPr>
    </w:p>
    <w:p w:rsidR="00514239" w:rsidRPr="00A75419" w:rsidRDefault="00514239" w:rsidP="00514239">
      <w:pPr>
        <w:autoSpaceDE w:val="0"/>
        <w:autoSpaceDN w:val="0"/>
        <w:adjustRightInd w:val="0"/>
        <w:jc w:val="left"/>
        <w:cnfStyle w:val="001000000000"/>
        <w:rPr>
          <w:rFonts w:cs="Arial"/>
          <w:b/>
          <w:color w:val="54554D"/>
          <w:sz w:val="28"/>
          <w:szCs w:val="28"/>
        </w:rPr>
      </w:pPr>
      <w:r w:rsidRPr="00A75419">
        <w:rPr>
          <w:rFonts w:cs="Arial"/>
          <w:color w:val="54554D"/>
          <w:sz w:val="28"/>
          <w:szCs w:val="28"/>
        </w:rPr>
        <w:t>Proposé par :</w:t>
      </w:r>
    </w:p>
    <w:p w:rsidR="00514239" w:rsidRDefault="00514239" w:rsidP="00514239">
      <w:pPr>
        <w:autoSpaceDE w:val="0"/>
        <w:autoSpaceDN w:val="0"/>
        <w:adjustRightInd w:val="0"/>
        <w:jc w:val="left"/>
        <w:rPr>
          <w:rFonts w:cs="Arial"/>
          <w:color w:val="54554D"/>
          <w:sz w:val="48"/>
          <w:szCs w:val="48"/>
        </w:rPr>
      </w:pPr>
      <w:r w:rsidRPr="00514239">
        <w:rPr>
          <w:rFonts w:cs="Arial"/>
          <w:color w:val="54554D"/>
          <w:sz w:val="48"/>
          <w:szCs w:val="48"/>
        </w:rPr>
        <w:drawing>
          <wp:inline distT="0" distB="0" distL="0" distR="0">
            <wp:extent cx="2295915" cy="561975"/>
            <wp:effectExtent l="19050" t="0" r="9135" b="0"/>
            <wp:docPr id="8" name="Image 17" descr="CINOV-Coordination+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NOV-Coordination+base"/>
                    <pic:cNvPicPr>
                      <a:picLocks noChangeAspect="1" noChangeArrowheads="1"/>
                    </pic:cNvPicPr>
                  </pic:nvPicPr>
                  <pic:blipFill>
                    <a:blip r:embed="rId5" cstate="print"/>
                    <a:srcRect/>
                    <a:stretch>
                      <a:fillRect/>
                    </a:stretch>
                  </pic:blipFill>
                  <pic:spPr bwMode="auto">
                    <a:xfrm>
                      <a:off x="0" y="0"/>
                      <a:ext cx="2318263" cy="567445"/>
                    </a:xfrm>
                    <a:prstGeom prst="rect">
                      <a:avLst/>
                    </a:prstGeom>
                    <a:noFill/>
                    <a:ln w="9525">
                      <a:noFill/>
                      <a:miter lim="800000"/>
                      <a:headEnd/>
                      <a:tailEnd/>
                    </a:ln>
                  </pic:spPr>
                </pic:pic>
              </a:graphicData>
            </a:graphic>
          </wp:inline>
        </w:drawing>
      </w:r>
      <w:r>
        <w:rPr>
          <w:rFonts w:cs="Arial"/>
          <w:color w:val="54554D"/>
          <w:sz w:val="48"/>
          <w:szCs w:val="48"/>
        </w:rPr>
        <w:t xml:space="preserve">  </w:t>
      </w:r>
      <w:r w:rsidRPr="00514239">
        <w:rPr>
          <w:rFonts w:cs="Arial"/>
          <w:color w:val="54554D"/>
          <w:sz w:val="48"/>
          <w:szCs w:val="48"/>
        </w:rPr>
        <w:drawing>
          <wp:inline distT="0" distB="0" distL="0" distR="0">
            <wp:extent cx="633110" cy="847724"/>
            <wp:effectExtent l="19050" t="0" r="0" b="0"/>
            <wp:docPr id="12" name="Image 7" descr="C:\Documents and Settings\communication\Bureau\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communication\Bureau\Image1.jpg"/>
                    <pic:cNvPicPr>
                      <a:picLocks noChangeAspect="1" noChangeArrowheads="1"/>
                    </pic:cNvPicPr>
                  </pic:nvPicPr>
                  <pic:blipFill>
                    <a:blip r:embed="rId6" cstate="print"/>
                    <a:srcRect/>
                    <a:stretch>
                      <a:fillRect/>
                    </a:stretch>
                  </pic:blipFill>
                  <pic:spPr bwMode="auto">
                    <a:xfrm>
                      <a:off x="0" y="0"/>
                      <a:ext cx="633813" cy="848665"/>
                    </a:xfrm>
                    <a:prstGeom prst="rect">
                      <a:avLst/>
                    </a:prstGeom>
                    <a:noFill/>
                    <a:ln w="9525">
                      <a:noFill/>
                      <a:miter lim="800000"/>
                      <a:headEnd/>
                      <a:tailEnd/>
                    </a:ln>
                  </pic:spPr>
                </pic:pic>
              </a:graphicData>
            </a:graphic>
          </wp:inline>
        </w:drawing>
      </w:r>
      <w:r>
        <w:rPr>
          <w:rFonts w:cs="Arial"/>
          <w:color w:val="54554D"/>
          <w:sz w:val="48"/>
          <w:szCs w:val="48"/>
        </w:rPr>
        <w:t xml:space="preserve">   </w:t>
      </w:r>
      <w:r>
        <w:rPr>
          <w:noProof/>
        </w:rPr>
        <w:drawing>
          <wp:inline distT="0" distB="0" distL="0" distR="0">
            <wp:extent cx="953272" cy="885824"/>
            <wp:effectExtent l="19050" t="0" r="0" b="0"/>
            <wp:docPr id="13" name="il_fi" descr="http://www.formation-architecte.com/sites/gepa.com/files/u161/unsfa_hd_6.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rmation-architecte.com/sites/gepa.com/files/u161/unsfa_hd_6.jpeg.jpg"/>
                    <pic:cNvPicPr>
                      <a:picLocks noChangeAspect="1" noChangeArrowheads="1"/>
                    </pic:cNvPicPr>
                  </pic:nvPicPr>
                  <pic:blipFill>
                    <a:blip r:embed="rId7" cstate="print"/>
                    <a:srcRect/>
                    <a:stretch>
                      <a:fillRect/>
                    </a:stretch>
                  </pic:blipFill>
                  <pic:spPr bwMode="auto">
                    <a:xfrm>
                      <a:off x="0" y="0"/>
                      <a:ext cx="956376" cy="888709"/>
                    </a:xfrm>
                    <a:prstGeom prst="rect">
                      <a:avLst/>
                    </a:prstGeom>
                    <a:noFill/>
                    <a:ln w="9525">
                      <a:noFill/>
                      <a:miter lim="800000"/>
                      <a:headEnd/>
                      <a:tailEnd/>
                    </a:ln>
                  </pic:spPr>
                </pic:pic>
              </a:graphicData>
            </a:graphic>
          </wp:inline>
        </w:drawing>
      </w:r>
      <w:r w:rsidR="002625FA">
        <w:rPr>
          <w:rFonts w:cs="Arial"/>
          <w:color w:val="54554D"/>
          <w:sz w:val="48"/>
          <w:szCs w:val="48"/>
        </w:rPr>
        <w:t xml:space="preserve">   </w:t>
      </w:r>
      <w:r w:rsidR="002625FA">
        <w:rPr>
          <w:noProof/>
        </w:rPr>
        <w:drawing>
          <wp:inline distT="0" distB="0" distL="0" distR="0">
            <wp:extent cx="1228602" cy="588194"/>
            <wp:effectExtent l="19050" t="0" r="0" b="0"/>
            <wp:docPr id="14" name="il_fi" descr="http://www.selaq.fr/typo3temp/pics/be3e5415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elaq.fr/typo3temp/pics/be3e54151e.jpg"/>
                    <pic:cNvPicPr>
                      <a:picLocks noChangeAspect="1" noChangeArrowheads="1"/>
                    </pic:cNvPicPr>
                  </pic:nvPicPr>
                  <pic:blipFill>
                    <a:blip r:embed="rId8" cstate="print"/>
                    <a:srcRect/>
                    <a:stretch>
                      <a:fillRect/>
                    </a:stretch>
                  </pic:blipFill>
                  <pic:spPr bwMode="auto">
                    <a:xfrm>
                      <a:off x="0" y="0"/>
                      <a:ext cx="1236436" cy="591944"/>
                    </a:xfrm>
                    <a:prstGeom prst="rect">
                      <a:avLst/>
                    </a:prstGeom>
                    <a:noFill/>
                    <a:ln w="9525">
                      <a:noFill/>
                      <a:miter lim="800000"/>
                      <a:headEnd/>
                      <a:tailEnd/>
                    </a:ln>
                  </pic:spPr>
                </pic:pic>
              </a:graphicData>
            </a:graphic>
          </wp:inline>
        </w:drawing>
      </w:r>
    </w:p>
    <w:p w:rsidR="00514239" w:rsidRDefault="00514239" w:rsidP="00514239">
      <w:pPr>
        <w:autoSpaceDE w:val="0"/>
        <w:autoSpaceDN w:val="0"/>
        <w:adjustRightInd w:val="0"/>
        <w:jc w:val="left"/>
        <w:rPr>
          <w:rFonts w:cs="Arial"/>
          <w:color w:val="54554D"/>
          <w:sz w:val="48"/>
          <w:szCs w:val="48"/>
        </w:rPr>
      </w:pPr>
    </w:p>
    <w:p w:rsidR="00514239" w:rsidRDefault="00514239" w:rsidP="00514239">
      <w:pPr>
        <w:autoSpaceDE w:val="0"/>
        <w:autoSpaceDN w:val="0"/>
        <w:adjustRightInd w:val="0"/>
        <w:jc w:val="left"/>
        <w:rPr>
          <w:rFonts w:cs="Arial"/>
          <w:color w:val="54554D"/>
          <w:sz w:val="48"/>
          <w:szCs w:val="48"/>
        </w:rPr>
      </w:pPr>
    </w:p>
    <w:p w:rsidR="00514239" w:rsidRDefault="00514239" w:rsidP="00514239">
      <w:pPr>
        <w:autoSpaceDE w:val="0"/>
        <w:autoSpaceDN w:val="0"/>
        <w:adjustRightInd w:val="0"/>
        <w:jc w:val="left"/>
        <w:rPr>
          <w:rFonts w:cs="Arial"/>
          <w:color w:val="54554D"/>
          <w:sz w:val="48"/>
          <w:szCs w:val="48"/>
        </w:rPr>
      </w:pPr>
    </w:p>
    <w:p w:rsidR="00514239" w:rsidRDefault="00514239" w:rsidP="00514239">
      <w:pPr>
        <w:pStyle w:val="Titre1"/>
        <w:numPr>
          <w:ilvl w:val="0"/>
          <w:numId w:val="0"/>
        </w:numPr>
        <w:jc w:val="center"/>
      </w:pPr>
    </w:p>
    <w:p w:rsidR="00514239" w:rsidRDefault="00514239" w:rsidP="00514239"/>
    <w:p w:rsidR="00514239" w:rsidRPr="00586F8B" w:rsidRDefault="00514239" w:rsidP="00514239"/>
    <w:p w:rsidR="002625FA" w:rsidRDefault="002625FA">
      <w:pPr>
        <w:spacing w:after="200" w:line="276" w:lineRule="auto"/>
        <w:jc w:val="left"/>
        <w:rPr>
          <w:rFonts w:cs="Arial"/>
          <w:b/>
          <w:bCs/>
          <w:color w:val="0063AC"/>
          <w:kern w:val="32"/>
          <w:sz w:val="48"/>
          <w:szCs w:val="32"/>
        </w:rPr>
      </w:pPr>
      <w:bookmarkStart w:id="1" w:name="_Toc374605388"/>
      <w:bookmarkStart w:id="2" w:name="_Toc392578031"/>
      <w:r>
        <w:rPr>
          <w:rFonts w:cs="Arial"/>
          <w:color w:val="0063AC"/>
          <w:sz w:val="48"/>
        </w:rPr>
        <w:br w:type="page"/>
      </w:r>
    </w:p>
    <w:p w:rsidR="002625FA" w:rsidRDefault="002625FA" w:rsidP="00514239">
      <w:pPr>
        <w:pStyle w:val="Titre1"/>
        <w:numPr>
          <w:ilvl w:val="0"/>
          <w:numId w:val="0"/>
        </w:numPr>
        <w:jc w:val="center"/>
        <w:rPr>
          <w:rFonts w:cs="Arial"/>
          <w:color w:val="0063AC"/>
          <w:sz w:val="48"/>
        </w:rPr>
      </w:pPr>
    </w:p>
    <w:p w:rsidR="002625FA" w:rsidRDefault="002625FA" w:rsidP="00514239">
      <w:pPr>
        <w:pStyle w:val="Titre1"/>
        <w:numPr>
          <w:ilvl w:val="0"/>
          <w:numId w:val="0"/>
        </w:numPr>
        <w:jc w:val="center"/>
        <w:rPr>
          <w:rFonts w:cs="Arial"/>
          <w:color w:val="0063AC"/>
          <w:sz w:val="48"/>
        </w:rPr>
      </w:pPr>
    </w:p>
    <w:p w:rsidR="00514239" w:rsidRDefault="00514239" w:rsidP="00514239">
      <w:pPr>
        <w:pStyle w:val="Titre1"/>
        <w:numPr>
          <w:ilvl w:val="0"/>
          <w:numId w:val="0"/>
        </w:numPr>
        <w:jc w:val="center"/>
        <w:rPr>
          <w:rFonts w:cs="Arial"/>
          <w:color w:val="0063AC"/>
          <w:sz w:val="48"/>
        </w:rPr>
      </w:pPr>
      <w:r w:rsidRPr="00707C2B">
        <w:rPr>
          <w:rFonts w:cs="Arial"/>
          <w:color w:val="0063AC"/>
          <w:sz w:val="48"/>
        </w:rPr>
        <w:t>SOMMAIRE</w:t>
      </w:r>
      <w:bookmarkEnd w:id="1"/>
      <w:bookmarkEnd w:id="2"/>
    </w:p>
    <w:p w:rsidR="00514239" w:rsidRDefault="00514239" w:rsidP="00514239"/>
    <w:p w:rsidR="00514239" w:rsidRPr="002263A6" w:rsidRDefault="00514239" w:rsidP="00514239"/>
    <w:p w:rsidR="00514239" w:rsidRDefault="00514239" w:rsidP="00514239">
      <w:pPr>
        <w:rPr>
          <w:rFonts w:cs="Arial"/>
        </w:rPr>
      </w:pPr>
    </w:p>
    <w:p w:rsidR="00514239" w:rsidRPr="00D77624" w:rsidRDefault="00514239" w:rsidP="00514239">
      <w:pPr>
        <w:rPr>
          <w:rFonts w:cs="Arial"/>
        </w:rPr>
      </w:pPr>
    </w:p>
    <w:p w:rsidR="00514239" w:rsidRPr="00F147D3" w:rsidRDefault="00514239" w:rsidP="00514239">
      <w:pPr>
        <w:pStyle w:val="TM1"/>
        <w:rPr>
          <w:rFonts w:asciiTheme="minorHAnsi" w:eastAsiaTheme="minorEastAsia" w:hAnsiTheme="minorHAnsi" w:cstheme="minorBidi"/>
          <w:szCs w:val="22"/>
        </w:rPr>
      </w:pPr>
      <w:r w:rsidRPr="00DD3E46">
        <w:rPr>
          <w:color w:val="54554D"/>
          <w:szCs w:val="22"/>
        </w:rPr>
        <w:fldChar w:fldCharType="begin"/>
      </w:r>
      <w:r w:rsidRPr="00860C8B">
        <w:rPr>
          <w:color w:val="54554D"/>
          <w:szCs w:val="22"/>
        </w:rPr>
        <w:instrText xml:space="preserve"> TOC \o "1-1" \h \z \u </w:instrText>
      </w:r>
      <w:r w:rsidRPr="00DD3E46">
        <w:rPr>
          <w:color w:val="54554D"/>
          <w:szCs w:val="22"/>
        </w:rPr>
        <w:fldChar w:fldCharType="separate"/>
      </w:r>
      <w:hyperlink w:anchor="_Toc392578032" w:history="1">
        <w:r w:rsidRPr="008E79A4">
          <w:rPr>
            <w:rStyle w:val="Lienhypertexte"/>
          </w:rPr>
          <w:t>Sigles et abréviations</w:t>
        </w:r>
        <w:r w:rsidRPr="00F147D3">
          <w:rPr>
            <w:webHidden/>
          </w:rPr>
          <w:tab/>
        </w:r>
        <w:r w:rsidRPr="00F147D3">
          <w:rPr>
            <w:webHidden/>
          </w:rPr>
          <w:fldChar w:fldCharType="begin"/>
        </w:r>
        <w:r w:rsidRPr="00F147D3">
          <w:rPr>
            <w:webHidden/>
          </w:rPr>
          <w:instrText xml:space="preserve"> PAGEREF _Toc392578032 \h </w:instrText>
        </w:r>
        <w:r w:rsidRPr="00F147D3">
          <w:rPr>
            <w:webHidden/>
          </w:rPr>
        </w:r>
        <w:r w:rsidRPr="00F147D3">
          <w:rPr>
            <w:webHidden/>
          </w:rPr>
          <w:fldChar w:fldCharType="separate"/>
        </w:r>
        <w:r>
          <w:rPr>
            <w:webHidden/>
          </w:rPr>
          <w:t>2</w:t>
        </w:r>
        <w:r w:rsidRPr="00F147D3">
          <w:rPr>
            <w:webHidden/>
          </w:rPr>
          <w:fldChar w:fldCharType="end"/>
        </w:r>
      </w:hyperlink>
    </w:p>
    <w:p w:rsidR="00514239" w:rsidRPr="002263A6" w:rsidRDefault="00514239" w:rsidP="00514239">
      <w:pPr>
        <w:rPr>
          <w:color w:val="54554D"/>
        </w:rPr>
      </w:pPr>
    </w:p>
    <w:p w:rsidR="00514239" w:rsidRPr="002263A6" w:rsidRDefault="00514239" w:rsidP="00514239">
      <w:pPr>
        <w:rPr>
          <w:color w:val="54554D"/>
        </w:rPr>
      </w:pPr>
    </w:p>
    <w:p w:rsidR="00514239" w:rsidRPr="002263A6" w:rsidRDefault="00514239" w:rsidP="00514239">
      <w:pPr>
        <w:rPr>
          <w:color w:val="54554D"/>
        </w:rPr>
      </w:pPr>
    </w:p>
    <w:p w:rsidR="00514239" w:rsidRPr="00707C2B" w:rsidRDefault="00514239" w:rsidP="00514239">
      <w:pPr>
        <w:pStyle w:val="TM1"/>
        <w:rPr>
          <w:rFonts w:asciiTheme="minorHAnsi" w:eastAsiaTheme="minorEastAsia" w:hAnsiTheme="minorHAnsi" w:cstheme="minorBidi"/>
          <w:color w:val="00B0F0"/>
          <w:szCs w:val="22"/>
        </w:rPr>
      </w:pPr>
      <w:hyperlink w:anchor="_Toc392578033" w:history="1">
        <w:r w:rsidRPr="00F147D3">
          <w:rPr>
            <w:rStyle w:val="Lienhypertexte"/>
            <w:b/>
            <w:i w:val="0"/>
            <w:color w:val="0063AC"/>
            <w:sz w:val="28"/>
          </w:rPr>
          <w:t>Contrat OPC</w:t>
        </w:r>
        <w:r w:rsidRPr="00707C2B">
          <w:rPr>
            <w:rStyle w:val="Lienhypertexte"/>
            <w:b/>
            <w:color w:val="0063AC"/>
            <w:sz w:val="28"/>
          </w:rPr>
          <w:t xml:space="preserve"> </w:t>
        </w:r>
        <w:r w:rsidRPr="00F147D3">
          <w:rPr>
            <w:rStyle w:val="Lienhypertexte"/>
            <w:b/>
            <w:color w:val="0063AC"/>
            <w:sz w:val="28"/>
          </w:rPr>
          <w:t>Ordonnancement - pilotage - coordination</w:t>
        </w:r>
        <w:r w:rsidRPr="00F147D3">
          <w:rPr>
            <w:rStyle w:val="Lienhypertexte"/>
            <w:b/>
            <w:i w:val="0"/>
            <w:webHidden/>
            <w:color w:val="0063AC"/>
            <w:sz w:val="28"/>
          </w:rPr>
          <w:tab/>
          <w:t>4</w:t>
        </w:r>
      </w:hyperlink>
    </w:p>
    <w:p w:rsidR="00514239" w:rsidRDefault="00514239" w:rsidP="00514239">
      <w:pPr>
        <w:pStyle w:val="TM1"/>
        <w:rPr>
          <w:rStyle w:val="Lienhypertexte"/>
          <w:color w:val="54554D"/>
        </w:rPr>
      </w:pPr>
    </w:p>
    <w:p w:rsidR="00514239" w:rsidRPr="00A226E4" w:rsidRDefault="00514239" w:rsidP="00514239"/>
    <w:p w:rsidR="00514239" w:rsidRPr="00F147D3" w:rsidRDefault="00514239" w:rsidP="00514239">
      <w:pPr>
        <w:rPr>
          <w:rStyle w:val="Lienhypertexte"/>
          <w:rFonts w:cs="Arial"/>
          <w:noProof/>
          <w:sz w:val="24"/>
        </w:rPr>
      </w:pPr>
      <w:r w:rsidRPr="00F147D3">
        <w:rPr>
          <w:rStyle w:val="Lienhypertexte"/>
          <w:rFonts w:cs="Arial"/>
          <w:noProof/>
          <w:sz w:val="24"/>
        </w:rPr>
        <w:t>Éditorial…………………………………………………………………………………………………….4</w:t>
      </w:r>
    </w:p>
    <w:p w:rsidR="00514239" w:rsidRPr="00F147D3" w:rsidRDefault="00514239" w:rsidP="00514239"/>
    <w:p w:rsidR="00514239" w:rsidRPr="00F147D3" w:rsidRDefault="00514239" w:rsidP="00514239"/>
    <w:p w:rsidR="00514239" w:rsidRPr="00F147D3" w:rsidRDefault="00514239" w:rsidP="00514239">
      <w:pPr>
        <w:pStyle w:val="TM1"/>
        <w:rPr>
          <w:rFonts w:asciiTheme="minorHAnsi" w:eastAsiaTheme="minorEastAsia" w:hAnsiTheme="minorHAnsi" w:cstheme="minorBidi"/>
          <w:szCs w:val="22"/>
        </w:rPr>
      </w:pPr>
      <w:hyperlink w:anchor="_Toc392578035" w:history="1">
        <w:r w:rsidRPr="008E79A4">
          <w:rPr>
            <w:rStyle w:val="Lienhypertexte"/>
            <w:i w:val="0"/>
          </w:rPr>
          <w:t>Partie 1 : Acte d’engagement</w:t>
        </w:r>
        <w:r w:rsidRPr="00F147D3">
          <w:rPr>
            <w:webHidden/>
          </w:rPr>
          <w:tab/>
        </w:r>
        <w:r w:rsidRPr="008E79A4">
          <w:rPr>
            <w:webHidden/>
          </w:rPr>
          <w:fldChar w:fldCharType="begin"/>
        </w:r>
        <w:r w:rsidRPr="008E79A4">
          <w:rPr>
            <w:webHidden/>
          </w:rPr>
          <w:instrText xml:space="preserve"> PAGEREF _Toc392578035 \h </w:instrText>
        </w:r>
        <w:r w:rsidRPr="008E79A4">
          <w:rPr>
            <w:webHidden/>
          </w:rPr>
        </w:r>
        <w:r w:rsidRPr="008E79A4">
          <w:rPr>
            <w:webHidden/>
          </w:rPr>
          <w:fldChar w:fldCharType="separate"/>
        </w:r>
        <w:r>
          <w:rPr>
            <w:webHidden/>
          </w:rPr>
          <w:t>2</w:t>
        </w:r>
        <w:r w:rsidRPr="008E79A4">
          <w:rPr>
            <w:webHidden/>
          </w:rPr>
          <w:fldChar w:fldCharType="end"/>
        </w:r>
      </w:hyperlink>
    </w:p>
    <w:p w:rsidR="00514239" w:rsidRPr="00F147D3" w:rsidRDefault="00514239" w:rsidP="00514239">
      <w:pPr>
        <w:pStyle w:val="TM1"/>
        <w:rPr>
          <w:rStyle w:val="Lienhypertexte"/>
        </w:rPr>
      </w:pPr>
    </w:p>
    <w:p w:rsidR="00514239" w:rsidRPr="00F147D3" w:rsidRDefault="00514239" w:rsidP="00514239"/>
    <w:p w:rsidR="00514239" w:rsidRPr="00F147D3" w:rsidRDefault="00514239" w:rsidP="00514239">
      <w:pPr>
        <w:pStyle w:val="TM1"/>
        <w:rPr>
          <w:rFonts w:asciiTheme="minorHAnsi" w:eastAsiaTheme="minorEastAsia" w:hAnsiTheme="minorHAnsi" w:cstheme="minorBidi"/>
          <w:szCs w:val="22"/>
        </w:rPr>
      </w:pPr>
      <w:hyperlink w:anchor="_Toc392578040" w:history="1">
        <w:r w:rsidRPr="008E79A4">
          <w:rPr>
            <w:rStyle w:val="Lienhypertexte"/>
            <w:i w:val="0"/>
          </w:rPr>
          <w:t>Partie 2 : Cahier</w:t>
        </w:r>
        <w:r w:rsidRPr="008E79A4">
          <w:rPr>
            <w:rStyle w:val="Lienhypertexte"/>
            <w:i w:val="0"/>
          </w:rPr>
          <w:t xml:space="preserve"> </w:t>
        </w:r>
        <w:r w:rsidRPr="008E79A4">
          <w:rPr>
            <w:rStyle w:val="Lienhypertexte"/>
            <w:i w:val="0"/>
          </w:rPr>
          <w:t>des clauses administratives particulières</w:t>
        </w:r>
        <w:r w:rsidRPr="00F147D3">
          <w:rPr>
            <w:webHidden/>
          </w:rPr>
          <w:tab/>
        </w:r>
        <w:r w:rsidRPr="008E79A4">
          <w:rPr>
            <w:webHidden/>
          </w:rPr>
          <w:fldChar w:fldCharType="begin"/>
        </w:r>
        <w:r w:rsidRPr="008E79A4">
          <w:rPr>
            <w:webHidden/>
          </w:rPr>
          <w:instrText xml:space="preserve"> PAGEREF _Toc392578040 \h </w:instrText>
        </w:r>
        <w:r w:rsidRPr="008E79A4">
          <w:rPr>
            <w:webHidden/>
          </w:rPr>
        </w:r>
        <w:r w:rsidRPr="008E79A4">
          <w:rPr>
            <w:webHidden/>
          </w:rPr>
          <w:fldChar w:fldCharType="separate"/>
        </w:r>
        <w:r>
          <w:rPr>
            <w:webHidden/>
          </w:rPr>
          <w:t>2</w:t>
        </w:r>
        <w:r w:rsidRPr="008E79A4">
          <w:rPr>
            <w:webHidden/>
          </w:rPr>
          <w:fldChar w:fldCharType="end"/>
        </w:r>
      </w:hyperlink>
      <w:r w:rsidRPr="00DC0465">
        <w:rPr>
          <w:rStyle w:val="Lienhypertexte"/>
          <w:i w:val="0"/>
        </w:rPr>
        <w:t>5</w:t>
      </w:r>
    </w:p>
    <w:p w:rsidR="00514239" w:rsidRPr="00F147D3" w:rsidRDefault="00514239" w:rsidP="00514239">
      <w:pPr>
        <w:pStyle w:val="TM1"/>
        <w:rPr>
          <w:rStyle w:val="Lienhypertexte"/>
        </w:rPr>
      </w:pPr>
    </w:p>
    <w:p w:rsidR="00514239" w:rsidRPr="00F147D3" w:rsidRDefault="00514239" w:rsidP="00514239"/>
    <w:p w:rsidR="00514239" w:rsidRPr="00045416" w:rsidRDefault="00514239" w:rsidP="00514239">
      <w:pPr>
        <w:pStyle w:val="TM1"/>
        <w:rPr>
          <w:rStyle w:val="Lienhypertexte"/>
          <w:rFonts w:asciiTheme="minorHAnsi" w:eastAsiaTheme="minorEastAsia" w:hAnsiTheme="minorHAnsi" w:cstheme="minorBidi"/>
          <w:szCs w:val="22"/>
        </w:rPr>
      </w:pPr>
      <w:hyperlink w:anchor="_Toc392578057" w:history="1">
        <w:r w:rsidRPr="008E79A4">
          <w:rPr>
            <w:rStyle w:val="Lienhypertexte"/>
            <w:i w:val="0"/>
          </w:rPr>
          <w:t>Partie 3 :</w:t>
        </w:r>
        <w:r w:rsidRPr="008E79A4">
          <w:rPr>
            <w:rFonts w:asciiTheme="minorHAnsi" w:eastAsiaTheme="minorEastAsia" w:hAnsiTheme="minorHAnsi" w:cstheme="minorBidi"/>
            <w:sz w:val="28"/>
            <w:szCs w:val="22"/>
          </w:rPr>
          <w:t xml:space="preserve"> </w:t>
        </w:r>
        <w:r w:rsidRPr="008E79A4">
          <w:rPr>
            <w:rStyle w:val="Lienhypertexte"/>
            <w:i w:val="0"/>
          </w:rPr>
          <w:t>Cahier des clauses techniques particulières - Contenu des éléments de mission</w:t>
        </w:r>
        <w:r w:rsidRPr="008E79A4">
          <w:rPr>
            <w:webHidden/>
          </w:rPr>
          <w:tab/>
        </w:r>
        <w:r w:rsidRPr="008E79A4">
          <w:rPr>
            <w:webHidden/>
          </w:rPr>
          <w:fldChar w:fldCharType="begin"/>
        </w:r>
        <w:r w:rsidRPr="008E79A4">
          <w:rPr>
            <w:webHidden/>
          </w:rPr>
          <w:instrText xml:space="preserve"> PAGEREF _Toc392578057 \h </w:instrText>
        </w:r>
        <w:r w:rsidRPr="008E79A4">
          <w:rPr>
            <w:webHidden/>
          </w:rPr>
        </w:r>
        <w:r w:rsidRPr="008E79A4">
          <w:rPr>
            <w:webHidden/>
          </w:rPr>
          <w:fldChar w:fldCharType="separate"/>
        </w:r>
        <w:r>
          <w:rPr>
            <w:webHidden/>
          </w:rPr>
          <w:t>2</w:t>
        </w:r>
        <w:r w:rsidRPr="008E79A4">
          <w:rPr>
            <w:webHidden/>
          </w:rPr>
          <w:fldChar w:fldCharType="end"/>
        </w:r>
      </w:hyperlink>
    </w:p>
    <w:p w:rsidR="00514239" w:rsidRPr="002263A6" w:rsidRDefault="00514239" w:rsidP="00514239">
      <w:pPr>
        <w:rPr>
          <w:color w:val="54554D"/>
        </w:rPr>
      </w:pPr>
    </w:p>
    <w:p w:rsidR="00514239" w:rsidRPr="002263A6" w:rsidRDefault="00514239" w:rsidP="00514239">
      <w:pPr>
        <w:rPr>
          <w:color w:val="54554D"/>
        </w:rPr>
      </w:pPr>
    </w:p>
    <w:p w:rsidR="00514239" w:rsidRPr="002263A6" w:rsidRDefault="00514239" w:rsidP="00514239">
      <w:pPr>
        <w:pStyle w:val="TM1"/>
        <w:rPr>
          <w:rStyle w:val="Lienhypertexte"/>
          <w:color w:val="54554D"/>
        </w:rPr>
      </w:pPr>
    </w:p>
    <w:p w:rsidR="00514239" w:rsidRPr="00045416" w:rsidRDefault="00514239" w:rsidP="00514239">
      <w:pPr>
        <w:pStyle w:val="TM1"/>
        <w:rPr>
          <w:rStyle w:val="Lienhypertexte"/>
          <w:rFonts w:asciiTheme="minorHAnsi" w:eastAsiaTheme="minorEastAsia" w:hAnsiTheme="minorHAnsi" w:cstheme="minorBidi"/>
          <w:color w:val="54554D"/>
          <w:szCs w:val="22"/>
        </w:rPr>
      </w:pPr>
      <w:hyperlink w:anchor="_Toc392578062" w:history="1">
        <w:r w:rsidRPr="00F147D3">
          <w:rPr>
            <w:rStyle w:val="Lienhypertexte"/>
            <w:b/>
            <w:i w:val="0"/>
            <w:color w:val="0063AC"/>
            <w:sz w:val="28"/>
          </w:rPr>
          <w:t>ANNEXE</w:t>
        </w:r>
        <w:r w:rsidRPr="00F147D3">
          <w:rPr>
            <w:rStyle w:val="Lienhypertexte"/>
            <w:b/>
            <w:i w:val="0"/>
            <w:webHidden/>
            <w:color w:val="0063AC"/>
            <w:sz w:val="28"/>
          </w:rPr>
          <w:tab/>
        </w:r>
        <w:r w:rsidRPr="00F147D3">
          <w:rPr>
            <w:rStyle w:val="Lienhypertexte"/>
            <w:b/>
            <w:i w:val="0"/>
            <w:webHidden/>
            <w:color w:val="0063AC"/>
            <w:sz w:val="28"/>
          </w:rPr>
          <w:fldChar w:fldCharType="begin"/>
        </w:r>
        <w:r w:rsidRPr="00F147D3">
          <w:rPr>
            <w:rStyle w:val="Lienhypertexte"/>
            <w:b/>
            <w:i w:val="0"/>
            <w:webHidden/>
            <w:color w:val="0063AC"/>
            <w:sz w:val="28"/>
          </w:rPr>
          <w:instrText xml:space="preserve"> PAGEREF _Toc392578062 \h </w:instrText>
        </w:r>
        <w:r w:rsidRPr="00F147D3">
          <w:rPr>
            <w:rStyle w:val="Lienhypertexte"/>
            <w:b/>
            <w:i w:val="0"/>
            <w:webHidden/>
            <w:color w:val="0063AC"/>
            <w:sz w:val="28"/>
          </w:rPr>
        </w:r>
        <w:r w:rsidRPr="00F147D3">
          <w:rPr>
            <w:rStyle w:val="Lienhypertexte"/>
            <w:b/>
            <w:i w:val="0"/>
            <w:webHidden/>
            <w:color w:val="0063AC"/>
            <w:sz w:val="28"/>
          </w:rPr>
          <w:fldChar w:fldCharType="separate"/>
        </w:r>
        <w:r>
          <w:rPr>
            <w:rStyle w:val="Lienhypertexte"/>
            <w:b/>
            <w:i w:val="0"/>
            <w:webHidden/>
            <w:color w:val="0063AC"/>
            <w:sz w:val="28"/>
          </w:rPr>
          <w:t>2</w:t>
        </w:r>
        <w:r w:rsidRPr="00F147D3">
          <w:rPr>
            <w:rStyle w:val="Lienhypertexte"/>
            <w:b/>
            <w:i w:val="0"/>
            <w:webHidden/>
            <w:color w:val="0063AC"/>
            <w:sz w:val="28"/>
          </w:rPr>
          <w:fldChar w:fldCharType="end"/>
        </w:r>
      </w:hyperlink>
    </w:p>
    <w:p w:rsidR="00514239" w:rsidRPr="002263A6" w:rsidRDefault="00514239" w:rsidP="00514239">
      <w:pPr>
        <w:rPr>
          <w:color w:val="54554D"/>
        </w:rPr>
      </w:pPr>
    </w:p>
    <w:p w:rsidR="00514239" w:rsidRPr="002263A6" w:rsidRDefault="00514239" w:rsidP="00514239">
      <w:pPr>
        <w:rPr>
          <w:color w:val="54554D"/>
        </w:rPr>
      </w:pPr>
    </w:p>
    <w:p w:rsidR="00514239" w:rsidRPr="002263A6" w:rsidRDefault="00514239" w:rsidP="00514239">
      <w:pPr>
        <w:pStyle w:val="TM1"/>
        <w:rPr>
          <w:rStyle w:val="Lienhypertexte"/>
          <w:color w:val="54554D"/>
        </w:rPr>
      </w:pPr>
    </w:p>
    <w:p w:rsidR="00514239" w:rsidRPr="002263A6" w:rsidRDefault="00514239" w:rsidP="00514239">
      <w:pPr>
        <w:pStyle w:val="TM1"/>
        <w:rPr>
          <w:rFonts w:asciiTheme="minorHAnsi" w:eastAsiaTheme="minorEastAsia" w:hAnsiTheme="minorHAnsi" w:cstheme="minorBidi"/>
          <w:szCs w:val="22"/>
        </w:rPr>
      </w:pPr>
      <w:hyperlink w:anchor="_Toc392578063" w:history="1">
        <w:r w:rsidRPr="00F147D3">
          <w:rPr>
            <w:rStyle w:val="Lienhypertexte"/>
            <w:b/>
            <w:i w:val="0"/>
            <w:color w:val="0063AC"/>
            <w:sz w:val="28"/>
          </w:rPr>
          <w:t>POUR EN SAVOIR PLUS</w:t>
        </w:r>
        <w:r w:rsidRPr="00F147D3">
          <w:rPr>
            <w:rStyle w:val="Lienhypertexte"/>
            <w:b/>
            <w:i w:val="0"/>
            <w:webHidden/>
            <w:color w:val="0063AC"/>
            <w:sz w:val="28"/>
          </w:rPr>
          <w:tab/>
        </w:r>
        <w:r w:rsidRPr="00707C2B">
          <w:rPr>
            <w:webHidden/>
          </w:rPr>
          <w:fldChar w:fldCharType="begin"/>
        </w:r>
        <w:r w:rsidRPr="00707C2B">
          <w:rPr>
            <w:webHidden/>
          </w:rPr>
          <w:instrText xml:space="preserve"> PAGEREF _Toc392578063 \h </w:instrText>
        </w:r>
        <w:r w:rsidRPr="00707C2B">
          <w:rPr>
            <w:webHidden/>
          </w:rPr>
        </w:r>
        <w:r w:rsidRPr="00707C2B">
          <w:rPr>
            <w:webHidden/>
          </w:rPr>
          <w:fldChar w:fldCharType="separate"/>
        </w:r>
        <w:r>
          <w:rPr>
            <w:webHidden/>
          </w:rPr>
          <w:t>2</w:t>
        </w:r>
        <w:r w:rsidRPr="00707C2B">
          <w:rPr>
            <w:webHidden/>
          </w:rPr>
          <w:fldChar w:fldCharType="end"/>
        </w:r>
      </w:hyperlink>
    </w:p>
    <w:p w:rsidR="00514239" w:rsidRDefault="00514239" w:rsidP="00514239">
      <w:pPr>
        <w:spacing w:before="240"/>
        <w:rPr>
          <w:rFonts w:cs="Arial"/>
          <w:sz w:val="22"/>
          <w:szCs w:val="22"/>
        </w:rPr>
      </w:pPr>
      <w:r w:rsidRPr="00860C8B">
        <w:rPr>
          <w:rFonts w:cs="Arial"/>
          <w:color w:val="54554D"/>
          <w:sz w:val="22"/>
          <w:szCs w:val="22"/>
        </w:rPr>
        <w:fldChar w:fldCharType="end"/>
      </w:r>
    </w:p>
    <w:p w:rsidR="00514239" w:rsidRDefault="00514239" w:rsidP="00514239">
      <w:pPr>
        <w:spacing w:before="240"/>
        <w:rPr>
          <w:rFonts w:cs="Arial"/>
          <w:sz w:val="22"/>
          <w:szCs w:val="22"/>
        </w:rPr>
      </w:pPr>
    </w:p>
    <w:p w:rsidR="00514239" w:rsidRDefault="00514239" w:rsidP="00514239">
      <w:pPr>
        <w:spacing w:before="240"/>
        <w:rPr>
          <w:rFonts w:cs="Arial"/>
          <w:sz w:val="22"/>
          <w:szCs w:val="22"/>
        </w:rPr>
      </w:pPr>
    </w:p>
    <w:p w:rsidR="00514239" w:rsidRDefault="00514239" w:rsidP="00514239">
      <w:pPr>
        <w:spacing w:before="240"/>
        <w:rPr>
          <w:rFonts w:cs="Arial"/>
          <w:sz w:val="22"/>
          <w:szCs w:val="22"/>
        </w:rPr>
      </w:pPr>
    </w:p>
    <w:p w:rsidR="00514239" w:rsidRDefault="00514239" w:rsidP="00514239">
      <w:pPr>
        <w:pStyle w:val="Titre1"/>
        <w:numPr>
          <w:ilvl w:val="0"/>
          <w:numId w:val="0"/>
        </w:numPr>
        <w:ind w:left="360" w:hanging="360"/>
        <w:rPr>
          <w:rFonts w:cs="Arial"/>
          <w:color w:val="0063AC"/>
          <w:sz w:val="48"/>
        </w:rPr>
      </w:pPr>
    </w:p>
    <w:p w:rsidR="00514239" w:rsidRDefault="00514239" w:rsidP="00514239">
      <w:pPr>
        <w:pStyle w:val="Titre1"/>
        <w:numPr>
          <w:ilvl w:val="0"/>
          <w:numId w:val="0"/>
        </w:numPr>
        <w:ind w:left="360" w:hanging="360"/>
        <w:rPr>
          <w:rFonts w:cs="Arial"/>
          <w:color w:val="0063AC"/>
          <w:sz w:val="48"/>
        </w:rPr>
      </w:pPr>
      <w:r w:rsidRPr="00522607">
        <w:rPr>
          <w:rFonts w:cs="Arial"/>
          <w:color w:val="0063AC"/>
          <w:sz w:val="48"/>
        </w:rPr>
        <w:t>Sigles et abréviations</w:t>
      </w:r>
    </w:p>
    <w:p w:rsidR="00514239" w:rsidRDefault="00514239" w:rsidP="00514239"/>
    <w:p w:rsidR="00514239" w:rsidRPr="00522607" w:rsidRDefault="00514239" w:rsidP="00514239"/>
    <w:p w:rsidR="00514239" w:rsidRPr="00D77624" w:rsidRDefault="00514239" w:rsidP="00514239">
      <w:pPr>
        <w:autoSpaceDE w:val="0"/>
        <w:autoSpaceDN w:val="0"/>
        <w:adjustRightInd w:val="0"/>
        <w:jc w:val="left"/>
        <w:rPr>
          <w:rFonts w:cs="Arial"/>
          <w:sz w:val="18"/>
          <w:szCs w:val="18"/>
        </w:rPr>
      </w:pPr>
    </w:p>
    <w:p w:rsidR="00514239" w:rsidRDefault="00514239" w:rsidP="00514239">
      <w:pPr>
        <w:autoSpaceDE w:val="0"/>
        <w:autoSpaceDN w:val="0"/>
        <w:adjustRightInd w:val="0"/>
        <w:jc w:val="left"/>
        <w:rPr>
          <w:rFonts w:cs="Arial"/>
          <w:sz w:val="22"/>
        </w:rPr>
      </w:pPr>
      <w:r w:rsidRPr="00860C8B">
        <w:rPr>
          <w:rFonts w:cs="Arial"/>
          <w:sz w:val="22"/>
        </w:rPr>
        <w:t>ACT : Phase d’analyse des offres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CCAP : Cahier des clauses administratives particulières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CCTP : Cahier des clauses techniques particulières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 xml:space="preserve">CISSCT : Collège </w:t>
      </w:r>
      <w:proofErr w:type="spellStart"/>
      <w:r w:rsidRPr="00860C8B">
        <w:rPr>
          <w:rFonts w:cs="Arial"/>
          <w:sz w:val="22"/>
        </w:rPr>
        <w:t>interentreprise</w:t>
      </w:r>
      <w:proofErr w:type="spellEnd"/>
      <w:r w:rsidRPr="00860C8B">
        <w:rPr>
          <w:rFonts w:cs="Arial"/>
          <w:sz w:val="22"/>
        </w:rPr>
        <w:t xml:space="preserve"> de sécurité, de santé et des conditions de travail</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DCE : Dossier de consultation des entreprises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DOE : Dossier des ouvrages exécutés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DIUO : Dossier d’intervention ultérieure sur l’ouvrage</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HT : Hors taxes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MOP : Maîtrise d’ouvrage publique</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NAF : Nomenclature d’activités française</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OPC : Ordonnancement, pilotage et coordination</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OPR : Opération préalable à la réception</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PGCSPS : Plan général de coordination de sécurité et de protection de la santé</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PRO : Phase études de projet</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SIREN : Système informatique du répertoire des entreprises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SIRET : Système d’identification du répertoire des établissements</w:t>
      </w:r>
    </w:p>
    <w:p w:rsidR="00514239" w:rsidRPr="002263A6" w:rsidRDefault="00514239" w:rsidP="00514239">
      <w:pPr>
        <w:autoSpaceDE w:val="0"/>
        <w:autoSpaceDN w:val="0"/>
        <w:adjustRightInd w:val="0"/>
        <w:jc w:val="left"/>
        <w:rPr>
          <w:rFonts w:cs="Arial"/>
          <w:sz w:val="22"/>
        </w:rPr>
      </w:pPr>
    </w:p>
    <w:p w:rsidR="00514239" w:rsidRDefault="00514239" w:rsidP="00514239">
      <w:pPr>
        <w:autoSpaceDE w:val="0"/>
        <w:autoSpaceDN w:val="0"/>
        <w:adjustRightInd w:val="0"/>
        <w:jc w:val="left"/>
        <w:rPr>
          <w:rFonts w:cs="Arial"/>
          <w:sz w:val="22"/>
        </w:rPr>
      </w:pPr>
      <w:r w:rsidRPr="00860C8B">
        <w:rPr>
          <w:rFonts w:cs="Arial"/>
          <w:sz w:val="22"/>
        </w:rPr>
        <w:t>TTC : Toutes taxes comprises</w:t>
      </w:r>
    </w:p>
    <w:p w:rsidR="00514239" w:rsidRPr="002263A6" w:rsidRDefault="00514239" w:rsidP="00514239">
      <w:pPr>
        <w:autoSpaceDE w:val="0"/>
        <w:autoSpaceDN w:val="0"/>
        <w:adjustRightInd w:val="0"/>
        <w:jc w:val="left"/>
        <w:rPr>
          <w:rFonts w:cs="Arial"/>
          <w:sz w:val="22"/>
        </w:rPr>
      </w:pPr>
    </w:p>
    <w:p w:rsidR="00514239" w:rsidRPr="002263A6" w:rsidRDefault="00514239" w:rsidP="00514239">
      <w:pPr>
        <w:pStyle w:val="Titre"/>
        <w:rPr>
          <w:rFonts w:ascii="Arial" w:hAnsi="Arial" w:cs="Arial"/>
          <w:b w:val="0"/>
          <w:color w:val="auto"/>
          <w:sz w:val="22"/>
          <w:szCs w:val="20"/>
        </w:rPr>
      </w:pPr>
      <w:bookmarkStart w:id="3" w:name="_Toc392578032"/>
      <w:r w:rsidRPr="00860C8B">
        <w:rPr>
          <w:rFonts w:ascii="Arial" w:hAnsi="Arial" w:cs="Arial"/>
          <w:b w:val="0"/>
          <w:color w:val="auto"/>
          <w:sz w:val="22"/>
          <w:szCs w:val="20"/>
        </w:rPr>
        <w:t>TVA : Taxe sur la valeur ajoutée</w:t>
      </w:r>
      <w:bookmarkEnd w:id="3"/>
    </w:p>
    <w:p w:rsidR="00514239" w:rsidRPr="00D77624" w:rsidRDefault="00514239" w:rsidP="00514239">
      <w:pPr>
        <w:pStyle w:val="Titre"/>
        <w:rPr>
          <w:rFonts w:ascii="Arial" w:hAnsi="Arial" w:cs="Arial"/>
          <w:sz w:val="18"/>
          <w:szCs w:val="18"/>
        </w:rPr>
      </w:pPr>
    </w:p>
    <w:p w:rsidR="00514239" w:rsidRPr="00D77624" w:rsidRDefault="00514239" w:rsidP="00514239">
      <w:pPr>
        <w:pStyle w:val="Titre"/>
        <w:rPr>
          <w:rFonts w:ascii="Arial" w:hAnsi="Arial" w:cs="Arial"/>
          <w:sz w:val="18"/>
          <w:szCs w:val="18"/>
        </w:rPr>
      </w:pPr>
    </w:p>
    <w:p w:rsidR="00514239" w:rsidRPr="00D77624" w:rsidRDefault="00514239" w:rsidP="00514239">
      <w:pPr>
        <w:pStyle w:val="Titre"/>
        <w:rPr>
          <w:rFonts w:ascii="Arial" w:hAnsi="Arial" w:cs="Arial"/>
          <w:sz w:val="18"/>
          <w:szCs w:val="18"/>
        </w:rPr>
      </w:pPr>
    </w:p>
    <w:p w:rsidR="00514239" w:rsidRPr="00D77624" w:rsidRDefault="00514239" w:rsidP="00514239">
      <w:pPr>
        <w:pStyle w:val="Titre"/>
        <w:rPr>
          <w:rFonts w:ascii="Arial" w:hAnsi="Arial" w:cs="Arial"/>
          <w:sz w:val="18"/>
          <w:szCs w:val="18"/>
        </w:rPr>
      </w:pPr>
    </w:p>
    <w:p w:rsidR="00514239" w:rsidRPr="00D77624" w:rsidRDefault="00514239" w:rsidP="00514239">
      <w:pPr>
        <w:pStyle w:val="Titre"/>
        <w:rPr>
          <w:rFonts w:ascii="Arial" w:hAnsi="Arial" w:cs="Arial"/>
          <w:sz w:val="18"/>
          <w:szCs w:val="18"/>
        </w:rPr>
      </w:pPr>
    </w:p>
    <w:p w:rsidR="00514239" w:rsidRPr="00D77624" w:rsidRDefault="00514239" w:rsidP="00514239">
      <w:pPr>
        <w:pStyle w:val="Titre"/>
        <w:rPr>
          <w:rFonts w:ascii="Arial" w:hAnsi="Arial" w:cs="Arial"/>
          <w:sz w:val="18"/>
          <w:szCs w:val="18"/>
        </w:rPr>
      </w:pPr>
    </w:p>
    <w:p w:rsidR="00514239" w:rsidRDefault="00514239" w:rsidP="00514239">
      <w:pPr>
        <w:jc w:val="left"/>
        <w:rPr>
          <w:rFonts w:ascii="Cambria" w:hAnsi="Cambria" w:cs="Arial"/>
          <w:b/>
          <w:bCs/>
          <w:color w:val="7030A0"/>
          <w:kern w:val="28"/>
          <w:sz w:val="22"/>
          <w:szCs w:val="22"/>
        </w:rPr>
      </w:pPr>
      <w:r>
        <w:rPr>
          <w:rFonts w:cs="Arial"/>
          <w:sz w:val="22"/>
          <w:szCs w:val="22"/>
        </w:rPr>
        <w:br w:type="page"/>
      </w:r>
    </w:p>
    <w:p w:rsidR="00514239" w:rsidRPr="00A226E4" w:rsidRDefault="00514239" w:rsidP="00514239">
      <w:pPr>
        <w:spacing w:before="120"/>
        <w:jc w:val="center"/>
        <w:rPr>
          <w:rFonts w:cs="Arial"/>
          <w:b/>
          <w:color w:val="7030A0"/>
          <w:sz w:val="36"/>
          <w:szCs w:val="28"/>
        </w:rPr>
      </w:pPr>
      <w:r w:rsidRPr="00A226E4">
        <w:rPr>
          <w:rFonts w:cs="Arial"/>
          <w:b/>
          <w:color w:val="7030A0"/>
          <w:sz w:val="36"/>
          <w:szCs w:val="28"/>
        </w:rPr>
        <w:lastRenderedPageBreak/>
        <w:t>Contrat OPC</w:t>
      </w:r>
    </w:p>
    <w:p w:rsidR="00514239" w:rsidRPr="00A226E4" w:rsidRDefault="00514239" w:rsidP="00514239">
      <w:pPr>
        <w:spacing w:before="120"/>
        <w:jc w:val="center"/>
        <w:rPr>
          <w:rFonts w:cs="Arial"/>
          <w:b/>
          <w:i/>
          <w:color w:val="7030A0"/>
          <w:sz w:val="28"/>
          <w:szCs w:val="28"/>
        </w:rPr>
      </w:pPr>
      <w:r w:rsidRPr="00A226E4">
        <w:rPr>
          <w:rFonts w:cs="Arial"/>
          <w:b/>
          <w:i/>
          <w:color w:val="7030A0"/>
          <w:sz w:val="36"/>
          <w:szCs w:val="28"/>
        </w:rPr>
        <w:t>Ordonnancement - pilotage - coordination</w:t>
      </w:r>
      <w:r>
        <w:rPr>
          <w:rFonts w:cs="Arial"/>
          <w:i/>
          <w:sz w:val="22"/>
          <w:szCs w:val="22"/>
        </w:rPr>
        <w:t xml:space="preserve"> </w:t>
      </w:r>
    </w:p>
    <w:p w:rsidR="00514239" w:rsidRPr="00A226E4" w:rsidRDefault="00514239" w:rsidP="00514239">
      <w:pPr>
        <w:spacing w:before="120"/>
        <w:rPr>
          <w:rFonts w:cs="Arial"/>
          <w:b/>
          <w:color w:val="7030A0"/>
          <w:sz w:val="24"/>
          <w:szCs w:val="28"/>
        </w:rPr>
      </w:pPr>
      <w:r w:rsidRPr="00A226E4">
        <w:rPr>
          <w:rFonts w:cs="Arial"/>
          <w:b/>
          <w:color w:val="7030A0"/>
          <w:sz w:val="24"/>
          <w:szCs w:val="28"/>
        </w:rPr>
        <w:t>Éditorial</w:t>
      </w:r>
    </w:p>
    <w:p w:rsidR="00514239" w:rsidRPr="00522607" w:rsidRDefault="00514239" w:rsidP="00514239">
      <w:pPr>
        <w:spacing w:before="120"/>
        <w:rPr>
          <w:rFonts w:cs="Arial"/>
          <w:b/>
          <w:color w:val="029DE0"/>
          <w:sz w:val="24"/>
          <w:szCs w:val="28"/>
        </w:rPr>
      </w:pPr>
      <w:r w:rsidRPr="00522607">
        <w:rPr>
          <w:rFonts w:cs="Arial"/>
          <w:b/>
          <w:color w:val="029DE0"/>
          <w:sz w:val="24"/>
          <w:szCs w:val="28"/>
        </w:rPr>
        <w:t>Les missions d’ordonnancement pilotage coordination (OPC)</w:t>
      </w:r>
    </w:p>
    <w:p w:rsidR="00514239" w:rsidRDefault="00514239" w:rsidP="00514239">
      <w:pPr>
        <w:rPr>
          <w:rFonts w:cs="Arial"/>
        </w:rPr>
      </w:pPr>
    </w:p>
    <w:p w:rsidR="00514239" w:rsidRPr="00AE6FEB" w:rsidRDefault="00514239" w:rsidP="00514239">
      <w:pPr>
        <w:rPr>
          <w:rFonts w:cs="Arial"/>
        </w:rPr>
      </w:pPr>
      <w:r w:rsidRPr="00860C8B">
        <w:rPr>
          <w:rFonts w:cs="Arial"/>
        </w:rPr>
        <w:t>En 2010, le syndicat C</w:t>
      </w:r>
      <w:r w:rsidRPr="00AE6FEB">
        <w:rPr>
          <w:rFonts w:cs="Arial"/>
        </w:rPr>
        <w:t>INOV</w:t>
      </w:r>
      <w:r w:rsidRPr="00860C8B">
        <w:rPr>
          <w:rFonts w:cs="Arial"/>
        </w:rPr>
        <w:t xml:space="preserve"> Coordination, anciennement U</w:t>
      </w:r>
      <w:r w:rsidRPr="00AE6FEB">
        <w:rPr>
          <w:rFonts w:cs="Arial"/>
        </w:rPr>
        <w:t>NAPOC</w:t>
      </w:r>
      <w:r w:rsidRPr="00860C8B">
        <w:rPr>
          <w:rFonts w:cs="Arial"/>
        </w:rPr>
        <w:t>, syndicat des coordonnateurs en OPC, SPS et maîtrise d’œuvre d’exécution, mettait dans son programme d’actions la rédaction d’un contrat type d’ordonnancement, pilotage et coordination (OPC) partagée avec plusieurs instances représentatives de la maîtrise d’œuvre.</w:t>
      </w:r>
    </w:p>
    <w:p w:rsidR="00514239" w:rsidRPr="00AE6FEB" w:rsidRDefault="00514239" w:rsidP="00514239">
      <w:pPr>
        <w:rPr>
          <w:rFonts w:cs="Arial"/>
        </w:rPr>
      </w:pPr>
    </w:p>
    <w:p w:rsidR="00514239" w:rsidRPr="00AE6FEB" w:rsidRDefault="00514239" w:rsidP="00514239">
      <w:pPr>
        <w:rPr>
          <w:rFonts w:cs="Arial"/>
        </w:rPr>
      </w:pPr>
      <w:r w:rsidRPr="00860C8B">
        <w:rPr>
          <w:rFonts w:cs="Arial"/>
        </w:rPr>
        <w:t xml:space="preserve">En effet, alors qu’un important travail de la </w:t>
      </w:r>
      <w:r w:rsidRPr="00AE6FEB">
        <w:rPr>
          <w:rFonts w:cs="Arial"/>
        </w:rPr>
        <w:t>MIQCP</w:t>
      </w:r>
      <w:r w:rsidRPr="00860C8B">
        <w:rPr>
          <w:rFonts w:cs="Arial"/>
        </w:rPr>
        <w:t xml:space="preserve"> et des instances professionnelles a permis la rédaction de </w:t>
      </w:r>
      <w:r w:rsidRPr="00860C8B">
        <w:rPr>
          <w:rFonts w:cs="Arial"/>
          <w:b/>
        </w:rPr>
        <w:t>modèles de marché public de maîtrise d’œuvre</w:t>
      </w:r>
      <w:r w:rsidRPr="00860C8B">
        <w:rPr>
          <w:rFonts w:cs="Arial"/>
        </w:rPr>
        <w:t xml:space="preserve"> tant pour la mission de base en bâtiment que pour l’infrastructure, rien n’avait encore été précisé pour l’ordonnancement, le pilotage et la coordination (OPC) du chantier pourtant décrits comme une prestation de maîtrise d’œuvre par la loi MOP (maîtrise d’ouvrage publique).</w:t>
      </w:r>
    </w:p>
    <w:p w:rsidR="00514239" w:rsidRPr="00AE6FEB" w:rsidRDefault="00514239" w:rsidP="00514239">
      <w:pPr>
        <w:rPr>
          <w:rFonts w:cs="Arial"/>
        </w:rPr>
      </w:pPr>
    </w:p>
    <w:p w:rsidR="00514239" w:rsidRPr="00AE6FEB" w:rsidRDefault="00514239" w:rsidP="00514239">
      <w:pPr>
        <w:rPr>
          <w:rFonts w:cs="Arial"/>
        </w:rPr>
      </w:pPr>
      <w:r w:rsidRPr="00860C8B">
        <w:rPr>
          <w:rFonts w:cs="Arial"/>
        </w:rPr>
        <w:t>Il résultait, de ce manque, des imprécisions sur les tâches devant être confiées au titulaire de la mission OPC. Il pouvait arriver que ces imprécisions conduisent à l’établissement de marchés d’OPC ne répondant pas aux exigences de l’opération ou encore à la réalisation fragmentaire des impératifs de la mission.</w:t>
      </w:r>
    </w:p>
    <w:p w:rsidR="00514239" w:rsidRPr="00AE6FEB" w:rsidRDefault="00514239" w:rsidP="00514239">
      <w:pPr>
        <w:rPr>
          <w:rFonts w:cs="Arial"/>
        </w:rPr>
      </w:pPr>
    </w:p>
    <w:p w:rsidR="00514239" w:rsidRPr="00AE6FEB" w:rsidRDefault="00514239" w:rsidP="00514239">
      <w:pPr>
        <w:rPr>
          <w:rFonts w:cs="Arial"/>
        </w:rPr>
      </w:pPr>
      <w:r w:rsidRPr="00860C8B">
        <w:rPr>
          <w:rFonts w:cs="Arial"/>
        </w:rPr>
        <w:t>Ces situations généraient une moindre maîtrise de l’opération en termes d’organisation et de délai ainsi qu’une frustration de ne pas profiter à plein d’une mission OPC bien conduite.</w:t>
      </w:r>
    </w:p>
    <w:p w:rsidR="00514239" w:rsidRPr="00AE6FEB" w:rsidRDefault="00514239" w:rsidP="00514239">
      <w:pPr>
        <w:rPr>
          <w:rFonts w:cs="Arial"/>
        </w:rPr>
      </w:pPr>
    </w:p>
    <w:p w:rsidR="00514239" w:rsidRPr="00AE6FEB" w:rsidRDefault="00514239" w:rsidP="00514239">
      <w:pPr>
        <w:rPr>
          <w:rFonts w:cs="Arial"/>
        </w:rPr>
      </w:pPr>
      <w:r w:rsidRPr="00860C8B">
        <w:rPr>
          <w:rFonts w:cs="Arial"/>
        </w:rPr>
        <w:t>Par ailleurs, depuis la rédaction de la loi MOP et de ses textes d’application, les conditions de réalisation des opérations de construction se sont très nettement complexifiées, notamment par la multiplication des acteurs d’une opération et la nécessité d’une maîtrise des risques délais très en amont du démarrage des travaux.</w:t>
      </w:r>
    </w:p>
    <w:p w:rsidR="00514239" w:rsidRPr="00AE6FEB" w:rsidRDefault="00514239" w:rsidP="00514239">
      <w:pPr>
        <w:rPr>
          <w:rFonts w:cs="Arial"/>
        </w:rPr>
      </w:pPr>
    </w:p>
    <w:p w:rsidR="00514239" w:rsidRPr="00AE6FEB" w:rsidRDefault="00514239" w:rsidP="00514239">
      <w:pPr>
        <w:rPr>
          <w:rFonts w:cs="Arial"/>
        </w:rPr>
      </w:pPr>
      <w:r w:rsidRPr="00860C8B">
        <w:rPr>
          <w:rFonts w:cs="Arial"/>
        </w:rPr>
        <w:t xml:space="preserve">Un constat simple faisait état de la nécessité de permettre l’intervention de l’OPC pendant la phase de conception du projet (phase PRO) afin de préparer les pièces graphiques et écrites conditionnant l’exécution des travaux sur les questions d’organisation et de planification de chantier. </w:t>
      </w:r>
    </w:p>
    <w:p w:rsidR="00514239" w:rsidRPr="00AE6FEB" w:rsidRDefault="00514239" w:rsidP="00514239">
      <w:pPr>
        <w:rPr>
          <w:rFonts w:cs="Arial"/>
        </w:rPr>
      </w:pPr>
    </w:p>
    <w:p w:rsidR="00514239" w:rsidRPr="00AE6FEB" w:rsidRDefault="00514239" w:rsidP="00514239">
      <w:pPr>
        <w:rPr>
          <w:rFonts w:cs="Arial"/>
        </w:rPr>
      </w:pPr>
      <w:r w:rsidRPr="00860C8B">
        <w:rPr>
          <w:rFonts w:cs="Arial"/>
        </w:rPr>
        <w:t>C’est à partir de ces réflexions qu’un groupe de travail a élaboré un nouveau modèle de contrat de marché public d’OPC avec pour objectifs :</w:t>
      </w:r>
    </w:p>
    <w:p w:rsidR="00514239" w:rsidRPr="00AE6FEB" w:rsidRDefault="00514239" w:rsidP="00514239">
      <w:pPr>
        <w:ind w:left="284"/>
        <w:rPr>
          <w:rFonts w:cs="Arial"/>
        </w:rPr>
      </w:pPr>
      <w:r w:rsidRPr="00860C8B">
        <w:rPr>
          <w:rFonts w:cs="Arial"/>
        </w:rPr>
        <w:t xml:space="preserve">- </w:t>
      </w:r>
      <w:r w:rsidRPr="00AE6FEB">
        <w:rPr>
          <w:rFonts w:cs="Arial"/>
        </w:rPr>
        <w:t>L</w:t>
      </w:r>
      <w:r w:rsidRPr="00860C8B">
        <w:rPr>
          <w:rFonts w:cs="Arial"/>
        </w:rPr>
        <w:t>’intervention de l’OPC en phases PRO (études de projet) et ACT (études d’avant-projet) pour définir l’organisation du chantier et des conditions de consultation des entreprises</w:t>
      </w:r>
    </w:p>
    <w:p w:rsidR="00514239" w:rsidRPr="00AE6FEB" w:rsidRDefault="00514239" w:rsidP="00514239">
      <w:pPr>
        <w:ind w:left="284"/>
        <w:rPr>
          <w:rFonts w:cs="Arial"/>
        </w:rPr>
      </w:pPr>
      <w:r w:rsidRPr="00860C8B">
        <w:rPr>
          <w:rFonts w:cs="Arial"/>
        </w:rPr>
        <w:t xml:space="preserve">- </w:t>
      </w:r>
      <w:r w:rsidRPr="00AE6FEB">
        <w:rPr>
          <w:rFonts w:cs="Arial"/>
        </w:rPr>
        <w:t>E</w:t>
      </w:r>
      <w:r w:rsidRPr="00860C8B">
        <w:rPr>
          <w:rFonts w:cs="Arial"/>
        </w:rPr>
        <w:t>n fonction de la typologie des opérations, la possibilité pour le maître d’ouvrage de qualifier très précisément les tâches qu’il est en droit d’attendre de son prestataire OPC pour obtenir une mission de plus grande</w:t>
      </w:r>
      <w:r>
        <w:rPr>
          <w:rFonts w:cs="Arial"/>
        </w:rPr>
        <w:t>s</w:t>
      </w:r>
      <w:r w:rsidRPr="00860C8B">
        <w:rPr>
          <w:rFonts w:cs="Arial"/>
        </w:rPr>
        <w:t xml:space="preserve"> qualité et efficacité</w:t>
      </w:r>
    </w:p>
    <w:p w:rsidR="00514239" w:rsidRPr="00AE6FEB" w:rsidRDefault="00514239" w:rsidP="00514239">
      <w:pPr>
        <w:ind w:left="284"/>
        <w:rPr>
          <w:rFonts w:cs="Arial"/>
        </w:rPr>
      </w:pPr>
      <w:r w:rsidRPr="00860C8B">
        <w:rPr>
          <w:rFonts w:cs="Arial"/>
        </w:rPr>
        <w:t xml:space="preserve">- </w:t>
      </w:r>
      <w:r w:rsidRPr="00AE6FEB">
        <w:rPr>
          <w:rFonts w:cs="Arial"/>
        </w:rPr>
        <w:t>L</w:t>
      </w:r>
      <w:r w:rsidRPr="00860C8B">
        <w:rPr>
          <w:rFonts w:cs="Arial"/>
        </w:rPr>
        <w:t>a possibilité de sélectionner des offres en fonction de la capacité des candidats à répondre aux attentes du maître d’ouvrage</w:t>
      </w:r>
    </w:p>
    <w:p w:rsidR="00514239" w:rsidRPr="00AE6FEB" w:rsidRDefault="00514239" w:rsidP="00514239">
      <w:pPr>
        <w:rPr>
          <w:rFonts w:cs="Arial"/>
        </w:rPr>
      </w:pPr>
    </w:p>
    <w:p w:rsidR="00514239" w:rsidRPr="00AE6FEB" w:rsidRDefault="00514239" w:rsidP="00514239">
      <w:pPr>
        <w:rPr>
          <w:rFonts w:cs="Arial"/>
        </w:rPr>
      </w:pPr>
      <w:r w:rsidRPr="00860C8B">
        <w:rPr>
          <w:rFonts w:cs="Arial"/>
        </w:rPr>
        <w:t>Après plus de trois ans de travail, de discussions, d’amendements, et d’un investissement important du groupe de travail, le contrat d’OPC intègre l’acte d’engagement, les CCAP, les CCTP, et est, aujourd’hui, à disposition des donneurs d’ordre.</w:t>
      </w:r>
    </w:p>
    <w:p w:rsidR="00514239" w:rsidRPr="00AE6FEB" w:rsidRDefault="00514239" w:rsidP="00514239">
      <w:pPr>
        <w:rPr>
          <w:rFonts w:cs="Arial"/>
        </w:rPr>
      </w:pPr>
    </w:p>
    <w:p w:rsidR="00514239" w:rsidRPr="00AE6FEB" w:rsidRDefault="00514239" w:rsidP="00514239">
      <w:pPr>
        <w:rPr>
          <w:rFonts w:cs="Arial"/>
        </w:rPr>
      </w:pPr>
      <w:r w:rsidRPr="00860C8B">
        <w:rPr>
          <w:rFonts w:cs="Arial"/>
        </w:rPr>
        <w:t>Ce modèle a été rédigé pour un contrat OPC séparé de la mission de base de maîtrise d’œuvre des ouvrages de bâtiment de la loi MOP. Néanmoins, les donneurs d’ordre pourront utilement s’en inspirer pour le cas où l’OPC serait confiée en complément de la mission de base ou pour les missions d’infrastructure.</w:t>
      </w:r>
    </w:p>
    <w:p w:rsidR="00514239" w:rsidRPr="00AE6FEB" w:rsidRDefault="00514239" w:rsidP="00514239">
      <w:pPr>
        <w:rPr>
          <w:rFonts w:cs="Arial"/>
        </w:rPr>
      </w:pPr>
    </w:p>
    <w:p w:rsidR="00514239" w:rsidRPr="00AE6FEB" w:rsidRDefault="00514239" w:rsidP="00514239">
      <w:pPr>
        <w:rPr>
          <w:rFonts w:cs="Arial"/>
        </w:rPr>
      </w:pPr>
      <w:r w:rsidRPr="00860C8B">
        <w:rPr>
          <w:rFonts w:cs="Arial"/>
        </w:rPr>
        <w:t>Notre métier d’OPC, souvent méconnu, est pourtant indispensable à la réussite d’une opération, quand il est réalisé à l’aide de méthodes éprouvées.</w:t>
      </w:r>
    </w:p>
    <w:p w:rsidR="00514239" w:rsidRPr="00AE6FEB" w:rsidRDefault="00514239" w:rsidP="00514239">
      <w:pPr>
        <w:rPr>
          <w:rFonts w:cs="Arial"/>
        </w:rPr>
      </w:pPr>
    </w:p>
    <w:p w:rsidR="00514239" w:rsidRPr="00AE6FEB" w:rsidRDefault="00514239" w:rsidP="00514239">
      <w:pPr>
        <w:rPr>
          <w:rFonts w:cs="Arial"/>
        </w:rPr>
      </w:pPr>
      <w:r w:rsidRPr="00860C8B">
        <w:rPr>
          <w:rFonts w:cs="Arial"/>
        </w:rPr>
        <w:t>Nous espérons avoir traduit à travers ce contrat, une exigence forte et évolutive, condition nécessaire à la maîtrise des délais d’une opération.</w:t>
      </w:r>
    </w:p>
    <w:p w:rsidR="00514239" w:rsidRPr="00522607" w:rsidRDefault="00514239" w:rsidP="00514239">
      <w:pPr>
        <w:rPr>
          <w:rFonts w:cs="Arial"/>
          <w:color w:val="54554D"/>
        </w:rPr>
      </w:pPr>
    </w:p>
    <w:p w:rsidR="00514239" w:rsidRPr="00AE6FEB" w:rsidRDefault="00514239" w:rsidP="00514239">
      <w:pPr>
        <w:rPr>
          <w:rFonts w:cs="Arial"/>
          <w:b/>
          <w:sz w:val="22"/>
          <w:szCs w:val="22"/>
        </w:rPr>
      </w:pPr>
      <w:r w:rsidRPr="00AE6FEB">
        <w:rPr>
          <w:rFonts w:cs="Arial"/>
          <w:b/>
          <w:sz w:val="22"/>
          <w:szCs w:val="22"/>
        </w:rPr>
        <w:t>Jean-François Simon</w:t>
      </w:r>
    </w:p>
    <w:p w:rsidR="00514239" w:rsidRPr="00AE6FEB" w:rsidRDefault="00514239" w:rsidP="00514239">
      <w:pPr>
        <w:rPr>
          <w:rFonts w:cs="Arial"/>
        </w:rPr>
      </w:pPr>
      <w:r w:rsidRPr="00860C8B">
        <w:rPr>
          <w:rFonts w:cs="Arial"/>
        </w:rPr>
        <w:t>Président du syndicat Cinov Coordination* (Ex CICF-UNAPOC)</w:t>
      </w:r>
    </w:p>
    <w:p w:rsidR="00514239" w:rsidRDefault="00514239" w:rsidP="00514239">
      <w:r w:rsidRPr="00AE6FEB">
        <w:rPr>
          <w:rFonts w:cs="Arial"/>
          <w:i/>
          <w:sz w:val="16"/>
          <w:szCs w:val="16"/>
        </w:rPr>
        <w:t>* CINOV Coordination est depuis novembre 2012 le nouveau nom de CICF-UNAPOC, le syndicat des coordonnateurs en OPC, SPS</w:t>
      </w:r>
    </w:p>
    <w:p w:rsidR="00514239" w:rsidRDefault="00514239" w:rsidP="00514239">
      <w:pPr>
        <w:jc w:val="left"/>
      </w:pPr>
      <w:r>
        <w:br w:type="page"/>
      </w:r>
    </w:p>
    <w:p w:rsidR="00514239" w:rsidRPr="00B80219" w:rsidRDefault="00514239" w:rsidP="00514239"/>
    <w:p w:rsidR="00514239" w:rsidRPr="00B80219" w:rsidRDefault="00514239" w:rsidP="00514239">
      <w:r w:rsidRPr="00B80219">
        <w:drawing>
          <wp:inline distT="0" distB="0" distL="0" distR="0">
            <wp:extent cx="1381125" cy="1600200"/>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381125" cy="1600200"/>
                    </a:xfrm>
                    <a:prstGeom prst="rect">
                      <a:avLst/>
                    </a:prstGeom>
                    <a:noFill/>
                    <a:ln w="9525">
                      <a:noFill/>
                      <a:miter lim="800000"/>
                      <a:headEnd/>
                      <a:tailEnd/>
                    </a:ln>
                  </pic:spPr>
                </pic:pic>
              </a:graphicData>
            </a:graphic>
          </wp:inline>
        </w:drawing>
      </w:r>
    </w:p>
    <w:p w:rsidR="00514239" w:rsidRPr="00B80219" w:rsidRDefault="00514239" w:rsidP="00514239"/>
    <w:p w:rsidR="00514239" w:rsidRPr="00514239" w:rsidRDefault="00514239" w:rsidP="00514239">
      <w:pPr>
        <w:spacing w:before="120"/>
        <w:rPr>
          <w:rFonts w:cs="Arial"/>
          <w:b/>
          <w:color w:val="029DE0"/>
          <w:sz w:val="24"/>
          <w:szCs w:val="28"/>
        </w:rPr>
      </w:pPr>
      <w:r w:rsidRPr="00514239">
        <w:rPr>
          <w:rFonts w:cs="Arial"/>
          <w:b/>
          <w:color w:val="029DE0"/>
          <w:sz w:val="24"/>
          <w:szCs w:val="28"/>
        </w:rPr>
        <w:t>Pourquoi la MIQCP a-t-elle souhaité participer à la rédaction d’un contrat spécifique d’Ordonnancement, Pilotage et Coordination (OPC)?</w:t>
      </w:r>
    </w:p>
    <w:p w:rsidR="00514239" w:rsidRPr="00B80219" w:rsidRDefault="00514239" w:rsidP="00514239"/>
    <w:p w:rsidR="00514239" w:rsidRPr="00B80219" w:rsidRDefault="00514239" w:rsidP="00514239"/>
    <w:p w:rsidR="00514239" w:rsidRPr="00B80219" w:rsidRDefault="00514239" w:rsidP="00514239"/>
    <w:p w:rsidR="00514239" w:rsidRPr="00B80219" w:rsidRDefault="00514239" w:rsidP="00514239">
      <w:r w:rsidRPr="00B80219">
        <w:t>La MIQCP, dans le cadre de son activité de conseil aux maîtres d’ouvrage et aux maîtres d’œuvre a pu repérer des faiblesses, des oublis ou des anomalies dans la pratique des contrats de maîtrise d’œuvre qui, compte tenu de leurs spécificités, sont souvent complexes.</w:t>
      </w:r>
    </w:p>
    <w:p w:rsidR="00514239" w:rsidRPr="00B80219" w:rsidRDefault="00514239" w:rsidP="00514239"/>
    <w:p w:rsidR="00514239" w:rsidRPr="00B80219" w:rsidRDefault="00514239" w:rsidP="00514239">
      <w:r w:rsidRPr="00B80219">
        <w:t xml:space="preserve">Dans le cadre d’un groupe de travail piloté par l’Ordre des architectes et réunissant les professionnels de la maîtrise d’œuvre et la MIQCP, ont été élaborés et diffusés ces dernières années des modèles de contrat de maîtrise d’œuvre en bâtiment. </w:t>
      </w:r>
    </w:p>
    <w:p w:rsidR="00514239" w:rsidRPr="00B80219" w:rsidRDefault="00514239" w:rsidP="00514239"/>
    <w:p w:rsidR="00514239" w:rsidRPr="00B80219" w:rsidRDefault="00514239" w:rsidP="00514239">
      <w:r w:rsidRPr="00B80219">
        <w:t>L’initiative prise par CINOV et l’UNTEC pour mener un travail semblable relatif à un contrat d’OPC distinct du contrat de maîtrise d’œuvre mission de base, a tout de suite retenu l’attention de la MIQCP.</w:t>
      </w:r>
    </w:p>
    <w:p w:rsidR="00514239" w:rsidRPr="00B80219" w:rsidRDefault="00514239" w:rsidP="00514239"/>
    <w:p w:rsidR="00514239" w:rsidRPr="00B80219" w:rsidRDefault="00514239" w:rsidP="00514239">
      <w:r w:rsidRPr="00B80219">
        <w:t>Un groupe de travail piloté par CINOV et rassemblant les partenaires de la maîtrise d’œuvre et la MIQCP a donc été constitué.</w:t>
      </w:r>
    </w:p>
    <w:p w:rsidR="00514239" w:rsidRPr="00B80219" w:rsidRDefault="00514239" w:rsidP="00514239">
      <w:r w:rsidRPr="00B80219">
        <w:t xml:space="preserve"> </w:t>
      </w:r>
    </w:p>
    <w:p w:rsidR="00514239" w:rsidRPr="00B80219" w:rsidRDefault="00514239" w:rsidP="00514239">
      <w:r w:rsidRPr="00B80219">
        <w:t xml:space="preserve">Aux côtés des maîtres d’œuvre, il était indispensable que la voix de la maîtrise d’ouvrage, tellement multiple qu’elle n’est pas représentée de manière “centralisée”, soit relayée et entendue. C’est ce que la MIQCP au travers de sa participation apporte. Ainsi, elle a veillé à la défense des intérêts légitimes de la maîtrise d’ouvrage. </w:t>
      </w:r>
    </w:p>
    <w:p w:rsidR="00514239" w:rsidRPr="00B80219" w:rsidRDefault="00514239" w:rsidP="00514239"/>
    <w:p w:rsidR="00514239" w:rsidRPr="00B80219" w:rsidRDefault="00514239" w:rsidP="00514239">
      <w:r w:rsidRPr="00B80219">
        <w:t>Par ailleurs, la Mission, étant à l’origine des textes de la loi MOP, a été attentive tout au long de ces travaux au respect de cette législation spécifique, notamment au non chevauchement de la mission d’OPC sur la mission de base, apportant ainsi des garanties à ce contrat.</w:t>
      </w:r>
    </w:p>
    <w:p w:rsidR="00514239" w:rsidRPr="00B80219" w:rsidRDefault="00514239" w:rsidP="00514239">
      <w:r w:rsidRPr="00B80219">
        <w:t xml:space="preserve"> </w:t>
      </w:r>
    </w:p>
    <w:p w:rsidR="00514239" w:rsidRPr="00B80219" w:rsidRDefault="00514239" w:rsidP="00514239">
      <w:r w:rsidRPr="00B80219">
        <w:t xml:space="preserve">Ce contrat ne remplira réellement sa fonction que si les maîtres d’ouvrage et les professionnels se l’approprient et en font le meilleur usage. </w:t>
      </w:r>
    </w:p>
    <w:p w:rsidR="00514239" w:rsidRPr="00B80219" w:rsidRDefault="00514239" w:rsidP="00514239"/>
    <w:p w:rsidR="00514239" w:rsidRPr="00B80219" w:rsidRDefault="00514239" w:rsidP="00514239">
      <w:r w:rsidRPr="00B80219">
        <w:t>Certaines clauses de ce contrat et tout particulièrement celles relatives au CCTP pourront fort utilement être reprises dans les contrats de maîtrise d’œuvre comprenant une mission de base complétée d’une mission d’OPC.</w:t>
      </w:r>
    </w:p>
    <w:p w:rsidR="00514239" w:rsidRPr="00B80219" w:rsidRDefault="00514239" w:rsidP="00514239">
      <w:r w:rsidRPr="00B80219">
        <w:t xml:space="preserve"> </w:t>
      </w:r>
    </w:p>
    <w:p w:rsidR="00514239" w:rsidRPr="00B80219" w:rsidRDefault="00514239" w:rsidP="00514239">
      <w:pPr>
        <w:pStyle w:val="Corpsdetexte"/>
      </w:pPr>
      <w:r w:rsidRPr="00B80219">
        <w:t>Nous encourageons donc vivement une large diffusion de ce document dont nous espérons qu’il sera utile et adopté par tous !</w:t>
      </w:r>
    </w:p>
    <w:p w:rsidR="00514239" w:rsidRPr="00B80219" w:rsidRDefault="00514239" w:rsidP="00514239">
      <w:pPr>
        <w:pStyle w:val="Corpsdetexte"/>
      </w:pPr>
    </w:p>
    <w:p w:rsidR="00514239" w:rsidRPr="00B80219" w:rsidRDefault="00514239" w:rsidP="00514239">
      <w:pPr>
        <w:pStyle w:val="Corpsdetexte"/>
      </w:pPr>
    </w:p>
    <w:p w:rsidR="00514239" w:rsidRPr="00514239" w:rsidRDefault="00514239" w:rsidP="00514239">
      <w:pPr>
        <w:rPr>
          <w:rFonts w:cs="Arial"/>
          <w:b/>
          <w:sz w:val="22"/>
          <w:szCs w:val="22"/>
        </w:rPr>
      </w:pPr>
      <w:r w:rsidRPr="00514239">
        <w:rPr>
          <w:rFonts w:cs="Arial"/>
          <w:b/>
          <w:sz w:val="22"/>
          <w:szCs w:val="22"/>
        </w:rPr>
        <w:t>Christian ROMON</w:t>
      </w:r>
    </w:p>
    <w:p w:rsidR="00514239" w:rsidRPr="00514239" w:rsidRDefault="00514239" w:rsidP="00514239">
      <w:pPr>
        <w:rPr>
          <w:rFonts w:cs="Arial"/>
        </w:rPr>
      </w:pPr>
      <w:r w:rsidRPr="00514239">
        <w:rPr>
          <w:rFonts w:cs="Arial"/>
        </w:rPr>
        <w:t>Secrétaire général</w:t>
      </w:r>
    </w:p>
    <w:p w:rsidR="00514239" w:rsidRPr="00D77624" w:rsidRDefault="00514239" w:rsidP="00514239">
      <w:pPr>
        <w:rPr>
          <w:rFonts w:cs="Arial"/>
          <w:sz w:val="16"/>
          <w:szCs w:val="16"/>
        </w:rPr>
      </w:pPr>
    </w:p>
    <w:p w:rsidR="00514239" w:rsidRDefault="00514239" w:rsidP="00514239">
      <w:pPr>
        <w:jc w:val="left"/>
        <w:rPr>
          <w:rFonts w:cs="Arial"/>
          <w:szCs w:val="18"/>
        </w:rPr>
      </w:pPr>
      <w:r>
        <w:rPr>
          <w:rFonts w:cs="Arial"/>
          <w:szCs w:val="18"/>
        </w:rPr>
        <w:br w:type="page"/>
      </w:r>
    </w:p>
    <w:p w:rsidR="00514239" w:rsidRPr="00522607" w:rsidRDefault="00514239" w:rsidP="00514239">
      <w:pPr>
        <w:pStyle w:val="Titrepartie"/>
        <w:pBdr>
          <w:top w:val="none" w:sz="0" w:space="0" w:color="auto"/>
          <w:left w:val="none" w:sz="0" w:space="0" w:color="auto"/>
          <w:bottom w:val="none" w:sz="0" w:space="0" w:color="auto"/>
          <w:right w:val="none" w:sz="0" w:space="0" w:color="auto"/>
        </w:pBdr>
        <w:shd w:val="clear" w:color="auto" w:fill="00B1E7"/>
        <w:rPr>
          <w:color w:val="FFFFFF" w:themeColor="background1"/>
        </w:rPr>
      </w:pPr>
      <w:bookmarkStart w:id="4" w:name="_Toc392578035"/>
      <w:r w:rsidRPr="00522607">
        <w:rPr>
          <w:color w:val="FFFFFF" w:themeColor="background1"/>
        </w:rPr>
        <w:lastRenderedPageBreak/>
        <w:t>Partie 1 -</w:t>
      </w:r>
      <w:r w:rsidRPr="00522607">
        <w:rPr>
          <w:color w:val="FFFFFF" w:themeColor="background1"/>
        </w:rPr>
        <w:tab/>
        <w:t>Acte d’engagement</w:t>
      </w:r>
      <w:bookmarkEnd w:id="4"/>
    </w:p>
    <w:p w:rsidR="00514239" w:rsidRDefault="00514239" w:rsidP="00514239">
      <w:pPr>
        <w:pStyle w:val="En-tte"/>
        <w:tabs>
          <w:tab w:val="left" w:pos="708"/>
        </w:tabs>
        <w:jc w:val="center"/>
        <w:rPr>
          <w:rFonts w:cs="Arial"/>
          <w:b/>
          <w:color w:val="7030A0"/>
          <w:sz w:val="28"/>
          <w:szCs w:val="28"/>
        </w:rPr>
      </w:pPr>
    </w:p>
    <w:p w:rsidR="00514239" w:rsidRDefault="00514239" w:rsidP="00514239">
      <w:pPr>
        <w:pStyle w:val="En-tte"/>
        <w:tabs>
          <w:tab w:val="left" w:pos="708"/>
        </w:tabs>
        <w:jc w:val="center"/>
        <w:rPr>
          <w:rFonts w:cs="Arial"/>
          <w:b/>
          <w:color w:val="7030A0"/>
          <w:sz w:val="36"/>
          <w:szCs w:val="28"/>
        </w:rPr>
      </w:pPr>
    </w:p>
    <w:p w:rsidR="00514239" w:rsidRPr="00586F8B" w:rsidRDefault="00514239" w:rsidP="00514239">
      <w:pPr>
        <w:pStyle w:val="En-tte"/>
        <w:tabs>
          <w:tab w:val="left" w:pos="708"/>
        </w:tabs>
        <w:jc w:val="center"/>
        <w:rPr>
          <w:rFonts w:cs="Arial"/>
          <w:b/>
          <w:color w:val="7030A0"/>
          <w:sz w:val="36"/>
          <w:szCs w:val="28"/>
        </w:rPr>
      </w:pPr>
      <w:r w:rsidRPr="00586F8B">
        <w:rPr>
          <w:rFonts w:cs="Arial"/>
          <w:b/>
          <w:color w:val="7030A0"/>
          <w:sz w:val="36"/>
          <w:szCs w:val="28"/>
        </w:rPr>
        <w:t>SOMMAIRE</w:t>
      </w:r>
    </w:p>
    <w:p w:rsidR="00514239" w:rsidRPr="00D77624" w:rsidRDefault="00514239" w:rsidP="00514239">
      <w:pPr>
        <w:pStyle w:val="En-tte"/>
        <w:tabs>
          <w:tab w:val="left" w:pos="708"/>
        </w:tabs>
        <w:jc w:val="center"/>
        <w:rPr>
          <w:rFonts w:cs="Arial"/>
          <w:b/>
          <w:bCs/>
          <w:color w:val="7030A0"/>
          <w:sz w:val="28"/>
          <w:szCs w:val="28"/>
        </w:rPr>
      </w:pPr>
    </w:p>
    <w:p w:rsidR="00514239" w:rsidRDefault="00514239" w:rsidP="00514239">
      <w:pPr>
        <w:pStyle w:val="TM1"/>
        <w:rPr>
          <w:rStyle w:val="Lienhypertexte"/>
          <w:b/>
          <w:i w:val="0"/>
          <w:szCs w:val="22"/>
        </w:rPr>
      </w:pPr>
      <w:r w:rsidRPr="00DD3E46">
        <w:fldChar w:fldCharType="begin"/>
      </w:r>
      <w:r w:rsidRPr="00860C8B">
        <w:instrText xml:space="preserve"> TOC \o "1-3" \h \z \u </w:instrText>
      </w:r>
      <w:r w:rsidRPr="00DD3E46">
        <w:fldChar w:fldCharType="separate"/>
      </w:r>
      <w:hyperlink r:id="rId10" w:anchor="_Toc341429222" w:history="1">
        <w:r w:rsidRPr="00860C8B">
          <w:rPr>
            <w:rStyle w:val="Lienhypertexte"/>
            <w:b/>
            <w:i w:val="0"/>
            <w:sz w:val="22"/>
            <w:szCs w:val="22"/>
          </w:rPr>
          <w:t>AE 1</w:t>
        </w:r>
        <w:r w:rsidRPr="00AE6FEB">
          <w:rPr>
            <w:rStyle w:val="Lienhypertexte"/>
            <w:b/>
            <w:i w:val="0"/>
            <w:szCs w:val="22"/>
          </w:rPr>
          <w:t> :</w:t>
        </w:r>
        <w:r>
          <w:rPr>
            <w:rStyle w:val="Lienhypertexte"/>
            <w:b/>
            <w:i w:val="0"/>
            <w:szCs w:val="22"/>
          </w:rPr>
          <w:t xml:space="preserve"> </w:t>
        </w:r>
        <w:r w:rsidRPr="00860C8B">
          <w:rPr>
            <w:rStyle w:val="Lienhypertexte"/>
            <w:b/>
            <w:i w:val="0"/>
            <w:sz w:val="22"/>
            <w:szCs w:val="22"/>
          </w:rPr>
          <w:t>MA</w:t>
        </w:r>
        <w:r>
          <w:rPr>
            <w:rStyle w:val="Lienhypertexte"/>
            <w:b/>
            <w:i w:val="0"/>
            <w:sz w:val="22"/>
            <w:szCs w:val="22"/>
          </w:rPr>
          <w:t>Î</w:t>
        </w:r>
        <w:r w:rsidRPr="00860C8B">
          <w:rPr>
            <w:rStyle w:val="Lienhypertexte"/>
            <w:b/>
            <w:i w:val="0"/>
            <w:sz w:val="22"/>
            <w:szCs w:val="22"/>
          </w:rPr>
          <w:t>TRISE D’OUVRAGE</w:t>
        </w:r>
        <w:r w:rsidRPr="00860C8B">
          <w:rPr>
            <w:rStyle w:val="Lienhypertexte"/>
            <w:b/>
            <w:i w:val="0"/>
            <w:webHidden/>
            <w:szCs w:val="22"/>
          </w:rPr>
          <w:tab/>
        </w:r>
      </w:hyperlink>
      <w:r w:rsidRPr="00A37771">
        <w:rPr>
          <w:rStyle w:val="Lienhypertexte"/>
          <w:b/>
          <w:i w:val="0"/>
          <w:szCs w:val="22"/>
        </w:rPr>
        <w:t>6</w:t>
      </w:r>
    </w:p>
    <w:p w:rsidR="00514239" w:rsidRPr="00045416" w:rsidRDefault="00514239" w:rsidP="00514239"/>
    <w:p w:rsidR="00514239" w:rsidRDefault="00514239" w:rsidP="00514239">
      <w:pPr>
        <w:pStyle w:val="TM1"/>
        <w:rPr>
          <w:rStyle w:val="Lienhypertexte"/>
          <w:b/>
          <w:i w:val="0"/>
          <w:sz w:val="22"/>
          <w:szCs w:val="22"/>
        </w:rPr>
      </w:pPr>
      <w:hyperlink r:id="rId11" w:anchor="_Toc341429223" w:history="1">
        <w:r w:rsidRPr="00860C8B">
          <w:rPr>
            <w:rStyle w:val="Lienhypertexte"/>
            <w:b/>
            <w:i w:val="0"/>
            <w:sz w:val="22"/>
            <w:szCs w:val="22"/>
          </w:rPr>
          <w:t>AE 2</w:t>
        </w:r>
        <w:r w:rsidRPr="00AE6FEB">
          <w:rPr>
            <w:rStyle w:val="Lienhypertexte"/>
            <w:b/>
            <w:i w:val="0"/>
            <w:szCs w:val="22"/>
          </w:rPr>
          <w:t xml:space="preserve"> : </w:t>
        </w:r>
        <w:r w:rsidRPr="00860C8B">
          <w:rPr>
            <w:rStyle w:val="Lienhypertexte"/>
            <w:b/>
            <w:i w:val="0"/>
            <w:sz w:val="22"/>
            <w:szCs w:val="22"/>
          </w:rPr>
          <w:t>CONTRACTANT(S)</w:t>
        </w:r>
        <w:r w:rsidRPr="00860C8B">
          <w:rPr>
            <w:rStyle w:val="Lienhypertexte"/>
            <w:b/>
            <w:i w:val="0"/>
            <w:webHidden/>
            <w:szCs w:val="22"/>
          </w:rPr>
          <w:tab/>
        </w:r>
        <w:r>
          <w:rPr>
            <w:rStyle w:val="Lienhypertexte"/>
            <w:b/>
            <w:i w:val="0"/>
            <w:webHidden/>
            <w:szCs w:val="22"/>
          </w:rPr>
          <w:t>6</w:t>
        </w:r>
      </w:hyperlink>
    </w:p>
    <w:p w:rsidR="00514239" w:rsidRPr="00045416" w:rsidRDefault="00514239" w:rsidP="00514239"/>
    <w:p w:rsidR="00514239" w:rsidRDefault="00514239" w:rsidP="00514239">
      <w:pPr>
        <w:pStyle w:val="TM1"/>
        <w:rPr>
          <w:rStyle w:val="Lienhypertexte"/>
          <w:b/>
          <w:i w:val="0"/>
          <w:sz w:val="22"/>
          <w:szCs w:val="22"/>
        </w:rPr>
      </w:pPr>
      <w:hyperlink r:id="rId12" w:anchor="_Toc341429224" w:history="1">
        <w:r w:rsidRPr="00860C8B">
          <w:rPr>
            <w:rStyle w:val="Lienhypertexte"/>
            <w:b/>
            <w:i w:val="0"/>
            <w:sz w:val="22"/>
            <w:szCs w:val="22"/>
          </w:rPr>
          <w:t>AE 3</w:t>
        </w:r>
        <w:r w:rsidRPr="00AE6FEB">
          <w:rPr>
            <w:rStyle w:val="Lienhypertexte"/>
            <w:b/>
            <w:i w:val="0"/>
            <w:szCs w:val="22"/>
          </w:rPr>
          <w:t> :</w:t>
        </w:r>
        <w:r>
          <w:rPr>
            <w:rStyle w:val="Lienhypertexte"/>
            <w:b/>
            <w:i w:val="0"/>
            <w:szCs w:val="22"/>
          </w:rPr>
          <w:t xml:space="preserve"> </w:t>
        </w:r>
        <w:r w:rsidRPr="00860C8B">
          <w:rPr>
            <w:rStyle w:val="Lienhypertexte"/>
            <w:b/>
            <w:i w:val="0"/>
            <w:sz w:val="22"/>
            <w:szCs w:val="22"/>
          </w:rPr>
          <w:t>OBJET DU MARCH</w:t>
        </w:r>
        <w:r>
          <w:rPr>
            <w:rStyle w:val="Lienhypertexte"/>
            <w:b/>
            <w:i w:val="0"/>
            <w:sz w:val="22"/>
            <w:szCs w:val="22"/>
          </w:rPr>
          <w:t>É</w:t>
        </w:r>
        <w:r w:rsidRPr="00860C8B">
          <w:rPr>
            <w:rStyle w:val="Lienhypertexte"/>
            <w:b/>
            <w:i w:val="0"/>
            <w:webHidden/>
            <w:szCs w:val="22"/>
          </w:rPr>
          <w:tab/>
        </w:r>
        <w:r>
          <w:rPr>
            <w:rStyle w:val="Lienhypertexte"/>
            <w:b/>
            <w:i w:val="0"/>
            <w:webHidden/>
            <w:szCs w:val="22"/>
          </w:rPr>
          <w:t>8</w:t>
        </w:r>
      </w:hyperlink>
    </w:p>
    <w:p w:rsidR="00514239" w:rsidRPr="00045416" w:rsidRDefault="00514239" w:rsidP="00514239"/>
    <w:p w:rsidR="00514239" w:rsidRDefault="00514239" w:rsidP="00514239">
      <w:pPr>
        <w:pStyle w:val="TM1"/>
        <w:rPr>
          <w:rStyle w:val="Lienhypertexte"/>
          <w:b/>
          <w:i w:val="0"/>
          <w:sz w:val="22"/>
          <w:szCs w:val="22"/>
        </w:rPr>
      </w:pPr>
      <w:hyperlink r:id="rId13" w:anchor="_Toc341429225" w:history="1">
        <w:r w:rsidRPr="00860C8B">
          <w:rPr>
            <w:rStyle w:val="Lienhypertexte"/>
            <w:b/>
            <w:i w:val="0"/>
            <w:sz w:val="22"/>
            <w:szCs w:val="22"/>
          </w:rPr>
          <w:t>AE 4</w:t>
        </w:r>
        <w:r w:rsidRPr="00AE6FEB">
          <w:rPr>
            <w:rStyle w:val="Lienhypertexte"/>
            <w:b/>
            <w:i w:val="0"/>
            <w:szCs w:val="22"/>
          </w:rPr>
          <w:t xml:space="preserve"> : </w:t>
        </w:r>
        <w:r w:rsidRPr="00860C8B">
          <w:rPr>
            <w:rStyle w:val="Lienhypertexte"/>
            <w:b/>
            <w:i w:val="0"/>
            <w:sz w:val="22"/>
            <w:szCs w:val="22"/>
          </w:rPr>
          <w:t>OFFRE DE PRIX</w:t>
        </w:r>
        <w:r w:rsidRPr="00860C8B">
          <w:rPr>
            <w:rStyle w:val="Lienhypertexte"/>
            <w:b/>
            <w:i w:val="0"/>
            <w:webHidden/>
            <w:szCs w:val="22"/>
          </w:rPr>
          <w:tab/>
        </w:r>
        <w:r>
          <w:rPr>
            <w:rStyle w:val="Lienhypertexte"/>
            <w:b/>
            <w:i w:val="0"/>
            <w:webHidden/>
            <w:szCs w:val="22"/>
          </w:rPr>
          <w:t>9</w:t>
        </w:r>
      </w:hyperlink>
    </w:p>
    <w:p w:rsidR="00514239" w:rsidRPr="00045416" w:rsidRDefault="00514239" w:rsidP="00514239"/>
    <w:p w:rsidR="00514239" w:rsidRDefault="00514239" w:rsidP="00514239">
      <w:pPr>
        <w:pStyle w:val="TM1"/>
        <w:rPr>
          <w:rStyle w:val="Lienhypertexte"/>
          <w:b/>
          <w:i w:val="0"/>
          <w:sz w:val="22"/>
          <w:szCs w:val="22"/>
        </w:rPr>
      </w:pPr>
      <w:hyperlink r:id="rId14" w:anchor="_Toc341429226" w:history="1">
        <w:r w:rsidRPr="00860C8B">
          <w:rPr>
            <w:rStyle w:val="Lienhypertexte"/>
            <w:b/>
            <w:i w:val="0"/>
            <w:sz w:val="22"/>
            <w:szCs w:val="22"/>
          </w:rPr>
          <w:t>AE 5</w:t>
        </w:r>
        <w:r w:rsidRPr="00AE6FEB">
          <w:rPr>
            <w:rStyle w:val="Lienhypertexte"/>
            <w:b/>
            <w:i w:val="0"/>
            <w:szCs w:val="22"/>
          </w:rPr>
          <w:t xml:space="preserve"> : </w:t>
        </w:r>
        <w:r w:rsidRPr="00860C8B">
          <w:rPr>
            <w:rStyle w:val="Lienhypertexte"/>
            <w:b/>
            <w:i w:val="0"/>
            <w:sz w:val="22"/>
            <w:szCs w:val="22"/>
          </w:rPr>
          <w:t>SOUS-TRAITANCE</w:t>
        </w:r>
        <w:r w:rsidRPr="00860C8B">
          <w:rPr>
            <w:rStyle w:val="Lienhypertexte"/>
            <w:b/>
            <w:i w:val="0"/>
            <w:webHidden/>
            <w:szCs w:val="22"/>
          </w:rPr>
          <w:tab/>
        </w:r>
        <w:r>
          <w:rPr>
            <w:rStyle w:val="Lienhypertexte"/>
            <w:b/>
            <w:i w:val="0"/>
            <w:webHidden/>
            <w:szCs w:val="22"/>
          </w:rPr>
          <w:t>10</w:t>
        </w:r>
      </w:hyperlink>
    </w:p>
    <w:p w:rsidR="00514239" w:rsidRPr="00045416" w:rsidRDefault="00514239" w:rsidP="00514239"/>
    <w:p w:rsidR="00514239" w:rsidRDefault="00514239" w:rsidP="00514239">
      <w:pPr>
        <w:pStyle w:val="TM1"/>
        <w:rPr>
          <w:rStyle w:val="Lienhypertexte"/>
          <w:b/>
          <w:i w:val="0"/>
          <w:sz w:val="22"/>
          <w:szCs w:val="22"/>
        </w:rPr>
      </w:pPr>
      <w:hyperlink r:id="rId15" w:anchor="_Toc341429227" w:history="1">
        <w:r w:rsidRPr="00860C8B">
          <w:rPr>
            <w:rStyle w:val="Lienhypertexte"/>
            <w:b/>
            <w:i w:val="0"/>
            <w:sz w:val="22"/>
            <w:szCs w:val="22"/>
          </w:rPr>
          <w:t>AE 6</w:t>
        </w:r>
        <w:r w:rsidRPr="00AE6FEB">
          <w:rPr>
            <w:rStyle w:val="Lienhypertexte"/>
            <w:b/>
            <w:i w:val="0"/>
            <w:szCs w:val="22"/>
          </w:rPr>
          <w:t xml:space="preserve"> : </w:t>
        </w:r>
        <w:r w:rsidRPr="00860C8B">
          <w:rPr>
            <w:rStyle w:val="Lienhypertexte"/>
            <w:b/>
            <w:i w:val="0"/>
            <w:sz w:val="22"/>
            <w:szCs w:val="22"/>
          </w:rPr>
          <w:t>PAIEMENTS</w:t>
        </w:r>
        <w:r w:rsidRPr="00860C8B">
          <w:rPr>
            <w:rStyle w:val="Lienhypertexte"/>
            <w:b/>
            <w:i w:val="0"/>
            <w:webHidden/>
            <w:szCs w:val="22"/>
          </w:rPr>
          <w:tab/>
        </w:r>
        <w:r>
          <w:rPr>
            <w:rStyle w:val="Lienhypertexte"/>
            <w:b/>
            <w:i w:val="0"/>
            <w:webHidden/>
            <w:szCs w:val="22"/>
          </w:rPr>
          <w:t>11</w:t>
        </w:r>
      </w:hyperlink>
    </w:p>
    <w:p w:rsidR="00514239" w:rsidRPr="00045416" w:rsidRDefault="00514239" w:rsidP="00514239"/>
    <w:p w:rsidR="00514239" w:rsidRDefault="00514239" w:rsidP="00514239">
      <w:pPr>
        <w:pStyle w:val="TM1"/>
        <w:rPr>
          <w:rStyle w:val="Lienhypertexte"/>
          <w:b/>
          <w:i w:val="0"/>
          <w:sz w:val="22"/>
          <w:szCs w:val="22"/>
        </w:rPr>
      </w:pPr>
      <w:hyperlink r:id="rId16" w:anchor="_Toc341429228" w:history="1">
        <w:r w:rsidRPr="00860C8B">
          <w:rPr>
            <w:rStyle w:val="Lienhypertexte"/>
            <w:b/>
            <w:i w:val="0"/>
            <w:sz w:val="22"/>
            <w:szCs w:val="22"/>
          </w:rPr>
          <w:t>AE 7</w:t>
        </w:r>
        <w:r w:rsidRPr="00AE6FEB">
          <w:rPr>
            <w:rStyle w:val="Lienhypertexte"/>
            <w:b/>
            <w:i w:val="0"/>
            <w:szCs w:val="22"/>
          </w:rPr>
          <w:t xml:space="preserve"> : </w:t>
        </w:r>
        <w:r w:rsidRPr="00860C8B">
          <w:rPr>
            <w:rStyle w:val="Lienhypertexte"/>
            <w:b/>
            <w:i w:val="0"/>
            <w:sz w:val="22"/>
            <w:szCs w:val="22"/>
          </w:rPr>
          <w:t>AVANCE</w:t>
        </w:r>
        <w:r w:rsidRPr="00860C8B">
          <w:rPr>
            <w:rStyle w:val="Lienhypertexte"/>
            <w:b/>
            <w:i w:val="0"/>
            <w:webHidden/>
            <w:szCs w:val="22"/>
          </w:rPr>
          <w:tab/>
        </w:r>
        <w:r>
          <w:rPr>
            <w:rStyle w:val="Lienhypertexte"/>
            <w:b/>
            <w:i w:val="0"/>
            <w:webHidden/>
            <w:szCs w:val="22"/>
          </w:rPr>
          <w:t>12</w:t>
        </w:r>
      </w:hyperlink>
    </w:p>
    <w:p w:rsidR="00514239" w:rsidRPr="00045416" w:rsidRDefault="00514239" w:rsidP="00514239"/>
    <w:p w:rsidR="00514239" w:rsidRDefault="00514239" w:rsidP="00514239">
      <w:pPr>
        <w:pStyle w:val="TM1"/>
        <w:rPr>
          <w:rStyle w:val="Lienhypertexte"/>
          <w:b/>
          <w:i w:val="0"/>
          <w:sz w:val="22"/>
          <w:szCs w:val="22"/>
        </w:rPr>
      </w:pPr>
      <w:hyperlink r:id="rId17" w:anchor="_Toc341429229" w:history="1">
        <w:r w:rsidRPr="00860C8B">
          <w:rPr>
            <w:rStyle w:val="Lienhypertexte"/>
            <w:b/>
            <w:i w:val="0"/>
            <w:sz w:val="22"/>
            <w:szCs w:val="22"/>
          </w:rPr>
          <w:t>AE 8</w:t>
        </w:r>
        <w:r w:rsidRPr="00AE6FEB">
          <w:rPr>
            <w:rStyle w:val="Lienhypertexte"/>
            <w:b/>
            <w:i w:val="0"/>
            <w:szCs w:val="22"/>
          </w:rPr>
          <w:t xml:space="preserve"> : </w:t>
        </w:r>
        <w:r w:rsidRPr="00860C8B">
          <w:rPr>
            <w:rStyle w:val="Lienhypertexte"/>
            <w:b/>
            <w:i w:val="0"/>
            <w:sz w:val="22"/>
            <w:szCs w:val="22"/>
          </w:rPr>
          <w:t>D</w:t>
        </w:r>
        <w:r w:rsidRPr="00A37771">
          <w:rPr>
            <w:rStyle w:val="Lienhypertexte"/>
            <w:b/>
            <w:i w:val="0"/>
            <w:sz w:val="22"/>
            <w:szCs w:val="22"/>
          </w:rPr>
          <w:t>É</w:t>
        </w:r>
        <w:r w:rsidRPr="00860C8B">
          <w:rPr>
            <w:rStyle w:val="Lienhypertexte"/>
            <w:b/>
            <w:i w:val="0"/>
            <w:sz w:val="22"/>
            <w:szCs w:val="22"/>
          </w:rPr>
          <w:t>LAI DE VALIDIT</w:t>
        </w:r>
        <w:r>
          <w:rPr>
            <w:rStyle w:val="Lienhypertexte"/>
            <w:b/>
            <w:i w:val="0"/>
            <w:sz w:val="22"/>
            <w:szCs w:val="22"/>
          </w:rPr>
          <w:t>É</w:t>
        </w:r>
        <w:r w:rsidRPr="00860C8B">
          <w:rPr>
            <w:rStyle w:val="Lienhypertexte"/>
            <w:b/>
            <w:i w:val="0"/>
            <w:sz w:val="22"/>
            <w:szCs w:val="22"/>
          </w:rPr>
          <w:t xml:space="preserve"> DE L’OFFRE</w:t>
        </w:r>
        <w:r w:rsidRPr="00860C8B">
          <w:rPr>
            <w:rStyle w:val="Lienhypertexte"/>
            <w:b/>
            <w:i w:val="0"/>
            <w:webHidden/>
            <w:szCs w:val="22"/>
          </w:rPr>
          <w:tab/>
        </w:r>
        <w:r w:rsidRPr="00AE6FEB">
          <w:rPr>
            <w:rStyle w:val="Lienhypertexte"/>
            <w:b/>
            <w:i w:val="0"/>
            <w:webHidden/>
            <w:szCs w:val="22"/>
          </w:rPr>
          <w:t>1</w:t>
        </w:r>
        <w:r>
          <w:rPr>
            <w:rStyle w:val="Lienhypertexte"/>
            <w:b/>
            <w:i w:val="0"/>
            <w:webHidden/>
            <w:szCs w:val="22"/>
          </w:rPr>
          <w:t>2</w:t>
        </w:r>
      </w:hyperlink>
    </w:p>
    <w:p w:rsidR="00514239" w:rsidRPr="00045416" w:rsidRDefault="00514239" w:rsidP="00514239"/>
    <w:p w:rsidR="00514239" w:rsidRDefault="00514239" w:rsidP="00514239">
      <w:pPr>
        <w:pStyle w:val="TM1"/>
        <w:rPr>
          <w:rStyle w:val="Lienhypertexte"/>
          <w:b/>
          <w:i w:val="0"/>
          <w:sz w:val="22"/>
          <w:szCs w:val="22"/>
        </w:rPr>
      </w:pPr>
      <w:hyperlink r:id="rId18" w:anchor="_Toc341429230" w:history="1">
        <w:r w:rsidRPr="00860C8B">
          <w:rPr>
            <w:rStyle w:val="Lienhypertexte"/>
            <w:b/>
            <w:i w:val="0"/>
            <w:sz w:val="22"/>
            <w:szCs w:val="22"/>
          </w:rPr>
          <w:t>AE 9</w:t>
        </w:r>
        <w:r w:rsidRPr="00AE6FEB">
          <w:rPr>
            <w:rStyle w:val="Lienhypertexte"/>
            <w:b/>
            <w:i w:val="0"/>
            <w:szCs w:val="22"/>
          </w:rPr>
          <w:t xml:space="preserve"> : </w:t>
        </w:r>
        <w:r w:rsidRPr="00860C8B">
          <w:rPr>
            <w:rStyle w:val="Lienhypertexte"/>
            <w:b/>
            <w:i w:val="0"/>
            <w:sz w:val="22"/>
            <w:szCs w:val="22"/>
          </w:rPr>
          <w:t>DOCUMENTS ANNEXÉS A L’ACTE D’ENGAGEMENT</w:t>
        </w:r>
        <w:r w:rsidRPr="00860C8B">
          <w:rPr>
            <w:rStyle w:val="Lienhypertexte"/>
            <w:b/>
            <w:i w:val="0"/>
            <w:webHidden/>
            <w:szCs w:val="22"/>
          </w:rPr>
          <w:tab/>
        </w:r>
        <w:r w:rsidRPr="00AE6FEB">
          <w:rPr>
            <w:rStyle w:val="Lienhypertexte"/>
            <w:b/>
            <w:i w:val="0"/>
            <w:webHidden/>
            <w:szCs w:val="22"/>
          </w:rPr>
          <w:t>1</w:t>
        </w:r>
        <w:r>
          <w:rPr>
            <w:rStyle w:val="Lienhypertexte"/>
            <w:b/>
            <w:i w:val="0"/>
            <w:webHidden/>
            <w:szCs w:val="22"/>
          </w:rPr>
          <w:t>3</w:t>
        </w:r>
      </w:hyperlink>
    </w:p>
    <w:p w:rsidR="00514239" w:rsidRPr="00045416" w:rsidRDefault="00514239" w:rsidP="00514239"/>
    <w:p w:rsidR="00514239" w:rsidRDefault="00514239" w:rsidP="00514239">
      <w:pPr>
        <w:pStyle w:val="TM1"/>
        <w:rPr>
          <w:rStyle w:val="Lienhypertexte"/>
          <w:b/>
          <w:i w:val="0"/>
          <w:sz w:val="22"/>
          <w:szCs w:val="22"/>
        </w:rPr>
      </w:pPr>
      <w:hyperlink r:id="rId19" w:anchor="_Toc341429231" w:history="1">
        <w:r w:rsidRPr="00860C8B">
          <w:rPr>
            <w:rStyle w:val="Lienhypertexte"/>
            <w:b/>
            <w:i w:val="0"/>
            <w:sz w:val="22"/>
            <w:szCs w:val="22"/>
          </w:rPr>
          <w:t>AE 10</w:t>
        </w:r>
        <w:r w:rsidRPr="00AE6FEB">
          <w:rPr>
            <w:rStyle w:val="Lienhypertexte"/>
            <w:b/>
            <w:i w:val="0"/>
            <w:szCs w:val="22"/>
          </w:rPr>
          <w:t xml:space="preserve"> : </w:t>
        </w:r>
        <w:r w:rsidRPr="00860C8B">
          <w:rPr>
            <w:rStyle w:val="Lienhypertexte"/>
            <w:b/>
            <w:i w:val="0"/>
            <w:sz w:val="22"/>
            <w:szCs w:val="22"/>
          </w:rPr>
          <w:t>SIGNATURE DE L’OFFRE PAR LE CANDIDAT</w:t>
        </w:r>
        <w:r w:rsidRPr="00860C8B">
          <w:rPr>
            <w:rStyle w:val="Lienhypertexte"/>
            <w:b/>
            <w:i w:val="0"/>
            <w:webHidden/>
            <w:szCs w:val="22"/>
          </w:rPr>
          <w:tab/>
        </w:r>
        <w:r w:rsidRPr="00AE6FEB">
          <w:rPr>
            <w:rStyle w:val="Lienhypertexte"/>
            <w:b/>
            <w:i w:val="0"/>
            <w:webHidden/>
            <w:szCs w:val="22"/>
          </w:rPr>
          <w:t>1</w:t>
        </w:r>
        <w:r>
          <w:rPr>
            <w:rStyle w:val="Lienhypertexte"/>
            <w:b/>
            <w:i w:val="0"/>
            <w:webHidden/>
            <w:szCs w:val="22"/>
          </w:rPr>
          <w:t>3</w:t>
        </w:r>
      </w:hyperlink>
    </w:p>
    <w:p w:rsidR="00514239" w:rsidRPr="00045416" w:rsidRDefault="00514239" w:rsidP="00514239"/>
    <w:p w:rsidR="00514239" w:rsidRPr="00AE6FEB" w:rsidRDefault="00514239" w:rsidP="00514239">
      <w:pPr>
        <w:pStyle w:val="TM1"/>
      </w:pPr>
      <w:hyperlink r:id="rId20" w:anchor="_Toc341429232" w:history="1">
        <w:r w:rsidRPr="00860C8B">
          <w:rPr>
            <w:rStyle w:val="Lienhypertexte"/>
            <w:b/>
            <w:i w:val="0"/>
            <w:caps/>
            <w:sz w:val="22"/>
            <w:szCs w:val="22"/>
          </w:rPr>
          <w:t>AE 11</w:t>
        </w:r>
        <w:r w:rsidRPr="00AE6FEB">
          <w:rPr>
            <w:rStyle w:val="Lienhypertexte"/>
            <w:b/>
            <w:i w:val="0"/>
            <w:caps/>
            <w:szCs w:val="22"/>
          </w:rPr>
          <w:t xml:space="preserve"> : </w:t>
        </w:r>
        <w:r w:rsidRPr="00860C8B">
          <w:rPr>
            <w:rStyle w:val="Lienhypertexte"/>
            <w:b/>
            <w:i w:val="0"/>
            <w:sz w:val="22"/>
            <w:szCs w:val="22"/>
          </w:rPr>
          <w:t>D</w:t>
        </w:r>
        <w:r>
          <w:rPr>
            <w:rStyle w:val="Lienhypertexte"/>
            <w:b/>
            <w:i w:val="0"/>
            <w:sz w:val="22"/>
            <w:szCs w:val="22"/>
          </w:rPr>
          <w:t>É</w:t>
        </w:r>
        <w:r w:rsidRPr="00860C8B">
          <w:rPr>
            <w:rStyle w:val="Lienhypertexte"/>
            <w:b/>
            <w:i w:val="0"/>
            <w:sz w:val="22"/>
            <w:szCs w:val="22"/>
          </w:rPr>
          <w:t>CISION DU POUVOIR ADJUDICATEUR (ou de l’entité adjudicatrice)</w:t>
        </w:r>
        <w:r w:rsidRPr="00860C8B">
          <w:rPr>
            <w:rStyle w:val="Lienhypertexte"/>
            <w:b/>
            <w:i w:val="0"/>
            <w:webHidden/>
            <w:szCs w:val="22"/>
          </w:rPr>
          <w:tab/>
        </w:r>
        <w:r w:rsidRPr="00AE6FEB">
          <w:rPr>
            <w:rStyle w:val="Lienhypertexte"/>
            <w:b/>
            <w:i w:val="0"/>
            <w:webHidden/>
            <w:szCs w:val="22"/>
          </w:rPr>
          <w:t>1</w:t>
        </w:r>
        <w:r>
          <w:rPr>
            <w:rStyle w:val="Lienhypertexte"/>
            <w:b/>
            <w:i w:val="0"/>
            <w:webHidden/>
            <w:szCs w:val="22"/>
          </w:rPr>
          <w:t>3</w:t>
        </w:r>
      </w:hyperlink>
    </w:p>
    <w:p w:rsidR="00514239" w:rsidRPr="00AE6FEB" w:rsidRDefault="00514239" w:rsidP="00514239">
      <w:pPr>
        <w:rPr>
          <w:rFonts w:cs="Arial"/>
          <w:sz w:val="22"/>
          <w:szCs w:val="22"/>
        </w:rPr>
      </w:pPr>
      <w:r w:rsidRPr="00860C8B">
        <w:rPr>
          <w:rFonts w:cs="Arial"/>
          <w:b/>
          <w:sz w:val="22"/>
          <w:szCs w:val="22"/>
        </w:rPr>
        <w:fldChar w:fldCharType="end"/>
      </w:r>
    </w:p>
    <w:p w:rsidR="00514239" w:rsidRDefault="00514239" w:rsidP="00514239">
      <w:pPr>
        <w:rPr>
          <w:rFonts w:cs="Arial"/>
          <w:sz w:val="22"/>
          <w:szCs w:val="22"/>
        </w:rPr>
      </w:pPr>
    </w:p>
    <w:p w:rsidR="00514239" w:rsidRPr="00D77624" w:rsidRDefault="00514239" w:rsidP="00514239">
      <w:pPr>
        <w:rPr>
          <w:rFonts w:cs="Arial"/>
          <w:sz w:val="22"/>
          <w:szCs w:val="22"/>
        </w:rPr>
      </w:pPr>
    </w:p>
    <w:tbl>
      <w:tblPr>
        <w:tblW w:w="0" w:type="auto"/>
        <w:jc w:val="center"/>
        <w:tblLayout w:type="fixed"/>
        <w:tblLook w:val="01E0"/>
      </w:tblPr>
      <w:tblGrid>
        <w:gridCol w:w="2404"/>
        <w:gridCol w:w="4389"/>
      </w:tblGrid>
      <w:tr w:rsidR="00514239" w:rsidRPr="00D77624" w:rsidTr="00514239">
        <w:trPr>
          <w:trHeight w:val="170"/>
          <w:jc w:val="center"/>
        </w:trPr>
        <w:tc>
          <w:tcPr>
            <w:tcW w:w="2404" w:type="dxa"/>
            <w:tcBorders>
              <w:top w:val="nil"/>
              <w:left w:val="nil"/>
              <w:bottom w:val="nil"/>
              <w:right w:val="dotted" w:sz="4" w:space="0" w:color="auto"/>
            </w:tcBorders>
            <w:shd w:val="clear" w:color="auto" w:fill="993366"/>
            <w:vAlign w:val="center"/>
          </w:tcPr>
          <w:p w:rsidR="00514239" w:rsidRPr="00D77624" w:rsidRDefault="00514239" w:rsidP="00514239">
            <w:pPr>
              <w:pStyle w:val="Titre4"/>
              <w:rPr>
                <w:rFonts w:cs="Arial"/>
                <w:b w:val="0"/>
                <w:color w:val="0033CC"/>
                <w:sz w:val="24"/>
                <w:szCs w:val="24"/>
              </w:rPr>
            </w:pPr>
          </w:p>
        </w:tc>
        <w:tc>
          <w:tcPr>
            <w:tcW w:w="4389" w:type="dxa"/>
            <w:tcBorders>
              <w:top w:val="dotted" w:sz="4" w:space="0" w:color="auto"/>
              <w:left w:val="dotted" w:sz="4" w:space="0" w:color="auto"/>
              <w:bottom w:val="dotted" w:sz="4" w:space="0" w:color="auto"/>
              <w:right w:val="dotted" w:sz="4" w:space="0" w:color="auto"/>
            </w:tcBorders>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Opération</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N° de contrat</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Maître d’ouvrage</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993366"/>
            <w:vAlign w:val="center"/>
          </w:tcPr>
          <w:p w:rsidR="00514239" w:rsidRPr="00D77624" w:rsidRDefault="00514239" w:rsidP="00514239">
            <w:pPr>
              <w:pStyle w:val="Titre4"/>
              <w:rPr>
                <w:rFonts w:cs="Arial"/>
                <w:b w:val="0"/>
                <w:color w:val="0033CC"/>
                <w:sz w:val="24"/>
                <w:szCs w:val="24"/>
              </w:rPr>
            </w:pPr>
          </w:p>
        </w:tc>
        <w:tc>
          <w:tcPr>
            <w:tcW w:w="4389" w:type="dxa"/>
            <w:tcBorders>
              <w:top w:val="dotted" w:sz="4" w:space="0" w:color="auto"/>
              <w:left w:val="dotted" w:sz="4" w:space="0" w:color="auto"/>
              <w:bottom w:val="dotted" w:sz="4" w:space="0" w:color="auto"/>
              <w:right w:val="dotted" w:sz="4" w:space="0" w:color="auto"/>
            </w:tcBorders>
            <w:vAlign w:val="center"/>
          </w:tcPr>
          <w:p w:rsidR="00514239" w:rsidRPr="00D77624" w:rsidRDefault="00514239" w:rsidP="00514239">
            <w:pPr>
              <w:pStyle w:val="Listecontinue"/>
              <w:jc w:val="left"/>
              <w:rPr>
                <w:rFonts w:cs="Arial"/>
                <w:b w:val="0"/>
                <w:sz w:val="24"/>
                <w:szCs w:val="24"/>
              </w:rPr>
            </w:pPr>
          </w:p>
        </w:tc>
      </w:tr>
    </w:tbl>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Default="00514239" w:rsidP="00514239">
      <w:pPr>
        <w:rPr>
          <w:rFonts w:cs="Arial"/>
        </w:rPr>
      </w:pPr>
    </w:p>
    <w:p w:rsidR="00514239"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i/>
          <w:szCs w:val="18"/>
        </w:rPr>
      </w:pPr>
      <w:r w:rsidRPr="00D77624">
        <w:rPr>
          <w:rFonts w:cs="Arial"/>
          <w:i/>
          <w:szCs w:val="18"/>
        </w:rPr>
        <w:t xml:space="preserve">Légende : </w:t>
      </w:r>
    </w:p>
    <w:p w:rsidR="00514239" w:rsidRPr="00D77624" w:rsidRDefault="00514239" w:rsidP="00514239">
      <w:pPr>
        <w:tabs>
          <w:tab w:val="left" w:pos="1701"/>
        </w:tabs>
        <w:rPr>
          <w:rFonts w:cs="Arial"/>
          <w:b/>
          <w:i/>
          <w:szCs w:val="18"/>
        </w:rPr>
      </w:pPr>
      <w:r w:rsidRPr="00D77624">
        <w:rPr>
          <w:rFonts w:cs="Arial"/>
          <w:b/>
          <w:i/>
          <w:szCs w:val="18"/>
          <w:shd w:val="clear" w:color="auto" w:fill="EEE1BC"/>
        </w:rPr>
        <w:tab/>
      </w:r>
      <w:r w:rsidRPr="00D77624">
        <w:rPr>
          <w:rFonts w:cs="Arial"/>
          <w:b/>
          <w:i/>
          <w:szCs w:val="18"/>
        </w:rPr>
        <w:t xml:space="preserve"> = À compléter par la maîtrise d’ouvrage</w:t>
      </w:r>
    </w:p>
    <w:p w:rsidR="00514239" w:rsidRPr="00D77624" w:rsidRDefault="00514239" w:rsidP="00514239">
      <w:pPr>
        <w:tabs>
          <w:tab w:val="left" w:pos="1701"/>
        </w:tabs>
        <w:rPr>
          <w:rFonts w:cs="Arial"/>
          <w:b/>
          <w:i/>
          <w:szCs w:val="18"/>
        </w:rPr>
      </w:pPr>
      <w:r w:rsidRPr="00D77624">
        <w:rPr>
          <w:rFonts w:cs="Arial"/>
          <w:b/>
          <w:i/>
          <w:szCs w:val="18"/>
          <w:shd w:val="clear" w:color="auto" w:fill="808080"/>
        </w:rPr>
        <w:tab/>
      </w:r>
      <w:r w:rsidRPr="00D77624">
        <w:rPr>
          <w:rFonts w:cs="Arial"/>
          <w:b/>
          <w:i/>
          <w:szCs w:val="18"/>
        </w:rPr>
        <w:t xml:space="preserve"> = À compléter par la maîtrise d’œuvre </w:t>
      </w:r>
    </w:p>
    <w:p w:rsidR="00514239" w:rsidRPr="00D77624" w:rsidRDefault="00514239" w:rsidP="00514239">
      <w:pPr>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6015"/>
      </w:tblGrid>
      <w:tr w:rsidR="00514239" w:rsidRPr="00D77624" w:rsidTr="00514239">
        <w:trPr>
          <w:trHeight w:val="510"/>
        </w:trPr>
        <w:tc>
          <w:tcPr>
            <w:tcW w:w="1242" w:type="dxa"/>
            <w:shd w:val="clear" w:color="auto" w:fill="B4409A"/>
            <w:vAlign w:val="center"/>
          </w:tcPr>
          <w:p w:rsidR="00514239" w:rsidRDefault="00514239" w:rsidP="00514239">
            <w:pPr>
              <w:pStyle w:val="Titre1"/>
              <w:numPr>
                <w:ilvl w:val="0"/>
                <w:numId w:val="0"/>
              </w:numPr>
              <w:spacing w:before="0" w:after="0"/>
              <w:ind w:left="360" w:hanging="360"/>
              <w:jc w:val="center"/>
              <w:rPr>
                <w:rFonts w:cs="Arial"/>
                <w:b w:val="0"/>
                <w:bCs w:val="0"/>
                <w:color w:val="FFFFFF" w:themeColor="background1"/>
              </w:rPr>
            </w:pPr>
            <w:bookmarkStart w:id="5" w:name="_Toc392578036"/>
            <w:bookmarkEnd w:id="0"/>
            <w:r w:rsidRPr="00586F8B">
              <w:rPr>
                <w:rFonts w:cs="Arial"/>
                <w:color w:val="FFFFFF" w:themeColor="background1"/>
              </w:rPr>
              <w:lastRenderedPageBreak/>
              <w:t>AE 1.</w:t>
            </w:r>
            <w:bookmarkEnd w:id="5"/>
          </w:p>
        </w:tc>
        <w:tc>
          <w:tcPr>
            <w:tcW w:w="6015" w:type="dxa"/>
            <w:shd w:val="clear" w:color="auto" w:fill="auto"/>
            <w:vAlign w:val="center"/>
          </w:tcPr>
          <w:p w:rsidR="00514239" w:rsidRDefault="00514239" w:rsidP="00514239">
            <w:pPr>
              <w:pStyle w:val="Titre1"/>
              <w:numPr>
                <w:ilvl w:val="0"/>
                <w:numId w:val="0"/>
              </w:numPr>
              <w:spacing w:before="0" w:after="0"/>
              <w:ind w:left="34"/>
              <w:jc w:val="left"/>
              <w:rPr>
                <w:rFonts w:cs="Arial"/>
                <w:b w:val="0"/>
                <w:sz w:val="24"/>
                <w:szCs w:val="24"/>
              </w:rPr>
            </w:pPr>
            <w:bookmarkStart w:id="6" w:name="_Toc392578037"/>
            <w:r w:rsidRPr="00860C8B">
              <w:rPr>
                <w:rFonts w:cs="Arial"/>
                <w:sz w:val="24"/>
                <w:szCs w:val="24"/>
              </w:rPr>
              <w:t>MAÎTRISE D’OUVRAGE</w:t>
            </w:r>
            <w:bookmarkEnd w:id="6"/>
          </w:p>
        </w:tc>
      </w:tr>
    </w:tbl>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tbl>
      <w:tblPr>
        <w:tblW w:w="9747" w:type="dxa"/>
        <w:tblLayout w:type="fixed"/>
        <w:tblLook w:val="01E0"/>
      </w:tblPr>
      <w:tblGrid>
        <w:gridCol w:w="2518"/>
        <w:gridCol w:w="7229"/>
      </w:tblGrid>
      <w:tr w:rsidR="00514239" w:rsidRPr="00D77624" w:rsidTr="00514239">
        <w:trPr>
          <w:trHeight w:val="356"/>
        </w:trPr>
        <w:tc>
          <w:tcPr>
            <w:tcW w:w="2518" w:type="dxa"/>
            <w:tcBorders>
              <w:right w:val="single" w:sz="4" w:space="0" w:color="808080"/>
            </w:tcBorders>
          </w:tcPr>
          <w:p w:rsidR="00514239" w:rsidRDefault="00514239" w:rsidP="00514239">
            <w:pPr>
              <w:pStyle w:val="StyleTitre4NonGras"/>
              <w:spacing w:before="120" w:after="120"/>
              <w:ind w:left="720"/>
              <w:rPr>
                <w:rFonts w:cs="Arial"/>
                <w:color w:val="auto"/>
                <w:sz w:val="18"/>
              </w:rPr>
            </w:pPr>
          </w:p>
          <w:p w:rsidR="00514239" w:rsidRDefault="00514239" w:rsidP="00514239">
            <w:pPr>
              <w:pStyle w:val="StyleTitre4NonGras"/>
              <w:spacing w:before="120" w:after="120"/>
              <w:rPr>
                <w:rFonts w:cs="Arial"/>
                <w:color w:val="auto"/>
                <w:sz w:val="18"/>
              </w:rPr>
            </w:pPr>
            <w:r w:rsidRPr="00D77624">
              <w:rPr>
                <w:rFonts w:cs="Arial"/>
                <w:color w:val="auto"/>
                <w:sz w:val="18"/>
              </w:rPr>
              <w:t xml:space="preserve">                 Maître d’ouvrage</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361"/>
        </w:trPr>
        <w:tc>
          <w:tcPr>
            <w:tcW w:w="2518" w:type="dxa"/>
            <w:tcBorders>
              <w:right w:val="single" w:sz="4" w:space="0" w:color="808080"/>
            </w:tcBorders>
          </w:tcPr>
          <w:p w:rsidR="00514239" w:rsidRDefault="00514239" w:rsidP="00514239">
            <w:pPr>
              <w:pStyle w:val="Titre5"/>
              <w:spacing w:before="120" w:after="120"/>
              <w:ind w:left="720"/>
              <w:rPr>
                <w:rFonts w:cs="Arial"/>
                <w:b w:val="0"/>
                <w:color w:val="auto"/>
              </w:rPr>
            </w:pPr>
            <w:r w:rsidRPr="00D77624">
              <w:rPr>
                <w:rFonts w:cs="Arial"/>
                <w:color w:val="auto"/>
              </w:rPr>
              <w:t xml:space="preserve">                Adresse</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408"/>
        </w:trPr>
        <w:tc>
          <w:tcPr>
            <w:tcW w:w="2518" w:type="dxa"/>
            <w:tcBorders>
              <w:right w:val="single" w:sz="4" w:space="0" w:color="808080"/>
            </w:tcBorders>
          </w:tcPr>
          <w:p w:rsidR="00514239" w:rsidRDefault="00514239" w:rsidP="00514239">
            <w:pPr>
              <w:pStyle w:val="StyleTitre4NonGras"/>
              <w:spacing w:before="120" w:after="120"/>
              <w:rPr>
                <w:rFonts w:cs="Arial"/>
                <w:color w:val="auto"/>
                <w:sz w:val="18"/>
              </w:rPr>
            </w:pPr>
            <w:r w:rsidRPr="00D77624">
              <w:rPr>
                <w:rFonts w:cs="Arial"/>
                <w:color w:val="auto"/>
                <w:sz w:val="18"/>
              </w:rPr>
              <w:t xml:space="preserve">                          Mandataire</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424"/>
        </w:trPr>
        <w:tc>
          <w:tcPr>
            <w:tcW w:w="2518" w:type="dxa"/>
            <w:tcBorders>
              <w:right w:val="single" w:sz="4" w:space="0" w:color="808080"/>
            </w:tcBorders>
          </w:tcPr>
          <w:p w:rsidR="00514239" w:rsidRDefault="00514239" w:rsidP="00514239">
            <w:pPr>
              <w:pStyle w:val="Titre5"/>
              <w:spacing w:before="120" w:after="120"/>
              <w:ind w:left="1418"/>
              <w:rPr>
                <w:rFonts w:cs="Arial"/>
                <w:b w:val="0"/>
                <w:color w:val="auto"/>
              </w:rPr>
            </w:pPr>
            <w:r w:rsidRPr="00D77624">
              <w:rPr>
                <w:rFonts w:cs="Arial"/>
                <w:color w:val="auto"/>
              </w:rPr>
              <w:t>Adresse</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c>
          <w:tcPr>
            <w:tcW w:w="2518" w:type="dxa"/>
            <w:tcBorders>
              <w:right w:val="single" w:sz="4" w:space="0" w:color="808080"/>
            </w:tcBorders>
          </w:tcPr>
          <w:p w:rsidR="00514239" w:rsidRDefault="00514239" w:rsidP="00514239">
            <w:pPr>
              <w:pStyle w:val="StyleTitre4NonGras"/>
              <w:spacing w:before="120" w:after="120"/>
              <w:rPr>
                <w:rFonts w:cs="Arial"/>
                <w:color w:val="auto"/>
                <w:sz w:val="18"/>
              </w:rPr>
            </w:pPr>
            <w:r w:rsidRPr="00D77624">
              <w:rPr>
                <w:rFonts w:cs="Arial"/>
                <w:color w:val="auto"/>
                <w:sz w:val="18"/>
              </w:rPr>
              <w:t>Personne habilitée à signer le marché</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406"/>
        </w:trPr>
        <w:tc>
          <w:tcPr>
            <w:tcW w:w="2518" w:type="dxa"/>
            <w:tcBorders>
              <w:right w:val="single" w:sz="4" w:space="0" w:color="808080"/>
            </w:tcBorders>
          </w:tcPr>
          <w:p w:rsidR="00514239" w:rsidRDefault="00514239" w:rsidP="00514239">
            <w:pPr>
              <w:pStyle w:val="Titre5"/>
              <w:spacing w:before="120" w:after="120"/>
              <w:ind w:left="1418"/>
              <w:rPr>
                <w:rFonts w:cs="Arial"/>
                <w:b w:val="0"/>
                <w:color w:val="auto"/>
              </w:rPr>
            </w:pPr>
            <w:r w:rsidRPr="00D77624">
              <w:rPr>
                <w:rFonts w:cs="Arial"/>
                <w:color w:val="auto"/>
              </w:rPr>
              <w:t xml:space="preserve">  Adresse</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342"/>
        </w:trPr>
        <w:tc>
          <w:tcPr>
            <w:tcW w:w="2518" w:type="dxa"/>
            <w:tcBorders>
              <w:right w:val="single" w:sz="4" w:space="0" w:color="808080"/>
            </w:tcBorders>
          </w:tcPr>
          <w:p w:rsidR="00514239" w:rsidRDefault="00514239" w:rsidP="00514239">
            <w:pPr>
              <w:pStyle w:val="StyleTitre4NonGras"/>
              <w:spacing w:before="120" w:after="120"/>
              <w:rPr>
                <w:rFonts w:cs="Arial"/>
                <w:color w:val="auto"/>
                <w:sz w:val="18"/>
              </w:rPr>
            </w:pPr>
            <w:r w:rsidRPr="00D77624">
              <w:rPr>
                <w:rFonts w:cs="Arial"/>
                <w:color w:val="auto"/>
                <w:sz w:val="18"/>
              </w:rPr>
              <w:t xml:space="preserve">    Conducteur d’opération</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346"/>
        </w:trPr>
        <w:tc>
          <w:tcPr>
            <w:tcW w:w="2518" w:type="dxa"/>
            <w:tcBorders>
              <w:right w:val="single" w:sz="4" w:space="0" w:color="808080"/>
            </w:tcBorders>
          </w:tcPr>
          <w:p w:rsidR="00514239" w:rsidRDefault="00514239" w:rsidP="00514239">
            <w:pPr>
              <w:pStyle w:val="Titre5"/>
              <w:spacing w:before="120" w:after="120"/>
              <w:ind w:left="720"/>
              <w:rPr>
                <w:rFonts w:cs="Arial"/>
                <w:b w:val="0"/>
                <w:color w:val="auto"/>
              </w:rPr>
            </w:pPr>
            <w:r w:rsidRPr="00D77624">
              <w:rPr>
                <w:rFonts w:cs="Arial"/>
                <w:color w:val="auto"/>
              </w:rPr>
              <w:t xml:space="preserve">                 Adresse</w:t>
            </w:r>
          </w:p>
        </w:tc>
        <w:tc>
          <w:tcPr>
            <w:tcW w:w="7229"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bl>
    <w:p w:rsidR="00514239" w:rsidRPr="00D77624" w:rsidRDefault="00514239" w:rsidP="00514239">
      <w:pPr>
        <w:pStyle w:val="fcase2metab"/>
        <w:ind w:left="0" w:firstLine="0"/>
        <w:rPr>
          <w:rFonts w:ascii="Arial" w:hAnsi="Arial" w:cs="Arial"/>
        </w:rPr>
      </w:pPr>
    </w:p>
    <w:p w:rsidR="00514239" w:rsidRPr="00D77624" w:rsidRDefault="00514239" w:rsidP="00514239">
      <w:pPr>
        <w:pStyle w:val="fcase2metab"/>
        <w:ind w:left="0" w:firstLine="0"/>
        <w:rPr>
          <w:rFonts w:ascii="Arial" w:hAnsi="Arial" w:cs="Arial"/>
        </w:rPr>
      </w:pPr>
    </w:p>
    <w:p w:rsidR="00514239" w:rsidRPr="00D77624" w:rsidRDefault="00514239" w:rsidP="00514239">
      <w:pPr>
        <w:pStyle w:val="fcase2metab"/>
        <w:ind w:left="0" w:firstLine="0"/>
        <w:rPr>
          <w:rFonts w:ascii="Arial" w:hAnsi="Arial" w:cs="Arial"/>
        </w:rPr>
      </w:pPr>
    </w:p>
    <w:p w:rsidR="00514239" w:rsidRPr="00D77624" w:rsidRDefault="00514239" w:rsidP="00514239">
      <w:pPr>
        <w:pStyle w:val="fcase2metab"/>
        <w:ind w:left="0"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6015"/>
      </w:tblGrid>
      <w:tr w:rsidR="00514239" w:rsidRPr="00D77624" w:rsidTr="00514239">
        <w:trPr>
          <w:trHeight w:val="510"/>
        </w:trPr>
        <w:tc>
          <w:tcPr>
            <w:tcW w:w="1242" w:type="dxa"/>
            <w:shd w:val="clear" w:color="auto" w:fill="B4409A"/>
            <w:vAlign w:val="center"/>
          </w:tcPr>
          <w:p w:rsidR="00514239" w:rsidRDefault="00514239" w:rsidP="00514239">
            <w:pPr>
              <w:pStyle w:val="Titre1"/>
              <w:numPr>
                <w:ilvl w:val="0"/>
                <w:numId w:val="0"/>
              </w:numPr>
              <w:spacing w:before="0" w:after="0"/>
              <w:ind w:left="360" w:hanging="360"/>
              <w:jc w:val="center"/>
              <w:rPr>
                <w:rFonts w:cs="Arial"/>
                <w:b w:val="0"/>
                <w:color w:val="FFFFFF" w:themeColor="background1"/>
              </w:rPr>
            </w:pPr>
            <w:bookmarkStart w:id="7" w:name="_Toc392578038"/>
            <w:r w:rsidRPr="00860C8B">
              <w:rPr>
                <w:rFonts w:cs="Arial"/>
                <w:color w:val="FFFFFF" w:themeColor="background1"/>
              </w:rPr>
              <w:t>AE 2.</w:t>
            </w:r>
            <w:bookmarkEnd w:id="7"/>
          </w:p>
        </w:tc>
        <w:tc>
          <w:tcPr>
            <w:tcW w:w="6015" w:type="dxa"/>
            <w:shd w:val="clear" w:color="auto" w:fill="auto"/>
            <w:vAlign w:val="center"/>
          </w:tcPr>
          <w:p w:rsidR="00514239" w:rsidRDefault="00514239" w:rsidP="00514239">
            <w:pPr>
              <w:pStyle w:val="Titre1"/>
              <w:numPr>
                <w:ilvl w:val="0"/>
                <w:numId w:val="0"/>
              </w:numPr>
              <w:spacing w:before="0" w:after="0"/>
              <w:ind w:left="360" w:hanging="360"/>
              <w:jc w:val="left"/>
              <w:rPr>
                <w:rFonts w:cs="Arial"/>
                <w:b w:val="0"/>
                <w:sz w:val="24"/>
                <w:szCs w:val="24"/>
              </w:rPr>
            </w:pPr>
            <w:bookmarkStart w:id="8" w:name="_Toc392578039"/>
            <w:r w:rsidRPr="00860C8B">
              <w:rPr>
                <w:rFonts w:cs="Arial"/>
                <w:sz w:val="24"/>
                <w:szCs w:val="24"/>
              </w:rPr>
              <w:t>CONTRACTANT(S)</w:t>
            </w:r>
            <w:bookmarkEnd w:id="8"/>
          </w:p>
        </w:tc>
      </w:tr>
    </w:tbl>
    <w:p w:rsidR="00514239" w:rsidRPr="00D77624" w:rsidRDefault="00514239" w:rsidP="00514239">
      <w:pPr>
        <w:tabs>
          <w:tab w:val="left" w:pos="720"/>
          <w:tab w:val="left" w:pos="1080"/>
        </w:tabs>
        <w:autoSpaceDE w:val="0"/>
        <w:autoSpaceDN w:val="0"/>
        <w:adjustRightInd w:val="0"/>
        <w:jc w:val="left"/>
        <w:rPr>
          <w:rFonts w:cs="Arial"/>
          <w:sz w:val="18"/>
          <w:shd w:val="clear" w:color="auto" w:fill="EEE1BC"/>
        </w:rPr>
      </w:pPr>
    </w:p>
    <w:p w:rsidR="00514239" w:rsidRPr="00D77624" w:rsidRDefault="00514239" w:rsidP="00514239">
      <w:pPr>
        <w:tabs>
          <w:tab w:val="left" w:pos="720"/>
          <w:tab w:val="left" w:pos="1080"/>
        </w:tabs>
        <w:autoSpaceDE w:val="0"/>
        <w:autoSpaceDN w:val="0"/>
        <w:adjustRightInd w:val="0"/>
        <w:jc w:val="left"/>
        <w:rPr>
          <w:rFonts w:cs="Arial"/>
          <w:sz w:val="18"/>
          <w:shd w:val="clear" w:color="auto" w:fill="EEE1BC"/>
        </w:rPr>
      </w:pPr>
    </w:p>
    <w:p w:rsidR="00514239" w:rsidRPr="00D77624" w:rsidRDefault="00514239" w:rsidP="00514239">
      <w:pPr>
        <w:tabs>
          <w:tab w:val="left" w:pos="720"/>
          <w:tab w:val="left" w:pos="1080"/>
        </w:tabs>
        <w:autoSpaceDE w:val="0"/>
        <w:autoSpaceDN w:val="0"/>
        <w:adjustRightInd w:val="0"/>
        <w:jc w:val="left"/>
        <w:rPr>
          <w:rFonts w:cs="Arial"/>
          <w:b/>
          <w:bCs/>
          <w:color w:val="000000"/>
          <w:sz w:val="18"/>
          <w:szCs w:val="18"/>
        </w:rPr>
      </w:pPr>
      <w:r w:rsidRPr="00D77624">
        <w:rPr>
          <w:rFonts w:cs="Arial"/>
          <w:sz w:val="18"/>
          <w:shd w:val="clear" w:color="auto" w:fill="EEE1BC"/>
        </w:rPr>
        <w:t></w:t>
      </w:r>
      <w:r w:rsidRPr="00D77624">
        <w:rPr>
          <w:rFonts w:cs="Arial"/>
          <w:sz w:val="12"/>
          <w:szCs w:val="18"/>
        </w:rPr>
        <w:t xml:space="preserve">  </w:t>
      </w:r>
      <w:r w:rsidRPr="00D77624">
        <w:rPr>
          <w:rFonts w:cs="Arial"/>
          <w:b/>
          <w:bCs/>
          <w:color w:val="000000"/>
          <w:sz w:val="18"/>
          <w:szCs w:val="18"/>
        </w:rPr>
        <w:t>Le contractant unique, soussigné :</w:t>
      </w:r>
    </w:p>
    <w:p w:rsidR="00514239" w:rsidRPr="00D77624" w:rsidRDefault="00514239" w:rsidP="00514239">
      <w:pPr>
        <w:tabs>
          <w:tab w:val="left" w:pos="720"/>
          <w:tab w:val="left" w:pos="1080"/>
        </w:tabs>
        <w:autoSpaceDE w:val="0"/>
        <w:autoSpaceDN w:val="0"/>
        <w:adjustRightInd w:val="0"/>
        <w:jc w:val="left"/>
        <w:rPr>
          <w:rFonts w:cs="Arial"/>
          <w:b/>
          <w:bCs/>
          <w:color w:val="000000"/>
          <w:sz w:val="18"/>
          <w:szCs w:val="18"/>
        </w:rPr>
      </w:pPr>
    </w:p>
    <w:p w:rsidR="00514239" w:rsidRPr="00D77624" w:rsidRDefault="00514239" w:rsidP="00514239">
      <w:pPr>
        <w:rPr>
          <w:rFonts w:cs="Arial"/>
          <w:sz w:val="10"/>
        </w:rPr>
      </w:pPr>
    </w:p>
    <w:tbl>
      <w:tblPr>
        <w:tblW w:w="9468" w:type="dxa"/>
        <w:tblInd w:w="-190" w:type="dxa"/>
        <w:tblLayout w:type="fixed"/>
        <w:tblLook w:val="01E0"/>
      </w:tblPr>
      <w:tblGrid>
        <w:gridCol w:w="2708"/>
        <w:gridCol w:w="2503"/>
        <w:gridCol w:w="1596"/>
        <w:gridCol w:w="105"/>
        <w:gridCol w:w="756"/>
        <w:gridCol w:w="1800"/>
      </w:tblGrid>
      <w:tr w:rsidR="00514239" w:rsidRPr="00D77624" w:rsidTr="00514239">
        <w:trPr>
          <w:trHeight w:val="312"/>
        </w:trPr>
        <w:tc>
          <w:tcPr>
            <w:tcW w:w="2708" w:type="dxa"/>
            <w:tcBorders>
              <w:right w:val="single" w:sz="4" w:space="0" w:color="808080"/>
            </w:tcBorders>
          </w:tcPr>
          <w:p w:rsidR="00514239" w:rsidRPr="00D77624" w:rsidRDefault="00514239" w:rsidP="00514239">
            <w:pPr>
              <w:tabs>
                <w:tab w:val="left" w:pos="720"/>
                <w:tab w:val="left" w:pos="1080"/>
              </w:tabs>
              <w:autoSpaceDE w:val="0"/>
              <w:autoSpaceDN w:val="0"/>
              <w:adjustRightInd w:val="0"/>
              <w:ind w:left="720"/>
              <w:jc w:val="right"/>
              <w:rPr>
                <w:rFonts w:cs="Arial"/>
                <w:b/>
                <w:bCs/>
                <w:sz w:val="18"/>
                <w:szCs w:val="18"/>
              </w:rPr>
            </w:pPr>
            <w:r w:rsidRPr="00D77624">
              <w:rPr>
                <w:rFonts w:cs="Arial"/>
                <w:sz w:val="18"/>
              </w:rPr>
              <w:t></w:t>
            </w:r>
            <w:r w:rsidRPr="00D77624">
              <w:rPr>
                <w:rFonts w:cs="Arial"/>
                <w:sz w:val="12"/>
                <w:szCs w:val="18"/>
              </w:rPr>
              <w:t xml:space="preserve">   </w:t>
            </w:r>
            <w:r w:rsidRPr="00D77624">
              <w:rPr>
                <w:rFonts w:cs="Arial"/>
                <w:sz w:val="12"/>
                <w:szCs w:val="18"/>
              </w:rPr>
              <w:tab/>
            </w:r>
            <w:r w:rsidRPr="00D77624">
              <w:rPr>
                <w:rFonts w:cs="Arial"/>
                <w:b/>
                <w:bCs/>
                <w:sz w:val="18"/>
              </w:rPr>
              <w:t>M/Mme</w:t>
            </w:r>
          </w:p>
        </w:tc>
        <w:tc>
          <w:tcPr>
            <w:tcW w:w="4099" w:type="dxa"/>
            <w:gridSpan w:val="2"/>
            <w:tcBorders>
              <w:top w:val="single" w:sz="4" w:space="0" w:color="808080"/>
              <w:left w:val="single" w:sz="4" w:space="0" w:color="808080"/>
              <w:bottom w:val="single" w:sz="4" w:space="0" w:color="808080"/>
            </w:tcBorders>
            <w:shd w:val="clear" w:color="auto" w:fill="EEE1BC"/>
            <w:vAlign w:val="center"/>
          </w:tcPr>
          <w:p w:rsidR="00514239" w:rsidRDefault="00514239" w:rsidP="00514239">
            <w:pPr>
              <w:pStyle w:val="StyleListecontinueNonGras"/>
              <w:jc w:val="center"/>
              <w:rPr>
                <w:rFonts w:cs="Arial"/>
              </w:rPr>
            </w:pPr>
          </w:p>
        </w:tc>
        <w:tc>
          <w:tcPr>
            <w:tcW w:w="2661" w:type="dxa"/>
            <w:gridSpan w:val="3"/>
            <w:shd w:val="clear" w:color="auto" w:fill="auto"/>
            <w:vAlign w:val="center"/>
          </w:tcPr>
          <w:p w:rsidR="00514239" w:rsidRDefault="00514239" w:rsidP="00514239">
            <w:pPr>
              <w:pStyle w:val="Titre8"/>
              <w:jc w:val="center"/>
              <w:rPr>
                <w:rFonts w:cs="Arial"/>
              </w:rPr>
            </w:pPr>
            <w:proofErr w:type="gramStart"/>
            <w:r w:rsidRPr="00D77624">
              <w:rPr>
                <w:rFonts w:cs="Arial"/>
              </w:rPr>
              <w:t>contractant</w:t>
            </w:r>
            <w:proofErr w:type="gramEnd"/>
            <w:r w:rsidRPr="00D77624">
              <w:rPr>
                <w:rFonts w:cs="Arial"/>
              </w:rPr>
              <w:t xml:space="preserve"> personnellement,</w:t>
            </w:r>
          </w:p>
        </w:tc>
      </w:tr>
      <w:tr w:rsidR="00514239" w:rsidRPr="00D77624" w:rsidTr="00514239">
        <w:trPr>
          <w:trHeight w:val="400"/>
        </w:trPr>
        <w:tc>
          <w:tcPr>
            <w:tcW w:w="2708" w:type="dxa"/>
            <w:tcBorders>
              <w:right w:val="single" w:sz="4" w:space="0" w:color="808080"/>
            </w:tcBorders>
          </w:tcPr>
          <w:p w:rsidR="00514239" w:rsidRPr="00D77624" w:rsidRDefault="00514239" w:rsidP="00514239">
            <w:pPr>
              <w:tabs>
                <w:tab w:val="left" w:pos="720"/>
                <w:tab w:val="left" w:pos="1080"/>
              </w:tabs>
              <w:autoSpaceDE w:val="0"/>
              <w:autoSpaceDN w:val="0"/>
              <w:adjustRightInd w:val="0"/>
              <w:ind w:left="720"/>
              <w:jc w:val="right"/>
              <w:rPr>
                <w:rFonts w:cs="Arial"/>
                <w:sz w:val="18"/>
              </w:rPr>
            </w:pPr>
          </w:p>
          <w:p w:rsidR="00514239" w:rsidRPr="00D77624" w:rsidRDefault="00514239" w:rsidP="00514239">
            <w:pPr>
              <w:tabs>
                <w:tab w:val="left" w:pos="720"/>
                <w:tab w:val="left" w:pos="1080"/>
              </w:tabs>
              <w:autoSpaceDE w:val="0"/>
              <w:autoSpaceDN w:val="0"/>
              <w:adjustRightInd w:val="0"/>
              <w:ind w:left="720"/>
              <w:jc w:val="right"/>
              <w:rPr>
                <w:rFonts w:cs="Arial"/>
                <w:b/>
                <w:sz w:val="18"/>
              </w:rPr>
            </w:pPr>
            <w:r w:rsidRPr="00D77624">
              <w:rPr>
                <w:rFonts w:cs="Arial"/>
                <w:sz w:val="18"/>
              </w:rPr>
              <w:t></w:t>
            </w:r>
            <w:r w:rsidRPr="00D77624">
              <w:rPr>
                <w:rFonts w:cs="Arial"/>
                <w:sz w:val="12"/>
                <w:szCs w:val="18"/>
              </w:rPr>
              <w:t xml:space="preserve">   </w:t>
            </w:r>
            <w:r w:rsidRPr="00D77624">
              <w:rPr>
                <w:rFonts w:cs="Arial"/>
                <w:sz w:val="12"/>
                <w:szCs w:val="18"/>
              </w:rPr>
              <w:tab/>
            </w:r>
            <w:r w:rsidRPr="00D77624">
              <w:rPr>
                <w:rFonts w:cs="Arial"/>
                <w:b/>
                <w:sz w:val="18"/>
              </w:rPr>
              <w:t>La société</w:t>
            </w:r>
          </w:p>
        </w:tc>
        <w:tc>
          <w:tcPr>
            <w:tcW w:w="6760" w:type="dxa"/>
            <w:gridSpan w:val="5"/>
            <w:tcBorders>
              <w:left w:val="single" w:sz="4" w:space="0" w:color="808080"/>
              <w:bottom w:val="single" w:sz="4" w:space="0" w:color="808080"/>
              <w:right w:val="single" w:sz="4" w:space="0" w:color="808080"/>
            </w:tcBorders>
            <w:shd w:val="clear" w:color="auto" w:fill="EEE1BC"/>
            <w:vAlign w:val="center"/>
          </w:tcPr>
          <w:p w:rsidR="00514239" w:rsidRDefault="00514239" w:rsidP="00514239">
            <w:pPr>
              <w:pStyle w:val="StyleListecontinueNonGras"/>
              <w:jc w:val="center"/>
              <w:rPr>
                <w:rFonts w:cs="Arial"/>
              </w:rPr>
            </w:pPr>
          </w:p>
        </w:tc>
      </w:tr>
      <w:tr w:rsidR="00514239" w:rsidRPr="00D77624" w:rsidTr="00514239">
        <w:trPr>
          <w:trHeight w:val="80"/>
        </w:trPr>
        <w:tc>
          <w:tcPr>
            <w:tcW w:w="2708" w:type="dxa"/>
            <w:tcBorders>
              <w:right w:val="single" w:sz="4" w:space="0" w:color="808080"/>
            </w:tcBorders>
          </w:tcPr>
          <w:p w:rsidR="00514239" w:rsidRPr="00D77624" w:rsidRDefault="00514239" w:rsidP="00514239">
            <w:pPr>
              <w:pStyle w:val="Titre5"/>
              <w:tabs>
                <w:tab w:val="left" w:pos="1080"/>
              </w:tabs>
              <w:ind w:left="720"/>
              <w:rPr>
                <w:rFonts w:cs="Arial"/>
                <w:color w:val="auto"/>
              </w:rPr>
            </w:pPr>
            <w:r w:rsidRPr="00D77624">
              <w:rPr>
                <w:rFonts w:cs="Arial"/>
                <w:color w:val="auto"/>
              </w:rPr>
              <w:tab/>
            </w:r>
          </w:p>
          <w:p w:rsidR="00514239" w:rsidRPr="00D77624" w:rsidRDefault="00514239" w:rsidP="00514239">
            <w:pPr>
              <w:pStyle w:val="Titre5"/>
              <w:tabs>
                <w:tab w:val="left" w:pos="1080"/>
              </w:tabs>
              <w:ind w:left="720"/>
              <w:rPr>
                <w:rFonts w:cs="Arial"/>
                <w:b w:val="0"/>
                <w:color w:val="auto"/>
              </w:rPr>
            </w:pPr>
            <w:r w:rsidRPr="00D77624">
              <w:rPr>
                <w:rFonts w:cs="Arial"/>
                <w:color w:val="auto"/>
              </w:rPr>
              <w:t>RCS</w:t>
            </w:r>
          </w:p>
        </w:tc>
        <w:tc>
          <w:tcPr>
            <w:tcW w:w="6760" w:type="dxa"/>
            <w:gridSpan w:val="5"/>
            <w:tcBorders>
              <w:left w:val="single" w:sz="4" w:space="0" w:color="808080"/>
              <w:bottom w:val="single" w:sz="4" w:space="0" w:color="808080"/>
              <w:right w:val="single" w:sz="4" w:space="0" w:color="808080"/>
            </w:tcBorders>
            <w:shd w:val="clear" w:color="auto" w:fill="EEE1BC"/>
            <w:vAlign w:val="center"/>
          </w:tcPr>
          <w:p w:rsidR="00514239" w:rsidRPr="00D77624" w:rsidRDefault="00514239" w:rsidP="00514239">
            <w:pPr>
              <w:pStyle w:val="StyleListecontinueNonGras"/>
              <w:rPr>
                <w:rFonts w:cs="Arial"/>
              </w:rPr>
            </w:pPr>
          </w:p>
        </w:tc>
      </w:tr>
      <w:tr w:rsidR="00514239" w:rsidRPr="00D77624" w:rsidTr="00514239">
        <w:trPr>
          <w:trHeight w:val="364"/>
        </w:trPr>
        <w:tc>
          <w:tcPr>
            <w:tcW w:w="2708" w:type="dxa"/>
            <w:tcBorders>
              <w:right w:val="single" w:sz="4" w:space="0" w:color="808080"/>
            </w:tcBorders>
          </w:tcPr>
          <w:p w:rsidR="00514239" w:rsidRDefault="00514239" w:rsidP="00514239">
            <w:pPr>
              <w:pStyle w:val="Titre5"/>
              <w:tabs>
                <w:tab w:val="left" w:pos="1080"/>
              </w:tabs>
              <w:jc w:val="both"/>
              <w:rPr>
                <w:rFonts w:cs="Arial"/>
                <w:color w:val="auto"/>
              </w:rPr>
            </w:pPr>
          </w:p>
          <w:p w:rsidR="00514239" w:rsidRPr="00D77624" w:rsidRDefault="00514239" w:rsidP="00514239">
            <w:pPr>
              <w:pStyle w:val="Titre5"/>
              <w:tabs>
                <w:tab w:val="left" w:pos="1080"/>
              </w:tabs>
              <w:ind w:left="720"/>
              <w:rPr>
                <w:rFonts w:cs="Arial"/>
                <w:b w:val="0"/>
                <w:color w:val="auto"/>
              </w:rPr>
            </w:pPr>
            <w:r w:rsidRPr="00D77624">
              <w:rPr>
                <w:rFonts w:cs="Arial"/>
                <w:color w:val="auto"/>
              </w:rPr>
              <w:t>Représentée par</w:t>
            </w:r>
          </w:p>
        </w:tc>
        <w:tc>
          <w:tcPr>
            <w:tcW w:w="4960" w:type="dxa"/>
            <w:gridSpan w:val="4"/>
            <w:tcBorders>
              <w:top w:val="single" w:sz="4" w:space="0" w:color="808080"/>
              <w:left w:val="single" w:sz="4" w:space="0" w:color="808080"/>
              <w:bottom w:val="single" w:sz="4" w:space="0" w:color="auto"/>
              <w:right w:val="single" w:sz="4" w:space="0" w:color="808080"/>
            </w:tcBorders>
            <w:shd w:val="clear" w:color="auto" w:fill="EEE1BC"/>
            <w:vAlign w:val="center"/>
          </w:tcPr>
          <w:p w:rsidR="00514239" w:rsidRDefault="00514239" w:rsidP="00514239">
            <w:pPr>
              <w:pStyle w:val="StyleListecontinueNonGras"/>
              <w:jc w:val="center"/>
              <w:rPr>
                <w:rFonts w:cs="Arial"/>
              </w:rPr>
            </w:pPr>
          </w:p>
        </w:tc>
        <w:tc>
          <w:tcPr>
            <w:tcW w:w="1800" w:type="dxa"/>
            <w:tcBorders>
              <w:bottom w:val="single" w:sz="4" w:space="0" w:color="auto"/>
            </w:tcBorders>
            <w:shd w:val="clear" w:color="auto" w:fill="auto"/>
            <w:vAlign w:val="center"/>
          </w:tcPr>
          <w:p w:rsidR="00514239" w:rsidRDefault="00514239" w:rsidP="00514239">
            <w:pPr>
              <w:pStyle w:val="Titre8"/>
              <w:jc w:val="center"/>
              <w:rPr>
                <w:rFonts w:cs="Arial"/>
              </w:rPr>
            </w:pPr>
            <w:proofErr w:type="gramStart"/>
            <w:r w:rsidRPr="00D77624">
              <w:rPr>
                <w:rFonts w:cs="Arial"/>
              </w:rPr>
              <w:t>dûment</w:t>
            </w:r>
            <w:proofErr w:type="gramEnd"/>
            <w:r w:rsidRPr="00D77624">
              <w:rPr>
                <w:rFonts w:cs="Arial"/>
              </w:rPr>
              <w:t xml:space="preserve"> habilité(e),</w:t>
            </w:r>
          </w:p>
        </w:tc>
      </w:tr>
      <w:tr w:rsidR="00514239" w:rsidRPr="00D77624" w:rsidTr="00514239">
        <w:trPr>
          <w:trHeight w:val="418"/>
        </w:trPr>
        <w:tc>
          <w:tcPr>
            <w:tcW w:w="2708" w:type="dxa"/>
            <w:tcBorders>
              <w:right w:val="single" w:sz="4" w:space="0" w:color="808080"/>
            </w:tcBorders>
          </w:tcPr>
          <w:p w:rsidR="00514239" w:rsidRPr="00D77624" w:rsidRDefault="00514239" w:rsidP="00514239">
            <w:pPr>
              <w:pStyle w:val="Titre5"/>
              <w:tabs>
                <w:tab w:val="left" w:pos="1080"/>
              </w:tabs>
              <w:ind w:left="720"/>
              <w:rPr>
                <w:rFonts w:cs="Arial"/>
                <w:color w:val="auto"/>
              </w:rPr>
            </w:pPr>
            <w:r w:rsidRPr="00D77624">
              <w:rPr>
                <w:rFonts w:cs="Arial"/>
                <w:color w:val="auto"/>
              </w:rPr>
              <w:tab/>
            </w:r>
          </w:p>
          <w:p w:rsidR="00514239" w:rsidRPr="00D77624" w:rsidRDefault="00514239" w:rsidP="00514239">
            <w:pPr>
              <w:pStyle w:val="Titre5"/>
              <w:tabs>
                <w:tab w:val="left" w:pos="1080"/>
              </w:tabs>
              <w:ind w:left="720"/>
              <w:rPr>
                <w:rFonts w:cs="Arial"/>
                <w:b w:val="0"/>
                <w:color w:val="auto"/>
              </w:rPr>
            </w:pPr>
            <w:r w:rsidRPr="00D77624">
              <w:rPr>
                <w:rFonts w:cs="Arial"/>
                <w:color w:val="auto"/>
              </w:rPr>
              <w:t>Adresse</w:t>
            </w:r>
          </w:p>
        </w:tc>
        <w:tc>
          <w:tcPr>
            <w:tcW w:w="6760" w:type="dxa"/>
            <w:gridSpan w:val="5"/>
            <w:tcBorders>
              <w:top w:val="single" w:sz="4" w:space="0" w:color="auto"/>
              <w:left w:val="single" w:sz="4" w:space="0" w:color="808080"/>
              <w:bottom w:val="single" w:sz="4" w:space="0" w:color="808080"/>
              <w:right w:val="single" w:sz="4" w:space="0" w:color="808080"/>
            </w:tcBorders>
            <w:shd w:val="clear" w:color="auto" w:fill="EEE1BC"/>
            <w:vAlign w:val="center"/>
          </w:tcPr>
          <w:p w:rsidR="00514239" w:rsidRDefault="00514239" w:rsidP="00514239">
            <w:pPr>
              <w:pStyle w:val="StyleListecontinueNonGras"/>
              <w:jc w:val="center"/>
              <w:rPr>
                <w:rFonts w:cs="Arial"/>
              </w:rPr>
            </w:pPr>
          </w:p>
        </w:tc>
      </w:tr>
      <w:tr w:rsidR="00514239" w:rsidRPr="00D77624" w:rsidTr="00514239">
        <w:trPr>
          <w:trHeight w:val="288"/>
        </w:trPr>
        <w:tc>
          <w:tcPr>
            <w:tcW w:w="2708" w:type="dxa"/>
            <w:tcBorders>
              <w:right w:val="single" w:sz="4" w:space="0" w:color="808080"/>
            </w:tcBorders>
          </w:tcPr>
          <w:p w:rsidR="00514239" w:rsidRDefault="00514239" w:rsidP="00514239">
            <w:pPr>
              <w:pStyle w:val="Titre5"/>
              <w:tabs>
                <w:tab w:val="left" w:pos="1080"/>
              </w:tabs>
              <w:jc w:val="both"/>
              <w:rPr>
                <w:rFonts w:cs="Arial"/>
                <w:color w:val="auto"/>
              </w:rPr>
            </w:pPr>
            <w:r w:rsidRPr="00D77624">
              <w:rPr>
                <w:rFonts w:cs="Arial"/>
                <w:color w:val="auto"/>
              </w:rPr>
              <w:tab/>
            </w:r>
          </w:p>
          <w:p w:rsidR="00514239" w:rsidRPr="00D77624" w:rsidRDefault="00514239" w:rsidP="00514239">
            <w:pPr>
              <w:pStyle w:val="Titre5"/>
              <w:tabs>
                <w:tab w:val="left" w:pos="1080"/>
              </w:tabs>
              <w:ind w:left="720"/>
              <w:rPr>
                <w:rFonts w:cs="Arial"/>
                <w:b w:val="0"/>
                <w:color w:val="auto"/>
              </w:rPr>
            </w:pPr>
            <w:r w:rsidRPr="00D77624">
              <w:rPr>
                <w:rFonts w:cs="Arial"/>
                <w:color w:val="auto"/>
              </w:rPr>
              <w:t>Code NAF</w:t>
            </w:r>
          </w:p>
        </w:tc>
        <w:tc>
          <w:tcPr>
            <w:tcW w:w="2503" w:type="dxa"/>
            <w:tcBorders>
              <w:top w:val="single" w:sz="4" w:space="0" w:color="808080"/>
              <w:left w:val="single" w:sz="4" w:space="0" w:color="808080"/>
              <w:bottom w:val="single" w:sz="4" w:space="0" w:color="808080"/>
              <w:right w:val="single" w:sz="4" w:space="0" w:color="808080"/>
            </w:tcBorders>
            <w:shd w:val="clear" w:color="auto" w:fill="EEE1BC"/>
            <w:vAlign w:val="center"/>
          </w:tcPr>
          <w:p w:rsidR="00514239" w:rsidRDefault="00514239" w:rsidP="00514239">
            <w:pPr>
              <w:pStyle w:val="StyleListecontinueNonGras"/>
              <w:jc w:val="center"/>
              <w:rPr>
                <w:rFonts w:cs="Arial"/>
              </w:rPr>
            </w:pPr>
            <w:r>
              <w:rPr>
                <w:rFonts w:cs="Arial"/>
                <w:noProof/>
              </w:rPr>
              <w:pict>
                <v:shapetype id="_x0000_t202" coordsize="21600,21600" o:spt="202" path="m,l,21600r21600,l21600,xe">
                  <v:stroke joinstyle="miter"/>
                  <v:path gradientshapeok="t" o:connecttype="rect"/>
                </v:shapetype>
                <v:shape id="_x0000_s1036" type="#_x0000_t202" style="position:absolute;left:0;text-align:left;margin-left:120pt;margin-top:2.9pt;width:86.55pt;height:17.3pt;z-index:251670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KnmLQIAAFMEAAAOAAAAZHJzL2Uyb0RvYy54bWysVE2P2jAQvVfqf7B8LwkBFogIqy1bqkrb&#10;D2nbS2/GdohVx+PahoT++o4dltKvS9UcLI9n/Dzz3kxWt32ryVE6r8BUdDzKKZGGg1BmX9FPH7cv&#10;FpT4wIxgGoys6El6ert+/mzV2VIW0IAW0hEEMb7sbEWbEGyZZZ43smV+BFYadNbgWhbQdPtMONYh&#10;equzIs9vsg6csA649B5P7wcnXSf8upY8vK9rLwPRFcXcQlpdWndxzdYrVu4ds43i5zTYP2TRMmXw&#10;0QvUPQuMHJz6DapV3IGHOow4tBnUteIy1YDVjPNfqnlsmJWpFiTH2wtN/v/B8nfHD44oUdFJPqfE&#10;sBZF+oxSESFJkH2QpIgkddaXGPtoMTr0L6FHsVPB3j4A/+KJgU3DzF7eOQddI5nAJMfxZnZ1dcDx&#10;EWTXvQWBb7FDgATU166NDCInBNFRrNNFIMyDcDwsJvNpcTOjhKNvPM0ny8UsvcHKp+vW+fBaQkvi&#10;pqIOOyDBs+ODDzEdVj6FxNc8aCW2SutkuP1uox05MuyWbfrO6D+FaUO6ii5nxWxg4K8Qefr+BNGq&#10;gG2vVVvRxSWIlZG3V0akpgxM6WGPKWtzJjJyN7AY+l2fhLvoswNxQmYdDF2OU4mbBtw3Sjrs8Ir6&#10;rwfmJCX6jUF1luPpNI5EMqazeYGGu/bsrj3McISqaKBk2G5CGqPEm71DFbcq8RvlHjI5p4ydm2g/&#10;T1kcjWs7Rf34F6y/Aw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LS4qeYtAgAAUwQAAA4AAAAAAAAAAAAAAAAALgIAAGRycy9l&#10;Mm9Eb2MueG1sUEsBAi0AFAAGAAgAAAAhAP0vMtbbAAAABQEAAA8AAAAAAAAAAAAAAAAAhwQAAGRy&#10;cy9kb3ducmV2LnhtbFBLBQYAAAAABAAEAPMAAACPBQAAAAA=&#10;" stroked="f">
                  <v:textbox style="mso-next-textbox:#_x0000_s1036" inset=",1mm,,1mm">
                    <w:txbxContent>
                      <w:p w:rsidR="00514239" w:rsidRDefault="00514239" w:rsidP="00514239">
                        <w:pPr>
                          <w:pStyle w:val="Titre8"/>
                          <w:rPr>
                            <w:sz w:val="16"/>
                            <w:szCs w:val="16"/>
                          </w:rPr>
                        </w:pPr>
                        <w:r w:rsidRPr="00860C8B">
                          <w:rPr>
                            <w:sz w:val="16"/>
                            <w:szCs w:val="16"/>
                          </w:rPr>
                          <w:t>N°SIREN/ N°SIRET</w:t>
                        </w:r>
                      </w:p>
                    </w:txbxContent>
                  </v:textbox>
                </v:shape>
              </w:pict>
            </w:r>
          </w:p>
        </w:tc>
        <w:tc>
          <w:tcPr>
            <w:tcW w:w="1701"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514239" w:rsidRDefault="00514239" w:rsidP="00514239">
            <w:pPr>
              <w:pStyle w:val="Titre5"/>
              <w:jc w:val="center"/>
              <w:rPr>
                <w:rFonts w:cs="Arial"/>
                <w:b w:val="0"/>
                <w:i/>
                <w:color w:val="B4409A"/>
              </w:rPr>
            </w:pPr>
          </w:p>
        </w:tc>
        <w:tc>
          <w:tcPr>
            <w:tcW w:w="2556" w:type="dxa"/>
            <w:gridSpan w:val="2"/>
            <w:tcBorders>
              <w:top w:val="single" w:sz="4" w:space="0" w:color="808080"/>
              <w:left w:val="single" w:sz="4" w:space="0" w:color="808080"/>
              <w:bottom w:val="single" w:sz="4" w:space="0" w:color="808080"/>
              <w:right w:val="single" w:sz="4" w:space="0" w:color="808080"/>
            </w:tcBorders>
            <w:shd w:val="clear" w:color="auto" w:fill="EEE1BC"/>
            <w:vAlign w:val="center"/>
          </w:tcPr>
          <w:p w:rsidR="00514239" w:rsidRDefault="00514239" w:rsidP="00514239">
            <w:pPr>
              <w:pStyle w:val="StyleListecontinueNonGras"/>
              <w:jc w:val="center"/>
              <w:rPr>
                <w:rFonts w:cs="Arial"/>
              </w:rPr>
            </w:pPr>
          </w:p>
        </w:tc>
      </w:tr>
      <w:tr w:rsidR="00514239" w:rsidRPr="00D77624" w:rsidTr="00514239">
        <w:trPr>
          <w:trHeight w:val="310"/>
        </w:trPr>
        <w:tc>
          <w:tcPr>
            <w:tcW w:w="2708" w:type="dxa"/>
            <w:tcBorders>
              <w:right w:val="single" w:sz="4" w:space="0" w:color="808080"/>
            </w:tcBorders>
          </w:tcPr>
          <w:p w:rsidR="00514239" w:rsidRPr="00D77624" w:rsidRDefault="00514239" w:rsidP="00514239">
            <w:pPr>
              <w:pStyle w:val="Titre5"/>
              <w:tabs>
                <w:tab w:val="left" w:pos="1095"/>
              </w:tabs>
              <w:ind w:left="720"/>
              <w:rPr>
                <w:rFonts w:cs="Arial"/>
                <w:b w:val="0"/>
                <w:color w:val="auto"/>
              </w:rPr>
            </w:pPr>
            <w:r w:rsidRPr="00D77624">
              <w:rPr>
                <w:rFonts w:cs="Arial"/>
                <w:color w:val="auto"/>
              </w:rPr>
              <w:t>TVA intracommunautaire</w:t>
            </w:r>
          </w:p>
        </w:tc>
        <w:tc>
          <w:tcPr>
            <w:tcW w:w="6760" w:type="dxa"/>
            <w:gridSpan w:val="5"/>
            <w:tcBorders>
              <w:top w:val="single" w:sz="4" w:space="0" w:color="808080"/>
              <w:left w:val="single" w:sz="4" w:space="0" w:color="808080"/>
              <w:bottom w:val="single" w:sz="4" w:space="0" w:color="808080"/>
              <w:right w:val="single" w:sz="4" w:space="0" w:color="808080"/>
            </w:tcBorders>
            <w:shd w:val="clear" w:color="auto" w:fill="EEE1BC"/>
            <w:vAlign w:val="center"/>
          </w:tcPr>
          <w:p w:rsidR="00514239" w:rsidRDefault="00514239" w:rsidP="00514239">
            <w:pPr>
              <w:pStyle w:val="StyleListecontinueNonGras"/>
              <w:jc w:val="center"/>
              <w:rPr>
                <w:rFonts w:cs="Arial"/>
              </w:rPr>
            </w:pPr>
          </w:p>
        </w:tc>
      </w:tr>
    </w:tbl>
    <w:p w:rsidR="00514239" w:rsidRPr="00D77624" w:rsidRDefault="00514239" w:rsidP="00514239">
      <w:pPr>
        <w:ind w:left="720"/>
        <w:rPr>
          <w:rFonts w:cs="Arial"/>
          <w:sz w:val="18"/>
          <w:szCs w:val="18"/>
        </w:rPr>
      </w:pPr>
    </w:p>
    <w:p w:rsidR="00514239" w:rsidRDefault="00514239" w:rsidP="00514239">
      <w:pPr>
        <w:rPr>
          <w:rFonts w:cs="Arial"/>
          <w:sz w:val="22"/>
          <w:szCs w:val="22"/>
        </w:rPr>
      </w:pPr>
    </w:p>
    <w:p w:rsidR="00514239" w:rsidRDefault="00514239" w:rsidP="00514239">
      <w:pPr>
        <w:rPr>
          <w:rFonts w:cs="Arial"/>
          <w:sz w:val="22"/>
          <w:szCs w:val="22"/>
        </w:rPr>
      </w:pPr>
    </w:p>
    <w:p w:rsidR="00514239" w:rsidRDefault="00514239" w:rsidP="00514239">
      <w:pPr>
        <w:rPr>
          <w:rFonts w:cs="Arial"/>
          <w:color w:val="000000"/>
          <w:sz w:val="22"/>
          <w:szCs w:val="22"/>
        </w:rPr>
      </w:pPr>
      <w:r w:rsidRPr="00860C8B">
        <w:rPr>
          <w:rFonts w:cs="Arial"/>
          <w:sz w:val="22"/>
          <w:szCs w:val="22"/>
        </w:rPr>
        <w:t>Le cas échéant, numéro d’inscription au tableau de l’ordre des architectes,</w:t>
      </w:r>
      <w:r>
        <w:rPr>
          <w:rFonts w:cs="Arial"/>
          <w:sz w:val="22"/>
          <w:szCs w:val="22"/>
        </w:rPr>
        <w:t xml:space="preserve"> </w:t>
      </w:r>
      <w:r w:rsidRPr="00860C8B">
        <w:rPr>
          <w:rFonts w:cs="Arial"/>
          <w:color w:val="000000"/>
          <w:sz w:val="22"/>
          <w:szCs w:val="22"/>
        </w:rPr>
        <w:t>et désigné dans le marché sous le nom « le titulaire ».</w:t>
      </w: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b/>
          <w:shd w:val="clear" w:color="auto" w:fill="808080"/>
        </w:rPr>
      </w:pPr>
      <w:bookmarkStart w:id="9" w:name="CaseACocher3"/>
    </w:p>
    <w:p w:rsidR="00514239" w:rsidRPr="00D77624" w:rsidRDefault="00514239" w:rsidP="00514239">
      <w:pPr>
        <w:rPr>
          <w:rFonts w:cs="Arial"/>
          <w:b/>
          <w:shd w:val="clear" w:color="auto" w:fill="808080"/>
        </w:rPr>
      </w:pPr>
    </w:p>
    <w:p w:rsidR="00514239" w:rsidRPr="00D77624" w:rsidRDefault="00514239" w:rsidP="00514239">
      <w:pPr>
        <w:rPr>
          <w:rFonts w:cs="Arial"/>
          <w:b/>
          <w:shd w:val="clear" w:color="auto" w:fill="808080"/>
        </w:rPr>
      </w:pPr>
    </w:p>
    <w:p w:rsidR="00514239" w:rsidRPr="00D77624" w:rsidRDefault="00514239" w:rsidP="00514239">
      <w:pPr>
        <w:rPr>
          <w:rFonts w:cs="Arial"/>
          <w:b/>
          <w:shd w:val="clear" w:color="auto" w:fill="808080"/>
        </w:rPr>
      </w:pPr>
    </w:p>
    <w:p w:rsidR="00514239" w:rsidRPr="00D77624" w:rsidRDefault="00514239" w:rsidP="00514239">
      <w:pPr>
        <w:rPr>
          <w:rFonts w:cs="Arial"/>
          <w:b/>
          <w:shd w:val="clear" w:color="auto" w:fill="808080"/>
        </w:rPr>
      </w:pPr>
    </w:p>
    <w:p w:rsidR="00514239" w:rsidRPr="00D77624" w:rsidRDefault="00514239" w:rsidP="00514239">
      <w:pPr>
        <w:rPr>
          <w:rFonts w:cs="Arial"/>
          <w:b/>
          <w:shd w:val="clear" w:color="auto" w:fill="808080"/>
        </w:rPr>
      </w:pPr>
    </w:p>
    <w:p w:rsidR="00514239" w:rsidRPr="00D77624" w:rsidRDefault="00514239" w:rsidP="00514239">
      <w:pPr>
        <w:rPr>
          <w:rFonts w:cs="Arial"/>
          <w:b/>
          <w:shd w:val="clear" w:color="auto" w:fill="808080"/>
        </w:rPr>
      </w:pPr>
    </w:p>
    <w:p w:rsidR="00514239" w:rsidRPr="00D77624" w:rsidRDefault="00514239" w:rsidP="00514239">
      <w:pPr>
        <w:rPr>
          <w:rFonts w:cs="Arial"/>
          <w:b/>
          <w:shd w:val="clear" w:color="auto" w:fill="808080"/>
        </w:rPr>
      </w:pPr>
    </w:p>
    <w:p w:rsidR="00514239" w:rsidRPr="00D77624" w:rsidRDefault="00514239" w:rsidP="00514239">
      <w:pPr>
        <w:rPr>
          <w:rFonts w:cs="Arial"/>
          <w:b/>
          <w:sz w:val="22"/>
          <w:szCs w:val="22"/>
        </w:rPr>
      </w:pPr>
      <w:r w:rsidRPr="00860C8B">
        <w:rPr>
          <w:rFonts w:cs="Arial"/>
          <w:b/>
          <w:sz w:val="22"/>
          <w:szCs w:val="22"/>
          <w:highlight w:val="blue"/>
          <w:shd w:val="clear" w:color="auto" w:fill="808080"/>
        </w:rPr>
        <w:lastRenderedPageBreak/>
        <w:fldChar w:fldCharType="begin">
          <w:ffData>
            <w:name w:val=""/>
            <w:enabled/>
            <w:calcOnExit w:val="0"/>
            <w:checkBox>
              <w:sizeAuto/>
              <w:default w:val="0"/>
            </w:checkBox>
          </w:ffData>
        </w:fldChar>
      </w:r>
      <w:r w:rsidRPr="00860C8B">
        <w:rPr>
          <w:rFonts w:cs="Arial"/>
          <w:b/>
          <w:sz w:val="22"/>
          <w:szCs w:val="22"/>
          <w:highlight w:val="blue"/>
          <w:shd w:val="clear" w:color="auto" w:fill="808080"/>
        </w:rPr>
        <w:instrText xml:space="preserve"> FORMCHECKBOX </w:instrText>
      </w:r>
      <w:r>
        <w:rPr>
          <w:rFonts w:cs="Arial"/>
          <w:b/>
          <w:sz w:val="22"/>
          <w:szCs w:val="22"/>
          <w:highlight w:val="blue"/>
          <w:shd w:val="clear" w:color="auto" w:fill="808080"/>
        </w:rPr>
      </w:r>
      <w:r>
        <w:rPr>
          <w:rFonts w:cs="Arial"/>
          <w:b/>
          <w:sz w:val="22"/>
          <w:szCs w:val="22"/>
          <w:highlight w:val="blue"/>
          <w:shd w:val="clear" w:color="auto" w:fill="808080"/>
        </w:rPr>
        <w:fldChar w:fldCharType="separate"/>
      </w:r>
      <w:r w:rsidRPr="00860C8B">
        <w:rPr>
          <w:rFonts w:cs="Arial"/>
          <w:b/>
          <w:sz w:val="22"/>
          <w:szCs w:val="22"/>
          <w:highlight w:val="blue"/>
          <w:shd w:val="clear" w:color="auto" w:fill="808080"/>
        </w:rPr>
        <w:fldChar w:fldCharType="end"/>
      </w:r>
      <w:bookmarkEnd w:id="9"/>
      <w:r w:rsidRPr="00860C8B">
        <w:rPr>
          <w:rFonts w:cs="Arial"/>
          <w:b/>
          <w:sz w:val="22"/>
          <w:szCs w:val="22"/>
        </w:rPr>
        <w:t xml:space="preserve"> </w:t>
      </w:r>
      <w:r w:rsidRPr="00860C8B">
        <w:rPr>
          <w:rFonts w:cs="Arial"/>
          <w:b/>
          <w:bCs/>
          <w:sz w:val="22"/>
          <w:szCs w:val="22"/>
        </w:rPr>
        <w:t xml:space="preserve">Les cotraitants soussignés, </w:t>
      </w:r>
      <w:r w:rsidRPr="00860C8B">
        <w:rPr>
          <w:rFonts w:cs="Arial"/>
          <w:b/>
          <w:sz w:val="22"/>
          <w:szCs w:val="22"/>
        </w:rPr>
        <w:t>engageant ainsi les personnes physiques ou morales ci-après, groupées :</w:t>
      </w:r>
    </w:p>
    <w:p w:rsidR="00514239" w:rsidRDefault="00514239" w:rsidP="00514239">
      <w:pPr>
        <w:spacing w:before="60"/>
        <w:ind w:left="1418"/>
        <w:rPr>
          <w:rFonts w:cs="Arial"/>
          <w:b/>
          <w:sz w:val="22"/>
          <w:szCs w:val="22"/>
        </w:rPr>
      </w:pPr>
      <w:r w:rsidRPr="00860C8B">
        <w:rPr>
          <w:rFonts w:cs="Arial"/>
          <w:sz w:val="22"/>
          <w:szCs w:val="22"/>
        </w:rPr>
        <w:fldChar w:fldCharType="begin"/>
      </w:r>
      <w:r w:rsidRPr="00860C8B">
        <w:rPr>
          <w:rFonts w:cs="Arial"/>
          <w:sz w:val="22"/>
          <w:szCs w:val="22"/>
        </w:rPr>
        <w:instrText xml:space="preserve"> INCLUDETEXT "</w:instrText>
      </w:r>
      <w:r w:rsidRPr="00860C8B">
        <w:rPr>
          <w:rFonts w:cs="Arial"/>
          <w:b/>
          <w:sz w:val="22"/>
          <w:szCs w:val="22"/>
        </w:rPr>
        <w:fldChar w:fldCharType="begin"/>
      </w:r>
      <w:r w:rsidRPr="00860C8B">
        <w:rPr>
          <w:rFonts w:cs="Arial"/>
          <w:b/>
          <w:sz w:val="22"/>
          <w:szCs w:val="22"/>
        </w:rPr>
        <w:instrText xml:space="preserve"> DOCVARIABLE "repertoire"  </w:instrText>
      </w:r>
      <w:r w:rsidRPr="00860C8B">
        <w:rPr>
          <w:rFonts w:cs="Arial"/>
          <w:b/>
          <w:sz w:val="22"/>
          <w:szCs w:val="22"/>
        </w:rPr>
        <w:fldChar w:fldCharType="separate"/>
      </w:r>
      <w:r w:rsidRPr="00860C8B">
        <w:rPr>
          <w:rFonts w:cs="Arial"/>
          <w:b/>
          <w:sz w:val="22"/>
          <w:szCs w:val="22"/>
        </w:rPr>
        <w:instrText>K:\Guide\version informatique aout 2011</w:instrText>
      </w:r>
      <w:r w:rsidRPr="00860C8B">
        <w:rPr>
          <w:rFonts w:cs="Arial"/>
          <w:b/>
          <w:sz w:val="22"/>
          <w:szCs w:val="22"/>
        </w:rPr>
        <w:fldChar w:fldCharType="end"/>
      </w:r>
      <w:r w:rsidRPr="00860C8B">
        <w:rPr>
          <w:rFonts w:cs="Arial"/>
          <w:sz w:val="22"/>
          <w:szCs w:val="22"/>
        </w:rPr>
        <w:instrText xml:space="preserve">\\Contrat guide-guide utilisation.docm" c31139  \* MERGEFORMAT </w:instrText>
      </w:r>
      <w:r w:rsidRPr="00860C8B">
        <w:rPr>
          <w:rFonts w:cs="Arial"/>
          <w:sz w:val="22"/>
          <w:szCs w:val="22"/>
        </w:rPr>
        <w:fldChar w:fldCharType="separate"/>
      </w:r>
      <w:bookmarkStart w:id="10" w:name="c31139"/>
      <w:r>
        <w:rPr>
          <w:rFonts w:cs="Arial"/>
          <w:b/>
          <w:noProof/>
          <w:sz w:val="22"/>
          <w:szCs w:val="22"/>
        </w:rPr>
        <w:drawing>
          <wp:inline distT="0" distB="0" distL="0" distR="0">
            <wp:extent cx="2752725" cy="238125"/>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2752725" cy="238125"/>
                    </a:xfrm>
                    <a:prstGeom prst="rect">
                      <a:avLst/>
                    </a:prstGeom>
                    <a:noFill/>
                    <a:ln w="9525">
                      <a:noFill/>
                      <a:miter lim="800000"/>
                      <a:headEnd/>
                      <a:tailEnd/>
                    </a:ln>
                  </pic:spPr>
                </pic:pic>
              </a:graphicData>
            </a:graphic>
          </wp:inline>
        </w:drawing>
      </w:r>
    </w:p>
    <w:bookmarkEnd w:id="10"/>
    <w:p w:rsidR="00514239" w:rsidRDefault="00514239" w:rsidP="00514239">
      <w:pPr>
        <w:tabs>
          <w:tab w:val="left" w:pos="1134"/>
        </w:tabs>
        <w:ind w:left="2552" w:hanging="425"/>
        <w:rPr>
          <w:rFonts w:cs="Arial"/>
          <w:b/>
          <w:sz w:val="22"/>
          <w:szCs w:val="22"/>
        </w:rPr>
      </w:pPr>
      <w:r w:rsidRPr="00860C8B">
        <w:rPr>
          <w:rFonts w:cs="Arial"/>
          <w:sz w:val="22"/>
          <w:szCs w:val="22"/>
        </w:rPr>
        <w:fldChar w:fldCharType="end"/>
      </w:r>
    </w:p>
    <w:p w:rsidR="00514239" w:rsidRDefault="00514239" w:rsidP="00514239">
      <w:pPr>
        <w:spacing w:before="60"/>
        <w:ind w:left="1418"/>
        <w:rPr>
          <w:rFonts w:cs="Arial"/>
          <w:b/>
          <w:sz w:val="22"/>
          <w:szCs w:val="22"/>
          <w:highlight w:val="yellow"/>
        </w:rPr>
      </w:pPr>
      <w:r w:rsidRPr="00860C8B">
        <w:rPr>
          <w:rFonts w:cs="Arial"/>
          <w:sz w:val="22"/>
          <w:szCs w:val="22"/>
        </w:rPr>
        <w:fldChar w:fldCharType="begin"/>
      </w:r>
      <w:r w:rsidRPr="00860C8B">
        <w:rPr>
          <w:rFonts w:cs="Arial"/>
          <w:sz w:val="22"/>
          <w:szCs w:val="22"/>
        </w:rPr>
        <w:instrText xml:space="preserve"> INCLUDETEXT "</w:instrText>
      </w:r>
      <w:r w:rsidRPr="00860C8B">
        <w:rPr>
          <w:rFonts w:cs="Arial"/>
          <w:b/>
          <w:sz w:val="22"/>
          <w:szCs w:val="22"/>
        </w:rPr>
        <w:fldChar w:fldCharType="begin"/>
      </w:r>
      <w:r w:rsidRPr="00860C8B">
        <w:rPr>
          <w:rFonts w:cs="Arial"/>
          <w:b/>
          <w:sz w:val="22"/>
          <w:szCs w:val="22"/>
        </w:rPr>
        <w:instrText xml:space="preserve"> DOCVARIABLE "repertoire"  </w:instrText>
      </w:r>
      <w:r w:rsidRPr="00860C8B">
        <w:rPr>
          <w:rFonts w:cs="Arial"/>
          <w:b/>
          <w:sz w:val="22"/>
          <w:szCs w:val="22"/>
        </w:rPr>
        <w:fldChar w:fldCharType="separate"/>
      </w:r>
      <w:r w:rsidRPr="00860C8B">
        <w:rPr>
          <w:rFonts w:cs="Arial"/>
          <w:b/>
          <w:sz w:val="22"/>
          <w:szCs w:val="22"/>
        </w:rPr>
        <w:instrText>K:\Guide\version informatique aout 2011</w:instrText>
      </w:r>
      <w:r w:rsidRPr="00860C8B">
        <w:rPr>
          <w:rFonts w:cs="Arial"/>
          <w:b/>
          <w:sz w:val="22"/>
          <w:szCs w:val="22"/>
        </w:rPr>
        <w:fldChar w:fldCharType="end"/>
      </w:r>
      <w:r w:rsidRPr="00860C8B">
        <w:rPr>
          <w:rFonts w:cs="Arial"/>
          <w:sz w:val="22"/>
          <w:szCs w:val="22"/>
        </w:rPr>
        <w:instrText xml:space="preserve">\\Contrat guide-guide utilisation.docm" c31140  \* MERGEFORMAT </w:instrText>
      </w:r>
      <w:r w:rsidRPr="00860C8B">
        <w:rPr>
          <w:rFonts w:cs="Arial"/>
          <w:sz w:val="22"/>
          <w:szCs w:val="22"/>
        </w:rPr>
        <w:fldChar w:fldCharType="separate"/>
      </w:r>
      <w:bookmarkStart w:id="11" w:name="c31140"/>
      <w:r>
        <w:rPr>
          <w:rFonts w:cs="Arial"/>
          <w:b/>
          <w:noProof/>
          <w:sz w:val="22"/>
          <w:szCs w:val="22"/>
          <w:shd w:val="clear" w:color="auto" w:fill="808080"/>
        </w:rPr>
        <w:drawing>
          <wp:inline distT="0" distB="0" distL="0" distR="0">
            <wp:extent cx="2724150" cy="23812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2724150" cy="238125"/>
                    </a:xfrm>
                    <a:prstGeom prst="rect">
                      <a:avLst/>
                    </a:prstGeom>
                    <a:noFill/>
                    <a:ln w="9525">
                      <a:noFill/>
                      <a:miter lim="800000"/>
                      <a:headEnd/>
                      <a:tailEnd/>
                    </a:ln>
                  </pic:spPr>
                </pic:pic>
              </a:graphicData>
            </a:graphic>
          </wp:inline>
        </w:drawing>
      </w:r>
      <w:r w:rsidRPr="00860C8B">
        <w:rPr>
          <w:rFonts w:cs="Arial"/>
          <w:b/>
          <w:sz w:val="22"/>
          <w:szCs w:val="22"/>
          <w:highlight w:val="yellow"/>
        </w:rPr>
        <w:t xml:space="preserve"> </w:t>
      </w:r>
    </w:p>
    <w:bookmarkEnd w:id="11"/>
    <w:p w:rsidR="00514239" w:rsidRDefault="00514239" w:rsidP="00514239">
      <w:pPr>
        <w:tabs>
          <w:tab w:val="left" w:pos="1134"/>
        </w:tabs>
        <w:ind w:left="2552" w:hanging="425"/>
        <w:rPr>
          <w:rFonts w:cs="Arial"/>
          <w:sz w:val="22"/>
          <w:szCs w:val="22"/>
        </w:rPr>
      </w:pPr>
      <w:r w:rsidRPr="00860C8B">
        <w:rPr>
          <w:rFonts w:cs="Arial"/>
          <w:sz w:val="22"/>
          <w:szCs w:val="22"/>
        </w:rPr>
        <w:fldChar w:fldCharType="end"/>
      </w:r>
      <w:r w:rsidRPr="00860C8B">
        <w:rPr>
          <w:rFonts w:cs="Arial"/>
          <w:sz w:val="22"/>
          <w:szCs w:val="22"/>
        </w:rPr>
        <w:t xml:space="preserve"> </w:t>
      </w:r>
    </w:p>
    <w:p w:rsidR="00514239" w:rsidRDefault="00514239" w:rsidP="00514239">
      <w:pPr>
        <w:spacing w:before="60"/>
        <w:ind w:left="1418"/>
        <w:rPr>
          <w:rFonts w:cs="Arial"/>
          <w:b/>
          <w:sz w:val="22"/>
          <w:szCs w:val="22"/>
          <w:highlight w:val="yellow"/>
        </w:rPr>
      </w:pPr>
      <w:r w:rsidRPr="00860C8B">
        <w:rPr>
          <w:rFonts w:cs="Arial"/>
          <w:sz w:val="22"/>
          <w:szCs w:val="22"/>
        </w:rPr>
        <w:fldChar w:fldCharType="begin"/>
      </w:r>
      <w:r w:rsidRPr="00860C8B">
        <w:rPr>
          <w:rFonts w:cs="Arial"/>
          <w:sz w:val="22"/>
          <w:szCs w:val="22"/>
        </w:rPr>
        <w:instrText xml:space="preserve"> INCLUDETEXT "</w:instrText>
      </w:r>
      <w:r w:rsidRPr="00860C8B">
        <w:rPr>
          <w:rFonts w:cs="Arial"/>
          <w:b/>
          <w:sz w:val="22"/>
          <w:szCs w:val="22"/>
        </w:rPr>
        <w:fldChar w:fldCharType="begin"/>
      </w:r>
      <w:r w:rsidRPr="00860C8B">
        <w:rPr>
          <w:rFonts w:cs="Arial"/>
          <w:b/>
          <w:sz w:val="22"/>
          <w:szCs w:val="22"/>
        </w:rPr>
        <w:instrText xml:space="preserve"> DOCVARIABLE "repertoire"  </w:instrText>
      </w:r>
      <w:r w:rsidRPr="00860C8B">
        <w:rPr>
          <w:rFonts w:cs="Arial"/>
          <w:b/>
          <w:sz w:val="22"/>
          <w:szCs w:val="22"/>
        </w:rPr>
        <w:fldChar w:fldCharType="separate"/>
      </w:r>
      <w:r w:rsidRPr="00860C8B">
        <w:rPr>
          <w:rFonts w:cs="Arial"/>
          <w:b/>
          <w:sz w:val="22"/>
          <w:szCs w:val="22"/>
        </w:rPr>
        <w:instrText>K:\Guide\version informatique aout 2011</w:instrText>
      </w:r>
      <w:r w:rsidRPr="00860C8B">
        <w:rPr>
          <w:rFonts w:cs="Arial"/>
          <w:b/>
          <w:sz w:val="22"/>
          <w:szCs w:val="22"/>
        </w:rPr>
        <w:fldChar w:fldCharType="end"/>
      </w:r>
      <w:r w:rsidRPr="00860C8B">
        <w:rPr>
          <w:rFonts w:cs="Arial"/>
          <w:sz w:val="22"/>
          <w:szCs w:val="22"/>
        </w:rPr>
        <w:instrText xml:space="preserve">\\Contrat guide-guide utilisation.docm" c3210  \* MERGEFORMAT </w:instrText>
      </w:r>
      <w:r w:rsidRPr="00860C8B">
        <w:rPr>
          <w:rFonts w:cs="Arial"/>
          <w:sz w:val="22"/>
          <w:szCs w:val="22"/>
        </w:rPr>
        <w:fldChar w:fldCharType="separate"/>
      </w:r>
      <w:bookmarkStart w:id="12" w:name="c3210"/>
      <w:r>
        <w:rPr>
          <w:rFonts w:cs="Arial"/>
          <w:b/>
          <w:noProof/>
          <w:sz w:val="22"/>
          <w:szCs w:val="22"/>
        </w:rPr>
        <w:drawing>
          <wp:inline distT="0" distB="0" distL="0" distR="0">
            <wp:extent cx="2752725" cy="238125"/>
            <wp:effectExtent l="1905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2752725" cy="238125"/>
                    </a:xfrm>
                    <a:prstGeom prst="rect">
                      <a:avLst/>
                    </a:prstGeom>
                    <a:noFill/>
                    <a:ln w="9525">
                      <a:noFill/>
                      <a:miter lim="800000"/>
                      <a:headEnd/>
                      <a:tailEnd/>
                    </a:ln>
                  </pic:spPr>
                </pic:pic>
              </a:graphicData>
            </a:graphic>
          </wp:inline>
        </w:drawing>
      </w:r>
    </w:p>
    <w:bookmarkEnd w:id="12"/>
    <w:p w:rsidR="00514239" w:rsidRDefault="00514239" w:rsidP="00514239">
      <w:pPr>
        <w:pStyle w:val="Corpsdetexte3"/>
        <w:ind w:left="1418"/>
        <w:rPr>
          <w:rFonts w:cs="Arial"/>
          <w:sz w:val="22"/>
          <w:szCs w:val="22"/>
        </w:rPr>
      </w:pPr>
      <w:r w:rsidRPr="00860C8B">
        <w:rPr>
          <w:rFonts w:cs="Arial"/>
          <w:sz w:val="22"/>
          <w:szCs w:val="22"/>
        </w:rPr>
        <w:fldChar w:fldCharType="end"/>
      </w:r>
    </w:p>
    <w:p w:rsidR="00514239" w:rsidRDefault="00514239" w:rsidP="00514239">
      <w:pPr>
        <w:tabs>
          <w:tab w:val="left" w:pos="720"/>
          <w:tab w:val="left" w:pos="1080"/>
        </w:tabs>
        <w:autoSpaceDE w:val="0"/>
        <w:autoSpaceDN w:val="0"/>
        <w:adjustRightInd w:val="0"/>
        <w:jc w:val="left"/>
        <w:rPr>
          <w:rFonts w:cs="Arial"/>
          <w:color w:val="000000"/>
          <w:sz w:val="22"/>
          <w:szCs w:val="22"/>
        </w:rPr>
      </w:pPr>
      <w:proofErr w:type="gramStart"/>
      <w:r w:rsidRPr="00860C8B">
        <w:rPr>
          <w:rFonts w:cs="Arial"/>
          <w:color w:val="000000"/>
          <w:sz w:val="22"/>
          <w:szCs w:val="22"/>
        </w:rPr>
        <w:t>et</w:t>
      </w:r>
      <w:proofErr w:type="gramEnd"/>
      <w:r w:rsidRPr="00860C8B">
        <w:rPr>
          <w:rFonts w:cs="Arial"/>
          <w:color w:val="000000"/>
          <w:sz w:val="22"/>
          <w:szCs w:val="22"/>
        </w:rPr>
        <w:t xml:space="preserve"> désignées dans le marché sous le nom « le titulaire ».</w:t>
      </w:r>
    </w:p>
    <w:p w:rsidR="00514239" w:rsidRPr="00D77624" w:rsidRDefault="00514239" w:rsidP="00514239">
      <w:pPr>
        <w:pStyle w:val="Titre6"/>
        <w:rPr>
          <w:rFonts w:cs="Arial"/>
          <w:color w:val="auto"/>
          <w:sz w:val="22"/>
          <w:szCs w:val="22"/>
        </w:rPr>
      </w:pPr>
    </w:p>
    <w:p w:rsidR="00514239" w:rsidRPr="00D77624" w:rsidRDefault="00514239" w:rsidP="00514239">
      <w:pPr>
        <w:pStyle w:val="Titre6"/>
        <w:rPr>
          <w:rFonts w:cs="Arial"/>
          <w:color w:val="auto"/>
          <w:sz w:val="22"/>
          <w:szCs w:val="22"/>
        </w:rPr>
      </w:pPr>
      <w:r w:rsidRPr="00860C8B">
        <w:rPr>
          <w:rFonts w:cs="Arial"/>
          <w:color w:val="auto"/>
          <w:sz w:val="22"/>
          <w:szCs w:val="22"/>
        </w:rPr>
        <w:t>1</w:t>
      </w:r>
      <w:r w:rsidRPr="00860C8B">
        <w:rPr>
          <w:rFonts w:cs="Arial"/>
          <w:color w:val="auto"/>
          <w:sz w:val="22"/>
          <w:szCs w:val="22"/>
          <w:vertAlign w:val="superscript"/>
        </w:rPr>
        <w:t>er</w:t>
      </w:r>
      <w:r w:rsidRPr="00860C8B">
        <w:rPr>
          <w:rFonts w:cs="Arial"/>
          <w:color w:val="auto"/>
          <w:sz w:val="22"/>
          <w:szCs w:val="22"/>
        </w:rPr>
        <w:t xml:space="preserve"> cotraitant</w:t>
      </w:r>
    </w:p>
    <w:p w:rsidR="00514239" w:rsidRDefault="00514239" w:rsidP="00514239">
      <w:pPr>
        <w:rPr>
          <w:rFonts w:cs="Arial"/>
        </w:rPr>
      </w:pPr>
    </w:p>
    <w:tbl>
      <w:tblPr>
        <w:tblW w:w="9468" w:type="dxa"/>
        <w:tblLayout w:type="fixed"/>
        <w:tblLook w:val="01E0"/>
      </w:tblPr>
      <w:tblGrid>
        <w:gridCol w:w="1951"/>
        <w:gridCol w:w="3653"/>
        <w:gridCol w:w="1203"/>
        <w:gridCol w:w="609"/>
        <w:gridCol w:w="252"/>
        <w:gridCol w:w="1800"/>
      </w:tblGrid>
      <w:tr w:rsidR="00514239" w:rsidRPr="00D77624" w:rsidTr="00514239">
        <w:trPr>
          <w:trHeight w:val="530"/>
        </w:trPr>
        <w:tc>
          <w:tcPr>
            <w:tcW w:w="1951" w:type="dxa"/>
            <w:tcBorders>
              <w:right w:val="single" w:sz="4" w:space="0" w:color="808080"/>
            </w:tcBorders>
          </w:tcPr>
          <w:p w:rsidR="00514239" w:rsidRDefault="00514239" w:rsidP="00514239">
            <w:pPr>
              <w:tabs>
                <w:tab w:val="left" w:pos="720"/>
                <w:tab w:val="left" w:pos="1080"/>
              </w:tabs>
              <w:autoSpaceDE w:val="0"/>
              <w:autoSpaceDN w:val="0"/>
              <w:adjustRightInd w:val="0"/>
              <w:spacing w:before="120" w:after="120"/>
              <w:jc w:val="right"/>
              <w:rPr>
                <w:rFonts w:cs="Arial"/>
                <w:b/>
                <w:bCs/>
                <w:sz w:val="18"/>
                <w:szCs w:val="18"/>
              </w:rPr>
            </w:pPr>
            <w:r w:rsidRPr="00D77624">
              <w:rPr>
                <w:rFonts w:cs="Arial"/>
                <w:sz w:val="18"/>
              </w:rPr>
              <w:t></w:t>
            </w:r>
            <w:r w:rsidRPr="00D77624">
              <w:rPr>
                <w:rFonts w:cs="Arial"/>
                <w:sz w:val="12"/>
                <w:szCs w:val="18"/>
              </w:rPr>
              <w:t xml:space="preserve">  </w:t>
            </w:r>
            <w:r w:rsidRPr="00D77624">
              <w:rPr>
                <w:rFonts w:cs="Arial"/>
              </w:rPr>
              <w:t xml:space="preserve"> </w:t>
            </w:r>
            <w:r w:rsidRPr="00D77624">
              <w:rPr>
                <w:rFonts w:cs="Arial"/>
                <w:b/>
                <w:sz w:val="18"/>
              </w:rPr>
              <w:t>M/Mme</w:t>
            </w:r>
          </w:p>
        </w:tc>
        <w:tc>
          <w:tcPr>
            <w:tcW w:w="4856" w:type="dxa"/>
            <w:gridSpan w:val="2"/>
            <w:tcBorders>
              <w:top w:val="single" w:sz="4" w:space="0" w:color="808080"/>
              <w:left w:val="single" w:sz="4" w:space="0" w:color="808080"/>
              <w:bottom w:val="single" w:sz="4" w:space="0" w:color="808080"/>
            </w:tcBorders>
            <w:shd w:val="clear" w:color="auto" w:fill="EEE1BC"/>
          </w:tcPr>
          <w:p w:rsidR="00514239" w:rsidRPr="00D77624" w:rsidRDefault="00514239" w:rsidP="00514239">
            <w:pPr>
              <w:pStyle w:val="StyleListecontinueNonGras"/>
              <w:rPr>
                <w:rFonts w:cs="Arial"/>
              </w:rPr>
            </w:pPr>
          </w:p>
        </w:tc>
        <w:tc>
          <w:tcPr>
            <w:tcW w:w="2661" w:type="dxa"/>
            <w:gridSpan w:val="3"/>
            <w:shd w:val="clear" w:color="auto" w:fill="auto"/>
          </w:tcPr>
          <w:p w:rsidR="00514239" w:rsidRPr="00D77624" w:rsidRDefault="00514239" w:rsidP="00514239">
            <w:pPr>
              <w:pStyle w:val="Titre8"/>
              <w:rPr>
                <w:rFonts w:cs="Arial"/>
              </w:rPr>
            </w:pPr>
          </w:p>
          <w:p w:rsidR="00514239" w:rsidRDefault="00514239" w:rsidP="00514239">
            <w:pPr>
              <w:pStyle w:val="Titre8"/>
              <w:rPr>
                <w:rFonts w:cs="Arial"/>
              </w:rPr>
            </w:pPr>
            <w:proofErr w:type="gramStart"/>
            <w:r w:rsidRPr="00D77624">
              <w:rPr>
                <w:rFonts w:cs="Arial"/>
              </w:rPr>
              <w:t>contractant</w:t>
            </w:r>
            <w:proofErr w:type="gramEnd"/>
            <w:r w:rsidRPr="00D77624">
              <w:rPr>
                <w:rFonts w:cs="Arial"/>
              </w:rPr>
              <w:t xml:space="preserve"> personnellement,</w:t>
            </w:r>
          </w:p>
        </w:tc>
      </w:tr>
      <w:tr w:rsidR="00514239" w:rsidRPr="00D77624" w:rsidTr="00514239">
        <w:trPr>
          <w:trHeight w:val="410"/>
        </w:trPr>
        <w:tc>
          <w:tcPr>
            <w:tcW w:w="1951" w:type="dxa"/>
            <w:tcBorders>
              <w:right w:val="single" w:sz="4" w:space="0" w:color="808080"/>
            </w:tcBorders>
          </w:tcPr>
          <w:p w:rsidR="00514239" w:rsidRDefault="00514239" w:rsidP="00514239">
            <w:pPr>
              <w:tabs>
                <w:tab w:val="left" w:pos="720"/>
                <w:tab w:val="left" w:pos="1080"/>
              </w:tabs>
              <w:autoSpaceDE w:val="0"/>
              <w:autoSpaceDN w:val="0"/>
              <w:adjustRightInd w:val="0"/>
              <w:spacing w:before="120" w:after="120"/>
              <w:jc w:val="right"/>
              <w:rPr>
                <w:rFonts w:cs="Arial"/>
                <w:b/>
                <w:bCs/>
                <w:sz w:val="18"/>
                <w:szCs w:val="18"/>
              </w:rPr>
            </w:pPr>
            <w:r w:rsidRPr="00D77624">
              <w:rPr>
                <w:rFonts w:cs="Arial"/>
                <w:sz w:val="18"/>
              </w:rPr>
              <w:t></w:t>
            </w:r>
            <w:r w:rsidRPr="00D77624">
              <w:rPr>
                <w:rFonts w:cs="Arial"/>
                <w:sz w:val="12"/>
                <w:szCs w:val="18"/>
              </w:rPr>
              <w:t xml:space="preserve">   </w:t>
            </w:r>
            <w:r w:rsidRPr="00D77624">
              <w:rPr>
                <w:rFonts w:cs="Arial"/>
                <w:b/>
                <w:sz w:val="18"/>
              </w:rPr>
              <w:t>La société</w:t>
            </w:r>
          </w:p>
        </w:tc>
        <w:tc>
          <w:tcPr>
            <w:tcW w:w="7517" w:type="dxa"/>
            <w:gridSpan w:val="5"/>
            <w:tcBorders>
              <w:top w:val="single" w:sz="4" w:space="0" w:color="808080"/>
              <w:left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281"/>
        </w:trPr>
        <w:tc>
          <w:tcPr>
            <w:tcW w:w="1951" w:type="dxa"/>
            <w:tcBorders>
              <w:right w:val="single" w:sz="4" w:space="0" w:color="808080"/>
            </w:tcBorders>
          </w:tcPr>
          <w:p w:rsidR="00514239" w:rsidRDefault="00514239" w:rsidP="00514239">
            <w:pPr>
              <w:pStyle w:val="Titre5"/>
              <w:spacing w:before="120" w:after="120"/>
              <w:rPr>
                <w:rFonts w:cs="Arial"/>
                <w:color w:val="auto"/>
              </w:rPr>
            </w:pPr>
            <w:r w:rsidRPr="00D77624">
              <w:rPr>
                <w:rFonts w:cs="Arial"/>
                <w:color w:val="auto"/>
              </w:rPr>
              <w:t>RCS</w:t>
            </w:r>
          </w:p>
        </w:tc>
        <w:tc>
          <w:tcPr>
            <w:tcW w:w="7517" w:type="dxa"/>
            <w:gridSpan w:val="5"/>
            <w:tcBorders>
              <w:top w:val="single" w:sz="4" w:space="0" w:color="808080"/>
              <w:left w:val="single" w:sz="4" w:space="0" w:color="808080"/>
              <w:bottom w:val="single" w:sz="4" w:space="0" w:color="808080"/>
              <w:right w:val="single" w:sz="4" w:space="0" w:color="808080"/>
            </w:tcBorders>
            <w:shd w:val="clear" w:color="auto" w:fill="EEE1BC"/>
          </w:tcPr>
          <w:p w:rsidR="00514239" w:rsidRDefault="00514239" w:rsidP="00514239">
            <w:pPr>
              <w:pStyle w:val="StyleListecontinueNonGras"/>
              <w:rPr>
                <w:rFonts w:cs="Arial"/>
              </w:rPr>
            </w:pPr>
          </w:p>
        </w:tc>
      </w:tr>
      <w:tr w:rsidR="00514239" w:rsidRPr="00D77624" w:rsidTr="00514239">
        <w:trPr>
          <w:trHeight w:val="281"/>
        </w:trPr>
        <w:tc>
          <w:tcPr>
            <w:tcW w:w="1951" w:type="dxa"/>
            <w:tcBorders>
              <w:right w:val="single" w:sz="4" w:space="0" w:color="808080"/>
            </w:tcBorders>
          </w:tcPr>
          <w:p w:rsidR="00514239" w:rsidRDefault="00514239" w:rsidP="00514239">
            <w:pPr>
              <w:pStyle w:val="Titre5"/>
              <w:spacing w:before="120" w:after="120"/>
              <w:rPr>
                <w:rFonts w:cs="Arial"/>
                <w:b w:val="0"/>
                <w:color w:val="auto"/>
              </w:rPr>
            </w:pPr>
            <w:r w:rsidRPr="00D77624">
              <w:rPr>
                <w:rFonts w:cs="Arial"/>
                <w:color w:val="auto"/>
              </w:rPr>
              <w:t>Représentée par</w:t>
            </w:r>
          </w:p>
        </w:tc>
        <w:tc>
          <w:tcPr>
            <w:tcW w:w="5717" w:type="dxa"/>
            <w:gridSpan w:val="4"/>
            <w:tcBorders>
              <w:top w:val="single" w:sz="4" w:space="0" w:color="808080"/>
              <w:left w:val="single" w:sz="4" w:space="0" w:color="808080"/>
              <w:bottom w:val="single" w:sz="4" w:space="0" w:color="808080"/>
            </w:tcBorders>
            <w:shd w:val="clear" w:color="auto" w:fill="EEE1BC"/>
          </w:tcPr>
          <w:p w:rsidR="00514239" w:rsidRPr="00D77624" w:rsidRDefault="00514239" w:rsidP="00514239">
            <w:pPr>
              <w:pStyle w:val="StyleListecontinueNonGras"/>
              <w:rPr>
                <w:rFonts w:cs="Arial"/>
              </w:rPr>
            </w:pPr>
          </w:p>
        </w:tc>
        <w:tc>
          <w:tcPr>
            <w:tcW w:w="1800" w:type="dxa"/>
            <w:shd w:val="clear" w:color="auto" w:fill="auto"/>
          </w:tcPr>
          <w:p w:rsidR="00514239" w:rsidRDefault="00514239" w:rsidP="00514239">
            <w:pPr>
              <w:pStyle w:val="Titre8"/>
              <w:jc w:val="center"/>
              <w:rPr>
                <w:rFonts w:cs="Arial"/>
              </w:rPr>
            </w:pPr>
          </w:p>
          <w:p w:rsidR="00514239" w:rsidRDefault="00514239" w:rsidP="00514239">
            <w:pPr>
              <w:pStyle w:val="Titre8"/>
              <w:spacing w:after="120"/>
              <w:jc w:val="center"/>
              <w:rPr>
                <w:rFonts w:cs="Arial"/>
              </w:rPr>
            </w:pPr>
            <w:proofErr w:type="gramStart"/>
            <w:r w:rsidRPr="00D77624">
              <w:rPr>
                <w:rFonts w:cs="Arial"/>
              </w:rPr>
              <w:t>dûment</w:t>
            </w:r>
            <w:proofErr w:type="gramEnd"/>
            <w:r w:rsidRPr="00D77624">
              <w:rPr>
                <w:rFonts w:cs="Arial"/>
              </w:rPr>
              <w:t xml:space="preserve"> habilité(e),</w:t>
            </w:r>
          </w:p>
        </w:tc>
      </w:tr>
      <w:tr w:rsidR="00514239" w:rsidRPr="00D77624" w:rsidTr="00514239">
        <w:tc>
          <w:tcPr>
            <w:tcW w:w="1951" w:type="dxa"/>
            <w:tcBorders>
              <w:right w:val="single" w:sz="4" w:space="0" w:color="808080"/>
            </w:tcBorders>
          </w:tcPr>
          <w:p w:rsidR="00514239" w:rsidRDefault="00514239" w:rsidP="00514239">
            <w:pPr>
              <w:pStyle w:val="Titre5"/>
              <w:spacing w:before="120" w:after="120"/>
              <w:jc w:val="both"/>
              <w:rPr>
                <w:rFonts w:cs="Arial"/>
                <w:b w:val="0"/>
                <w:color w:val="auto"/>
              </w:rPr>
            </w:pPr>
            <w:r w:rsidRPr="00D77624">
              <w:rPr>
                <w:rFonts w:cs="Arial"/>
                <w:color w:val="auto"/>
              </w:rPr>
              <w:t xml:space="preserve">                   Adresse</w:t>
            </w:r>
          </w:p>
        </w:tc>
        <w:tc>
          <w:tcPr>
            <w:tcW w:w="7517" w:type="dxa"/>
            <w:gridSpan w:val="5"/>
            <w:tcBorders>
              <w:top w:val="single" w:sz="4" w:space="0" w:color="808080"/>
              <w:left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164"/>
        </w:trPr>
        <w:tc>
          <w:tcPr>
            <w:tcW w:w="1951" w:type="dxa"/>
            <w:tcBorders>
              <w:right w:val="single" w:sz="4" w:space="0" w:color="808080"/>
            </w:tcBorders>
          </w:tcPr>
          <w:p w:rsidR="00514239" w:rsidRDefault="00514239" w:rsidP="00514239">
            <w:pPr>
              <w:tabs>
                <w:tab w:val="left" w:pos="720"/>
                <w:tab w:val="left" w:pos="1080"/>
              </w:tabs>
              <w:autoSpaceDE w:val="0"/>
              <w:autoSpaceDN w:val="0"/>
              <w:adjustRightInd w:val="0"/>
              <w:spacing w:before="120" w:after="120"/>
              <w:rPr>
                <w:rFonts w:cs="Arial"/>
                <w:b/>
                <w:bCs/>
                <w:sz w:val="18"/>
                <w:szCs w:val="18"/>
              </w:rPr>
            </w:pPr>
          </w:p>
        </w:tc>
        <w:tc>
          <w:tcPr>
            <w:tcW w:w="7517" w:type="dxa"/>
            <w:gridSpan w:val="5"/>
            <w:tcBorders>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261"/>
        </w:trPr>
        <w:tc>
          <w:tcPr>
            <w:tcW w:w="1951" w:type="dxa"/>
            <w:tcBorders>
              <w:right w:val="single" w:sz="4" w:space="0" w:color="808080"/>
            </w:tcBorders>
          </w:tcPr>
          <w:p w:rsidR="00514239" w:rsidRDefault="00514239" w:rsidP="00514239">
            <w:pPr>
              <w:pStyle w:val="Titre5"/>
              <w:spacing w:before="120" w:after="120"/>
              <w:rPr>
                <w:rFonts w:cs="Arial"/>
                <w:b w:val="0"/>
                <w:color w:val="auto"/>
              </w:rPr>
            </w:pPr>
            <w:r w:rsidRPr="00D77624">
              <w:rPr>
                <w:rFonts w:cs="Arial"/>
                <w:color w:val="auto"/>
              </w:rPr>
              <w:tab/>
              <w:t>Code NAF</w:t>
            </w:r>
          </w:p>
        </w:tc>
        <w:tc>
          <w:tcPr>
            <w:tcW w:w="3653"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c>
          <w:tcPr>
            <w:tcW w:w="1812" w:type="dxa"/>
            <w:gridSpan w:val="2"/>
            <w:tcBorders>
              <w:top w:val="single" w:sz="4" w:space="0" w:color="808080"/>
              <w:left w:val="single" w:sz="4" w:space="0" w:color="808080"/>
              <w:bottom w:val="single" w:sz="4" w:space="0" w:color="808080"/>
              <w:right w:val="single" w:sz="4" w:space="0" w:color="808080"/>
            </w:tcBorders>
            <w:shd w:val="clear" w:color="auto" w:fill="auto"/>
          </w:tcPr>
          <w:p w:rsidR="00514239" w:rsidRPr="00D77624" w:rsidRDefault="00514239" w:rsidP="00514239">
            <w:pPr>
              <w:pStyle w:val="Titre5"/>
              <w:rPr>
                <w:rFonts w:cs="Arial"/>
                <w:b w:val="0"/>
                <w:color w:val="B4409A"/>
              </w:rPr>
            </w:pPr>
            <w:r w:rsidRPr="00DD3E46">
              <w:rPr>
                <w:rFonts w:cs="Arial"/>
                <w:noProof/>
              </w:rPr>
              <w:pict>
                <v:shape id="Zone de texte 2" o:spid="_x0000_s1035" type="#_x0000_t202" style="position:absolute;left:0;text-align:left;margin-left:-5.35pt;margin-top:1.5pt;width:86.85pt;height:10.9pt;z-index:251669504;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8cQLQIAAFMEAAAOAAAAZHJzL2Uyb0RvYy54bWysVEtv2zAMvg/YfxB0X+w4SZMYcYouXYYB&#10;3QPodtlNkeRYmCxqkhK7/fWj5DTNXpdhPgikSH0kP5JeXfetJkfpvAJT0fEop0QaDkKZfUW/fN6+&#10;WlDiAzOCaTCyog/S0+v1yxerzpaygAa0kI4giPFlZyvahGDLLPO8kS3zI7DSoLEG17KAqttnwrEO&#10;0VudFXl+lXXghHXApfd4ezsY6Trh17Xk4WNdexmIrijmFtLp0rmLZ7ZesXLvmG0UP6XB/iGLlimD&#10;Qc9QtywwcnDqN6hWcQce6jDi0GZQ14rLVANWM85/qea+YVamWpAcb880+f8Hyz8cPzmiREUn+ZwS&#10;w1ps0ldsFRGSBNkHSYpIUmd9ib73Fr1D/xp6bHYq2Ns74N88MbBpmNnLG+egayQTmOQ4vswung44&#10;PoLsuvcgMBY7BEhAfe3ayCByQhAdm/VwbhDmQTheFpP5tLiaUcLRNp7mk+VilmKw8um5dT68ldCS&#10;KFTU4QQkeHa88yGmw8onlxjNg1Ziq7ROitvvNtqRI8Np2abvhP6Tmzakq+hyVswGBv4KkafvTxCt&#10;Cjj2WrUVXZydWBl5e2NEGsrAlB5kTFmbE5GRu4HF0O/6oXExQCR5B+IBmXUwTDluJQoNuEdKOpzw&#10;ivrvB+YkJfqdwe4sx9NpXImkTGfzAhV3adldWpjhCFXRQMkgbkJao8SbvcEublXi9zmTU8o4uYn2&#10;05bF1bjUk9fzv2D9Aw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GYPxxAtAgAAUwQAAA4AAAAAAAAAAAAAAAAALgIAAGRycy9l&#10;Mm9Eb2MueG1sUEsBAi0AFAAGAAgAAAAhAP0vMtbbAAAABQEAAA8AAAAAAAAAAAAAAAAAhwQAAGRy&#10;cy9kb3ducmV2LnhtbFBLBQYAAAAABAAEAPMAAACPBQAAAAA=&#10;" stroked="f">
                  <v:textbox style="mso-next-textbox:#Zone de texte 2;mso-fit-shape-to-text:t" inset=",.3mm,,.3mm">
                    <w:txbxContent>
                      <w:p w:rsidR="00514239" w:rsidRPr="004667D9" w:rsidRDefault="00514239" w:rsidP="00514239">
                        <w:pPr>
                          <w:rPr>
                            <w:sz w:val="16"/>
                            <w:szCs w:val="16"/>
                          </w:rPr>
                        </w:pPr>
                        <w:r w:rsidRPr="00860C8B">
                          <w:rPr>
                            <w:sz w:val="16"/>
                            <w:szCs w:val="16"/>
                          </w:rPr>
                          <w:t>N° SIREN/N°SIRET</w:t>
                        </w:r>
                      </w:p>
                    </w:txbxContent>
                  </v:textbox>
                </v:shape>
              </w:pict>
            </w:r>
            <w:r w:rsidRPr="00D77624">
              <w:rPr>
                <w:rFonts w:cs="Arial"/>
              </w:rPr>
              <w:t>NN° SIE</w:t>
            </w:r>
            <w:r w:rsidRPr="00D77624">
              <w:rPr>
                <w:rFonts w:cs="Arial"/>
                <w:b w:val="0"/>
              </w:rPr>
              <w:t>N°SIRET</w:t>
            </w:r>
            <w:r w:rsidRPr="00D77624">
              <w:rPr>
                <w:rFonts w:cs="Arial"/>
              </w:rPr>
              <w:t>T</w:t>
            </w:r>
          </w:p>
        </w:tc>
        <w:tc>
          <w:tcPr>
            <w:tcW w:w="2052" w:type="dxa"/>
            <w:gridSpan w:val="2"/>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280"/>
        </w:trPr>
        <w:tc>
          <w:tcPr>
            <w:tcW w:w="1951" w:type="dxa"/>
            <w:tcBorders>
              <w:right w:val="single" w:sz="4" w:space="0" w:color="808080"/>
            </w:tcBorders>
          </w:tcPr>
          <w:p w:rsidR="00514239" w:rsidRDefault="00514239" w:rsidP="00514239">
            <w:pPr>
              <w:pStyle w:val="Titre5"/>
              <w:spacing w:before="120" w:after="120"/>
              <w:rPr>
                <w:rFonts w:cs="Arial"/>
                <w:b w:val="0"/>
                <w:color w:val="auto"/>
              </w:rPr>
            </w:pPr>
            <w:r w:rsidRPr="00D77624">
              <w:rPr>
                <w:rFonts w:cs="Arial"/>
                <w:color w:val="auto"/>
              </w:rPr>
              <w:t>TVA intracommunautaire</w:t>
            </w:r>
          </w:p>
        </w:tc>
        <w:tc>
          <w:tcPr>
            <w:tcW w:w="7517" w:type="dxa"/>
            <w:gridSpan w:val="5"/>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bl>
    <w:p w:rsidR="00514239" w:rsidRDefault="00514239" w:rsidP="00514239">
      <w:pPr>
        <w:rPr>
          <w:rFonts w:cs="Arial"/>
          <w:sz w:val="18"/>
          <w:szCs w:val="18"/>
        </w:rPr>
      </w:pPr>
    </w:p>
    <w:p w:rsidR="00514239" w:rsidRDefault="00514239" w:rsidP="00514239">
      <w:pPr>
        <w:rPr>
          <w:rFonts w:cs="Arial"/>
          <w:sz w:val="22"/>
          <w:szCs w:val="22"/>
        </w:rPr>
      </w:pPr>
      <w:r w:rsidRPr="00860C8B">
        <w:rPr>
          <w:rFonts w:cs="Arial"/>
          <w:sz w:val="22"/>
          <w:szCs w:val="22"/>
        </w:rPr>
        <w:t>Le cas échéant, numéro d’inscription au tableau de l’ordre des architectes,</w:t>
      </w:r>
    </w:p>
    <w:p w:rsidR="00514239" w:rsidRPr="00D77624" w:rsidRDefault="00514239" w:rsidP="00514239">
      <w:pPr>
        <w:pStyle w:val="Titre6"/>
        <w:rPr>
          <w:rFonts w:cs="Arial"/>
          <w:color w:val="auto"/>
        </w:rPr>
      </w:pPr>
    </w:p>
    <w:p w:rsidR="00514239" w:rsidRPr="00D77624" w:rsidRDefault="00514239" w:rsidP="00514239">
      <w:pPr>
        <w:pStyle w:val="Titre6"/>
        <w:rPr>
          <w:rFonts w:cs="Arial"/>
          <w:color w:val="auto"/>
          <w:sz w:val="22"/>
          <w:szCs w:val="22"/>
        </w:rPr>
      </w:pPr>
    </w:p>
    <w:p w:rsidR="00514239" w:rsidRPr="00D77624" w:rsidRDefault="00514239" w:rsidP="00514239">
      <w:pPr>
        <w:pStyle w:val="Titre6"/>
        <w:rPr>
          <w:rFonts w:cs="Arial"/>
          <w:color w:val="auto"/>
          <w:sz w:val="22"/>
          <w:szCs w:val="22"/>
        </w:rPr>
      </w:pPr>
      <w:r w:rsidRPr="00860C8B">
        <w:rPr>
          <w:rFonts w:cs="Arial"/>
          <w:color w:val="auto"/>
          <w:sz w:val="22"/>
          <w:szCs w:val="22"/>
        </w:rPr>
        <w:t>2</w:t>
      </w:r>
      <w:r w:rsidRPr="00860C8B">
        <w:rPr>
          <w:rFonts w:cs="Arial"/>
          <w:color w:val="auto"/>
          <w:sz w:val="22"/>
          <w:szCs w:val="22"/>
          <w:vertAlign w:val="superscript"/>
        </w:rPr>
        <w:t>e</w:t>
      </w:r>
      <w:r w:rsidRPr="00860C8B">
        <w:rPr>
          <w:rFonts w:cs="Arial"/>
          <w:color w:val="auto"/>
          <w:sz w:val="22"/>
          <w:szCs w:val="22"/>
        </w:rPr>
        <w:t xml:space="preserve"> cotraitant</w:t>
      </w:r>
    </w:p>
    <w:p w:rsidR="00514239" w:rsidRDefault="00514239" w:rsidP="00514239">
      <w:pPr>
        <w:rPr>
          <w:rFonts w:cs="Arial"/>
        </w:rPr>
      </w:pPr>
    </w:p>
    <w:tbl>
      <w:tblPr>
        <w:tblW w:w="9468" w:type="dxa"/>
        <w:tblLayout w:type="fixed"/>
        <w:tblLook w:val="01E0"/>
      </w:tblPr>
      <w:tblGrid>
        <w:gridCol w:w="2093"/>
        <w:gridCol w:w="3511"/>
        <w:gridCol w:w="1203"/>
        <w:gridCol w:w="609"/>
        <w:gridCol w:w="252"/>
        <w:gridCol w:w="1800"/>
      </w:tblGrid>
      <w:tr w:rsidR="00514239" w:rsidRPr="00D77624" w:rsidTr="00514239">
        <w:trPr>
          <w:trHeight w:val="348"/>
        </w:trPr>
        <w:tc>
          <w:tcPr>
            <w:tcW w:w="2093" w:type="dxa"/>
            <w:tcBorders>
              <w:right w:val="single" w:sz="4" w:space="0" w:color="808080"/>
            </w:tcBorders>
          </w:tcPr>
          <w:p w:rsidR="00514239" w:rsidRDefault="00514239" w:rsidP="00514239">
            <w:pPr>
              <w:tabs>
                <w:tab w:val="left" w:pos="720"/>
                <w:tab w:val="left" w:pos="1080"/>
              </w:tabs>
              <w:autoSpaceDE w:val="0"/>
              <w:autoSpaceDN w:val="0"/>
              <w:adjustRightInd w:val="0"/>
              <w:spacing w:before="120" w:after="120"/>
              <w:jc w:val="right"/>
              <w:rPr>
                <w:rFonts w:cs="Arial"/>
                <w:b/>
                <w:bCs/>
                <w:sz w:val="18"/>
                <w:szCs w:val="18"/>
              </w:rPr>
            </w:pPr>
            <w:r w:rsidRPr="00D77624">
              <w:rPr>
                <w:rFonts w:cs="Arial"/>
                <w:sz w:val="18"/>
              </w:rPr>
              <w:t></w:t>
            </w:r>
            <w:r w:rsidRPr="00D77624">
              <w:rPr>
                <w:rFonts w:cs="Arial"/>
                <w:sz w:val="12"/>
                <w:szCs w:val="18"/>
              </w:rPr>
              <w:t xml:space="preserve">   </w:t>
            </w:r>
            <w:r w:rsidRPr="00D77624">
              <w:rPr>
                <w:rStyle w:val="StyleTitre4NonGrasCar"/>
                <w:rFonts w:cs="Arial"/>
                <w:color w:val="auto"/>
              </w:rPr>
              <w:t>M/Mme</w:t>
            </w:r>
          </w:p>
        </w:tc>
        <w:tc>
          <w:tcPr>
            <w:tcW w:w="4714" w:type="dxa"/>
            <w:gridSpan w:val="2"/>
            <w:tcBorders>
              <w:top w:val="single" w:sz="4" w:space="0" w:color="808080"/>
              <w:left w:val="single" w:sz="4" w:space="0" w:color="808080"/>
              <w:bottom w:val="single" w:sz="4" w:space="0" w:color="808080"/>
            </w:tcBorders>
            <w:shd w:val="clear" w:color="auto" w:fill="EEE1BC"/>
          </w:tcPr>
          <w:p w:rsidR="00514239" w:rsidRPr="00D77624" w:rsidRDefault="00514239" w:rsidP="00514239">
            <w:pPr>
              <w:pStyle w:val="StyleListecontinueNonGras"/>
              <w:rPr>
                <w:rFonts w:cs="Arial"/>
              </w:rPr>
            </w:pPr>
          </w:p>
        </w:tc>
        <w:tc>
          <w:tcPr>
            <w:tcW w:w="2661" w:type="dxa"/>
            <w:gridSpan w:val="3"/>
            <w:shd w:val="clear" w:color="auto" w:fill="auto"/>
          </w:tcPr>
          <w:p w:rsidR="00514239" w:rsidRPr="00D77624" w:rsidRDefault="00514239" w:rsidP="00514239">
            <w:pPr>
              <w:pStyle w:val="Titre8"/>
              <w:rPr>
                <w:rFonts w:cs="Arial"/>
              </w:rPr>
            </w:pPr>
          </w:p>
          <w:p w:rsidR="00514239" w:rsidRDefault="00514239" w:rsidP="00514239">
            <w:pPr>
              <w:pStyle w:val="Titre8"/>
              <w:spacing w:before="120" w:after="120"/>
              <w:rPr>
                <w:rFonts w:cs="Arial"/>
              </w:rPr>
            </w:pPr>
            <w:proofErr w:type="gramStart"/>
            <w:r w:rsidRPr="00D77624">
              <w:rPr>
                <w:rFonts w:cs="Arial"/>
              </w:rPr>
              <w:t>contractant</w:t>
            </w:r>
            <w:proofErr w:type="gramEnd"/>
            <w:r w:rsidRPr="00D77624">
              <w:rPr>
                <w:rFonts w:cs="Arial"/>
              </w:rPr>
              <w:t xml:space="preserve"> personnellement,</w:t>
            </w:r>
          </w:p>
        </w:tc>
      </w:tr>
      <w:tr w:rsidR="00514239" w:rsidRPr="00D77624" w:rsidTr="00514239">
        <w:trPr>
          <w:trHeight w:val="267"/>
        </w:trPr>
        <w:tc>
          <w:tcPr>
            <w:tcW w:w="2093" w:type="dxa"/>
            <w:tcBorders>
              <w:right w:val="single" w:sz="4" w:space="0" w:color="808080"/>
            </w:tcBorders>
          </w:tcPr>
          <w:p w:rsidR="00514239" w:rsidRDefault="00514239" w:rsidP="00514239">
            <w:pPr>
              <w:tabs>
                <w:tab w:val="left" w:pos="720"/>
                <w:tab w:val="left" w:pos="1080"/>
              </w:tabs>
              <w:autoSpaceDE w:val="0"/>
              <w:autoSpaceDN w:val="0"/>
              <w:adjustRightInd w:val="0"/>
              <w:spacing w:before="120" w:after="120"/>
              <w:jc w:val="right"/>
              <w:rPr>
                <w:rFonts w:cs="Arial"/>
                <w:sz w:val="18"/>
              </w:rPr>
            </w:pPr>
            <w:r w:rsidRPr="00D77624">
              <w:rPr>
                <w:rFonts w:cs="Arial"/>
                <w:sz w:val="18"/>
              </w:rPr>
              <w:t></w:t>
            </w:r>
            <w:r w:rsidRPr="00D77624">
              <w:rPr>
                <w:rFonts w:cs="Arial"/>
                <w:sz w:val="18"/>
              </w:rPr>
              <w:t></w:t>
            </w:r>
            <w:r w:rsidRPr="00D77624">
              <w:rPr>
                <w:rFonts w:cs="Arial"/>
                <w:sz w:val="18"/>
              </w:rPr>
              <w:t></w:t>
            </w:r>
            <w:r w:rsidRPr="00D77624">
              <w:rPr>
                <w:rFonts w:cs="Arial"/>
                <w:sz w:val="12"/>
                <w:szCs w:val="18"/>
              </w:rPr>
              <w:t xml:space="preserve">   </w:t>
            </w:r>
            <w:r w:rsidRPr="00D77624">
              <w:rPr>
                <w:rStyle w:val="StyleTitre4NonGrasCar"/>
                <w:rFonts w:cs="Arial"/>
                <w:color w:val="auto"/>
              </w:rPr>
              <w:t>La société</w:t>
            </w:r>
          </w:p>
        </w:tc>
        <w:tc>
          <w:tcPr>
            <w:tcW w:w="7375" w:type="dxa"/>
            <w:gridSpan w:val="5"/>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285"/>
        </w:trPr>
        <w:tc>
          <w:tcPr>
            <w:tcW w:w="2093" w:type="dxa"/>
            <w:tcBorders>
              <w:right w:val="single" w:sz="4" w:space="0" w:color="808080"/>
            </w:tcBorders>
          </w:tcPr>
          <w:p w:rsidR="00514239" w:rsidRDefault="00514239" w:rsidP="00514239">
            <w:pPr>
              <w:pStyle w:val="Titre5"/>
              <w:spacing w:before="120" w:after="120"/>
              <w:jc w:val="both"/>
              <w:rPr>
                <w:rFonts w:cs="Arial"/>
                <w:b w:val="0"/>
                <w:color w:val="auto"/>
              </w:rPr>
            </w:pPr>
            <w:r w:rsidRPr="00D77624">
              <w:rPr>
                <w:rFonts w:cs="Arial"/>
                <w:color w:val="auto"/>
              </w:rPr>
              <w:t xml:space="preserve">                            RCS</w:t>
            </w:r>
          </w:p>
        </w:tc>
        <w:tc>
          <w:tcPr>
            <w:tcW w:w="7375" w:type="dxa"/>
            <w:gridSpan w:val="5"/>
            <w:tcBorders>
              <w:top w:val="single" w:sz="4" w:space="0" w:color="808080"/>
              <w:left w:val="single" w:sz="4" w:space="0" w:color="808080"/>
              <w:bottom w:val="single" w:sz="4" w:space="0" w:color="808080"/>
              <w:right w:val="single" w:sz="4" w:space="0" w:color="808080"/>
            </w:tcBorders>
            <w:shd w:val="clear" w:color="auto" w:fill="EEE1BC"/>
          </w:tcPr>
          <w:p w:rsidR="00514239" w:rsidRDefault="00514239" w:rsidP="00514239">
            <w:pPr>
              <w:pStyle w:val="StyleListecontinueNonGras"/>
              <w:spacing w:before="120" w:after="120"/>
              <w:rPr>
                <w:rFonts w:cs="Arial"/>
              </w:rPr>
            </w:pPr>
          </w:p>
        </w:tc>
      </w:tr>
      <w:tr w:rsidR="00514239" w:rsidRPr="00D77624" w:rsidTr="00514239">
        <w:trPr>
          <w:trHeight w:val="261"/>
        </w:trPr>
        <w:tc>
          <w:tcPr>
            <w:tcW w:w="2093" w:type="dxa"/>
            <w:tcBorders>
              <w:right w:val="single" w:sz="4" w:space="0" w:color="808080"/>
            </w:tcBorders>
          </w:tcPr>
          <w:p w:rsidR="00514239" w:rsidRDefault="00514239" w:rsidP="00514239">
            <w:pPr>
              <w:pStyle w:val="Titre5"/>
              <w:spacing w:before="120" w:after="120"/>
              <w:rPr>
                <w:rFonts w:cs="Arial"/>
                <w:b w:val="0"/>
                <w:color w:val="auto"/>
              </w:rPr>
            </w:pPr>
            <w:r w:rsidRPr="00D77624">
              <w:rPr>
                <w:rFonts w:cs="Arial"/>
                <w:color w:val="auto"/>
              </w:rPr>
              <w:t>Représentée par</w:t>
            </w:r>
          </w:p>
        </w:tc>
        <w:tc>
          <w:tcPr>
            <w:tcW w:w="5575" w:type="dxa"/>
            <w:gridSpan w:val="4"/>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c>
          <w:tcPr>
            <w:tcW w:w="1800" w:type="dxa"/>
            <w:tcBorders>
              <w:top w:val="single" w:sz="4" w:space="0" w:color="808080"/>
              <w:left w:val="single" w:sz="4" w:space="0" w:color="808080"/>
              <w:bottom w:val="single" w:sz="4" w:space="0" w:color="808080"/>
              <w:right w:val="single" w:sz="4" w:space="0" w:color="808080"/>
            </w:tcBorders>
            <w:shd w:val="clear" w:color="auto" w:fill="auto"/>
          </w:tcPr>
          <w:p w:rsidR="00514239" w:rsidRDefault="00514239" w:rsidP="00514239">
            <w:pPr>
              <w:pStyle w:val="Titre8"/>
              <w:spacing w:before="120" w:after="120"/>
              <w:rPr>
                <w:rFonts w:cs="Arial"/>
              </w:rPr>
            </w:pPr>
            <w:proofErr w:type="gramStart"/>
            <w:r w:rsidRPr="00D77624">
              <w:rPr>
                <w:rFonts w:cs="Arial"/>
              </w:rPr>
              <w:t>dûment</w:t>
            </w:r>
            <w:proofErr w:type="gramEnd"/>
            <w:r w:rsidRPr="00D77624">
              <w:rPr>
                <w:rFonts w:cs="Arial"/>
              </w:rPr>
              <w:t xml:space="preserve"> habilité(e),</w:t>
            </w:r>
          </w:p>
        </w:tc>
      </w:tr>
      <w:tr w:rsidR="00514239" w:rsidRPr="00D77624" w:rsidTr="00514239">
        <w:tc>
          <w:tcPr>
            <w:tcW w:w="2093" w:type="dxa"/>
            <w:tcBorders>
              <w:right w:val="single" w:sz="4" w:space="0" w:color="808080"/>
            </w:tcBorders>
          </w:tcPr>
          <w:p w:rsidR="00514239" w:rsidRDefault="00514239" w:rsidP="00514239">
            <w:pPr>
              <w:pStyle w:val="Titre5"/>
              <w:spacing w:before="120" w:after="120"/>
              <w:rPr>
                <w:rFonts w:cs="Arial"/>
                <w:b w:val="0"/>
                <w:color w:val="auto"/>
              </w:rPr>
            </w:pPr>
            <w:r w:rsidRPr="00D77624">
              <w:rPr>
                <w:rFonts w:cs="Arial"/>
                <w:color w:val="auto"/>
              </w:rPr>
              <w:tab/>
              <w:t>Adresse</w:t>
            </w:r>
          </w:p>
        </w:tc>
        <w:tc>
          <w:tcPr>
            <w:tcW w:w="7375" w:type="dxa"/>
            <w:gridSpan w:val="5"/>
            <w:tcBorders>
              <w:top w:val="single" w:sz="4" w:space="0" w:color="808080"/>
              <w:left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c>
          <w:tcPr>
            <w:tcW w:w="2093" w:type="dxa"/>
            <w:tcBorders>
              <w:right w:val="single" w:sz="4" w:space="0" w:color="808080"/>
            </w:tcBorders>
          </w:tcPr>
          <w:p w:rsidR="00514239" w:rsidRDefault="00514239" w:rsidP="00514239">
            <w:pPr>
              <w:tabs>
                <w:tab w:val="left" w:pos="720"/>
                <w:tab w:val="left" w:pos="1080"/>
              </w:tabs>
              <w:autoSpaceDE w:val="0"/>
              <w:autoSpaceDN w:val="0"/>
              <w:adjustRightInd w:val="0"/>
              <w:spacing w:before="120" w:after="120"/>
              <w:jc w:val="right"/>
              <w:rPr>
                <w:rFonts w:cs="Arial"/>
                <w:b/>
                <w:bCs/>
                <w:sz w:val="18"/>
                <w:szCs w:val="18"/>
              </w:rPr>
            </w:pPr>
          </w:p>
        </w:tc>
        <w:tc>
          <w:tcPr>
            <w:tcW w:w="7375" w:type="dxa"/>
            <w:gridSpan w:val="5"/>
            <w:tcBorders>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285"/>
        </w:trPr>
        <w:tc>
          <w:tcPr>
            <w:tcW w:w="2093" w:type="dxa"/>
            <w:tcBorders>
              <w:right w:val="single" w:sz="4" w:space="0" w:color="808080"/>
            </w:tcBorders>
          </w:tcPr>
          <w:p w:rsidR="00514239" w:rsidRDefault="00514239" w:rsidP="00514239">
            <w:pPr>
              <w:pStyle w:val="Titre5"/>
              <w:spacing w:before="120" w:after="120"/>
              <w:jc w:val="left"/>
              <w:rPr>
                <w:rFonts w:cs="Arial"/>
                <w:b w:val="0"/>
                <w:color w:val="auto"/>
              </w:rPr>
            </w:pPr>
            <w:r w:rsidRPr="00D77624">
              <w:rPr>
                <w:rFonts w:cs="Arial"/>
                <w:color w:val="auto"/>
              </w:rPr>
              <w:t xml:space="preserve">                    Code NAF</w:t>
            </w:r>
          </w:p>
        </w:tc>
        <w:tc>
          <w:tcPr>
            <w:tcW w:w="3511" w:type="dxa"/>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c>
          <w:tcPr>
            <w:tcW w:w="1812"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514239" w:rsidRDefault="00514239" w:rsidP="00514239">
            <w:pPr>
              <w:jc w:val="center"/>
              <w:rPr>
                <w:rFonts w:cs="Arial"/>
                <w:b/>
                <w:sz w:val="16"/>
                <w:szCs w:val="16"/>
              </w:rPr>
            </w:pPr>
            <w:r w:rsidRPr="00D77624">
              <w:rPr>
                <w:rFonts w:cs="Arial"/>
                <w:sz w:val="16"/>
                <w:szCs w:val="16"/>
              </w:rPr>
              <w:t>N° SIREN/N°SIRET</w:t>
            </w:r>
          </w:p>
        </w:tc>
        <w:tc>
          <w:tcPr>
            <w:tcW w:w="2052" w:type="dxa"/>
            <w:gridSpan w:val="2"/>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r w:rsidR="00514239" w:rsidRPr="00D77624" w:rsidTr="00514239">
        <w:trPr>
          <w:trHeight w:val="274"/>
        </w:trPr>
        <w:tc>
          <w:tcPr>
            <w:tcW w:w="2093" w:type="dxa"/>
            <w:tcBorders>
              <w:right w:val="single" w:sz="4" w:space="0" w:color="808080"/>
            </w:tcBorders>
          </w:tcPr>
          <w:p w:rsidR="00514239" w:rsidRDefault="00514239" w:rsidP="00514239">
            <w:pPr>
              <w:pStyle w:val="Titre5"/>
              <w:tabs>
                <w:tab w:val="left" w:pos="1095"/>
              </w:tabs>
              <w:jc w:val="both"/>
              <w:rPr>
                <w:rFonts w:cs="Arial"/>
                <w:color w:val="auto"/>
              </w:rPr>
            </w:pPr>
            <w:r w:rsidRPr="00D77624">
              <w:rPr>
                <w:rFonts w:cs="Arial"/>
                <w:color w:val="auto"/>
              </w:rPr>
              <w:t xml:space="preserve">                              TVA</w:t>
            </w:r>
          </w:p>
          <w:p w:rsidR="00514239" w:rsidRDefault="00514239" w:rsidP="00514239">
            <w:pPr>
              <w:pStyle w:val="Titre5"/>
              <w:tabs>
                <w:tab w:val="left" w:pos="1095"/>
              </w:tabs>
              <w:spacing w:after="120"/>
              <w:jc w:val="both"/>
              <w:rPr>
                <w:rFonts w:cs="Arial"/>
                <w:color w:val="auto"/>
              </w:rPr>
            </w:pPr>
            <w:r w:rsidRPr="00D77624">
              <w:rPr>
                <w:rFonts w:cs="Arial"/>
                <w:color w:val="auto"/>
              </w:rPr>
              <w:t xml:space="preserve">  </w:t>
            </w:r>
            <w:proofErr w:type="gramStart"/>
            <w:r w:rsidRPr="00D77624">
              <w:rPr>
                <w:rFonts w:cs="Arial"/>
                <w:color w:val="auto"/>
              </w:rPr>
              <w:t>intracommunautaire</w:t>
            </w:r>
            <w:proofErr w:type="gramEnd"/>
          </w:p>
        </w:tc>
        <w:tc>
          <w:tcPr>
            <w:tcW w:w="7375" w:type="dxa"/>
            <w:gridSpan w:val="5"/>
            <w:tcBorders>
              <w:top w:val="single" w:sz="4" w:space="0" w:color="808080"/>
              <w:left w:val="single" w:sz="4" w:space="0" w:color="808080"/>
              <w:bottom w:val="single" w:sz="4" w:space="0" w:color="808080"/>
              <w:right w:val="single" w:sz="4" w:space="0" w:color="808080"/>
            </w:tcBorders>
            <w:shd w:val="clear" w:color="auto" w:fill="EEE1BC"/>
          </w:tcPr>
          <w:p w:rsidR="00514239" w:rsidRPr="00D77624" w:rsidRDefault="00514239" w:rsidP="00514239">
            <w:pPr>
              <w:pStyle w:val="StyleListecontinueNonGras"/>
              <w:rPr>
                <w:rFonts w:cs="Arial"/>
              </w:rPr>
            </w:pPr>
          </w:p>
        </w:tc>
      </w:tr>
    </w:tbl>
    <w:p w:rsidR="00514239" w:rsidRPr="00D77624" w:rsidRDefault="00514239" w:rsidP="00514239">
      <w:pPr>
        <w:autoSpaceDE w:val="0"/>
        <w:autoSpaceDN w:val="0"/>
        <w:adjustRightInd w:val="0"/>
        <w:spacing w:after="120"/>
        <w:rPr>
          <w:rFonts w:cs="Arial"/>
          <w:b/>
          <w:bCs/>
          <w:sz w:val="18"/>
          <w:szCs w:val="18"/>
        </w:rPr>
      </w:pPr>
    </w:p>
    <w:p w:rsidR="00514239" w:rsidRPr="00D77624" w:rsidRDefault="00514239" w:rsidP="00514239">
      <w:pPr>
        <w:tabs>
          <w:tab w:val="left" w:pos="720"/>
          <w:tab w:val="left" w:pos="1080"/>
        </w:tabs>
        <w:autoSpaceDE w:val="0"/>
        <w:autoSpaceDN w:val="0"/>
        <w:adjustRightInd w:val="0"/>
        <w:rPr>
          <w:rFonts w:cs="Arial"/>
          <w:color w:val="000000"/>
          <w:sz w:val="18"/>
          <w:szCs w:val="18"/>
        </w:rPr>
      </w:pPr>
    </w:p>
    <w:p w:rsidR="00514239" w:rsidRPr="00D77624" w:rsidRDefault="00514239" w:rsidP="00514239">
      <w:pPr>
        <w:tabs>
          <w:tab w:val="left" w:pos="720"/>
          <w:tab w:val="left" w:pos="1080"/>
        </w:tabs>
        <w:autoSpaceDE w:val="0"/>
        <w:autoSpaceDN w:val="0"/>
        <w:adjustRightInd w:val="0"/>
        <w:rPr>
          <w:rFonts w:cs="Arial"/>
          <w:color w:val="000000"/>
          <w:sz w:val="18"/>
          <w:szCs w:val="18"/>
        </w:rPr>
      </w:pPr>
    </w:p>
    <w:p w:rsidR="00514239" w:rsidRDefault="00514239" w:rsidP="00514239">
      <w:pPr>
        <w:tabs>
          <w:tab w:val="left" w:pos="720"/>
          <w:tab w:val="left" w:pos="1080"/>
        </w:tabs>
        <w:autoSpaceDE w:val="0"/>
        <w:autoSpaceDN w:val="0"/>
        <w:adjustRightInd w:val="0"/>
        <w:rPr>
          <w:rFonts w:cs="Arial"/>
          <w:color w:val="000000"/>
          <w:sz w:val="22"/>
          <w:szCs w:val="22"/>
        </w:rPr>
      </w:pPr>
    </w:p>
    <w:p w:rsidR="00514239" w:rsidRDefault="00514239" w:rsidP="00514239">
      <w:pPr>
        <w:tabs>
          <w:tab w:val="left" w:pos="720"/>
          <w:tab w:val="left" w:pos="1080"/>
        </w:tabs>
        <w:autoSpaceDE w:val="0"/>
        <w:autoSpaceDN w:val="0"/>
        <w:adjustRightInd w:val="0"/>
        <w:rPr>
          <w:rFonts w:cs="Arial"/>
          <w:color w:val="000000"/>
          <w:sz w:val="22"/>
          <w:szCs w:val="22"/>
        </w:rPr>
      </w:pPr>
    </w:p>
    <w:p w:rsidR="00514239" w:rsidRDefault="00514239" w:rsidP="00514239">
      <w:pPr>
        <w:tabs>
          <w:tab w:val="left" w:pos="720"/>
          <w:tab w:val="left" w:pos="1080"/>
        </w:tabs>
        <w:autoSpaceDE w:val="0"/>
        <w:autoSpaceDN w:val="0"/>
        <w:adjustRightInd w:val="0"/>
        <w:rPr>
          <w:rFonts w:cs="Arial"/>
          <w:color w:val="000000"/>
          <w:sz w:val="22"/>
          <w:szCs w:val="22"/>
        </w:rPr>
      </w:pPr>
    </w:p>
    <w:p w:rsidR="00514239" w:rsidRPr="00D77624" w:rsidRDefault="00514239" w:rsidP="00514239">
      <w:pPr>
        <w:tabs>
          <w:tab w:val="left" w:pos="720"/>
          <w:tab w:val="left" w:pos="1080"/>
        </w:tabs>
        <w:autoSpaceDE w:val="0"/>
        <w:autoSpaceDN w:val="0"/>
        <w:adjustRightInd w:val="0"/>
        <w:rPr>
          <w:rFonts w:cs="Arial"/>
          <w:color w:val="000000"/>
          <w:sz w:val="22"/>
          <w:szCs w:val="22"/>
        </w:rPr>
      </w:pPr>
      <w:r w:rsidRPr="00860C8B">
        <w:rPr>
          <w:rFonts w:cs="Arial"/>
          <w:color w:val="000000"/>
          <w:sz w:val="22"/>
          <w:szCs w:val="22"/>
        </w:rPr>
        <w:lastRenderedPageBreak/>
        <w:t>Le titulaire, pour tout ce qui concerne l’exécution du présent marché, est représenté par :</w:t>
      </w:r>
    </w:p>
    <w:p w:rsidR="00514239" w:rsidRDefault="00514239" w:rsidP="00514239">
      <w:pPr>
        <w:tabs>
          <w:tab w:val="left" w:pos="720"/>
          <w:tab w:val="left" w:pos="1080"/>
        </w:tabs>
        <w:autoSpaceDE w:val="0"/>
        <w:autoSpaceDN w:val="0"/>
        <w:adjustRightInd w:val="0"/>
        <w:spacing w:before="240"/>
        <w:rPr>
          <w:rFonts w:cs="Arial"/>
          <w:color w:val="000000"/>
          <w:sz w:val="22"/>
          <w:szCs w:val="22"/>
        </w:rPr>
      </w:pPr>
      <w:r w:rsidRPr="00860C8B">
        <w:rPr>
          <w:rFonts w:cs="Arial"/>
          <w:b/>
          <w:color w:val="000000"/>
          <w:sz w:val="22"/>
          <w:szCs w:val="22"/>
        </w:rPr>
        <w:t xml:space="preserve">……………………………………………………………………………………… </w:t>
      </w:r>
      <w:r w:rsidRPr="00860C8B">
        <w:rPr>
          <w:rFonts w:cs="Arial"/>
          <w:color w:val="000000"/>
          <w:sz w:val="22"/>
          <w:szCs w:val="22"/>
        </w:rPr>
        <w:t>dûment mandaté à cet effet, conformément à la convention de mandat annexée.</w:t>
      </w:r>
    </w:p>
    <w:p w:rsidR="00514239" w:rsidRPr="00D77624" w:rsidRDefault="00514239" w:rsidP="00514239">
      <w:pPr>
        <w:rPr>
          <w:rFonts w:cs="Arial"/>
          <w:sz w:val="22"/>
          <w:szCs w:val="22"/>
        </w:rPr>
      </w:pPr>
    </w:p>
    <w:p w:rsidR="00514239" w:rsidRPr="00D77624" w:rsidRDefault="00514239" w:rsidP="00514239">
      <w:pPr>
        <w:tabs>
          <w:tab w:val="left" w:pos="720"/>
          <w:tab w:val="left" w:pos="1080"/>
        </w:tabs>
        <w:autoSpaceDE w:val="0"/>
        <w:autoSpaceDN w:val="0"/>
        <w:adjustRightInd w:val="0"/>
        <w:rPr>
          <w:rFonts w:cs="Arial"/>
          <w:color w:val="000000"/>
          <w:sz w:val="22"/>
          <w:szCs w:val="22"/>
        </w:rPr>
      </w:pPr>
      <w:r w:rsidRPr="00860C8B">
        <w:rPr>
          <w:rFonts w:cs="Arial"/>
          <w:color w:val="000000"/>
          <w:sz w:val="22"/>
          <w:szCs w:val="22"/>
        </w:rPr>
        <w:t xml:space="preserve">En cas de sous-traitance, l’acceptation et l’agrément des conditions de paiement des sous-traitants sont fixés par l’annexe 5  (DC4 déclaration de sous-traitance). </w:t>
      </w:r>
    </w:p>
    <w:p w:rsidR="00514239" w:rsidRPr="00D77624" w:rsidRDefault="00514239" w:rsidP="00514239">
      <w:pPr>
        <w:rPr>
          <w:rFonts w:cs="Arial"/>
          <w:sz w:val="22"/>
          <w:szCs w:val="22"/>
        </w:rPr>
      </w:pPr>
    </w:p>
    <w:p w:rsidR="00514239" w:rsidRPr="00D77624" w:rsidRDefault="00514239" w:rsidP="00514239">
      <w:pPr>
        <w:tabs>
          <w:tab w:val="left" w:pos="720"/>
          <w:tab w:val="left" w:pos="1080"/>
        </w:tabs>
        <w:autoSpaceDE w:val="0"/>
        <w:autoSpaceDN w:val="0"/>
        <w:adjustRightInd w:val="0"/>
        <w:rPr>
          <w:rFonts w:cs="Arial"/>
          <w:color w:val="000000"/>
          <w:sz w:val="22"/>
          <w:szCs w:val="22"/>
        </w:rPr>
      </w:pPr>
      <w:r w:rsidRPr="00860C8B">
        <w:rPr>
          <w:rFonts w:cs="Arial"/>
          <w:color w:val="000000"/>
          <w:sz w:val="22"/>
          <w:szCs w:val="22"/>
        </w:rPr>
        <w:t>Le contractant unique ou les contractants, après avoir pris connaissance du cahier des clauses administratives particulières (CCAP) et des documents qui y sont mentionnés et du cahier des clauses techniques particulières (CCTP), après avoir produit toutes les attestations prévues aux articles 44, 45 et 46 du Code des marchés publics,</w:t>
      </w:r>
    </w:p>
    <w:p w:rsidR="00514239" w:rsidRPr="00D77624" w:rsidRDefault="00514239" w:rsidP="00514239">
      <w:pPr>
        <w:tabs>
          <w:tab w:val="left" w:pos="720"/>
          <w:tab w:val="left" w:pos="1080"/>
        </w:tabs>
        <w:autoSpaceDE w:val="0"/>
        <w:autoSpaceDN w:val="0"/>
        <w:adjustRightInd w:val="0"/>
        <w:rPr>
          <w:rFonts w:cs="Arial"/>
          <w:color w:val="000000"/>
          <w:sz w:val="22"/>
          <w:szCs w:val="22"/>
        </w:rPr>
      </w:pPr>
    </w:p>
    <w:p w:rsidR="00514239" w:rsidRPr="00D77624" w:rsidRDefault="00514239" w:rsidP="00514239">
      <w:pPr>
        <w:tabs>
          <w:tab w:val="left" w:pos="720"/>
          <w:tab w:val="left" w:pos="1080"/>
        </w:tabs>
        <w:autoSpaceDE w:val="0"/>
        <w:autoSpaceDN w:val="0"/>
        <w:adjustRightInd w:val="0"/>
        <w:rPr>
          <w:rFonts w:cs="Arial"/>
          <w:color w:val="000000"/>
          <w:sz w:val="22"/>
          <w:szCs w:val="22"/>
        </w:rPr>
      </w:pPr>
      <w:r w:rsidRPr="00860C8B">
        <w:rPr>
          <w:rFonts w:cs="Arial"/>
          <w:color w:val="000000"/>
          <w:sz w:val="22"/>
          <w:szCs w:val="22"/>
        </w:rPr>
        <w:t xml:space="preserve">AFFIRMENT, sous peine de résiliation de plein droit du contrat, qu’aucune des personnes physiques ou morales pour lesquelles ils interviennent ne tombent sous le coup de l’interdiction découlant de l’article 50 de la loi du 14 avril 1952 modifiée, </w:t>
      </w:r>
    </w:p>
    <w:p w:rsidR="00514239" w:rsidRPr="00D77624" w:rsidRDefault="00514239" w:rsidP="00514239">
      <w:pPr>
        <w:tabs>
          <w:tab w:val="left" w:pos="720"/>
          <w:tab w:val="left" w:pos="1080"/>
        </w:tabs>
        <w:autoSpaceDE w:val="0"/>
        <w:autoSpaceDN w:val="0"/>
        <w:adjustRightInd w:val="0"/>
        <w:rPr>
          <w:rFonts w:cs="Arial"/>
          <w:color w:val="000000"/>
          <w:sz w:val="22"/>
          <w:szCs w:val="22"/>
        </w:rPr>
      </w:pPr>
    </w:p>
    <w:p w:rsidR="00514239" w:rsidRPr="00D77624" w:rsidRDefault="00514239" w:rsidP="00514239">
      <w:pPr>
        <w:tabs>
          <w:tab w:val="left" w:pos="720"/>
          <w:tab w:val="left" w:pos="1080"/>
        </w:tabs>
        <w:autoSpaceDE w:val="0"/>
        <w:autoSpaceDN w:val="0"/>
        <w:adjustRightInd w:val="0"/>
        <w:rPr>
          <w:rFonts w:cs="Arial"/>
          <w:color w:val="000000"/>
          <w:sz w:val="22"/>
          <w:szCs w:val="22"/>
        </w:rPr>
      </w:pPr>
      <w:r w:rsidRPr="00860C8B">
        <w:rPr>
          <w:rFonts w:cs="Arial"/>
          <w:color w:val="000000"/>
          <w:sz w:val="22"/>
          <w:szCs w:val="22"/>
        </w:rPr>
        <w:t>S’ENGAGENT, sans réserve, conformément aux conditions, clauses et prescriptions imposées par le CCAP, à exécuter la mission aux conditions particulières ci-après, qui constituent l’offre.</w:t>
      </w:r>
    </w:p>
    <w:p w:rsidR="00514239" w:rsidRPr="00D77624" w:rsidRDefault="00514239" w:rsidP="00514239">
      <w:pPr>
        <w:rPr>
          <w:rFonts w:cs="Arial"/>
          <w:sz w:val="22"/>
          <w:szCs w:val="22"/>
        </w:rPr>
      </w:pPr>
    </w:p>
    <w:p w:rsidR="00514239" w:rsidRPr="00D77624" w:rsidRDefault="00514239" w:rsidP="00514239">
      <w:pPr>
        <w:rPr>
          <w:rFonts w:cs="Arial"/>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6015"/>
      </w:tblGrid>
      <w:tr w:rsidR="00514239" w:rsidRPr="00D77624" w:rsidTr="00514239">
        <w:trPr>
          <w:trHeight w:val="510"/>
        </w:trPr>
        <w:tc>
          <w:tcPr>
            <w:tcW w:w="1242"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t>AE 3.</w:t>
            </w:r>
          </w:p>
        </w:tc>
        <w:tc>
          <w:tcPr>
            <w:tcW w:w="6015" w:type="dxa"/>
            <w:shd w:val="clear" w:color="auto" w:fill="auto"/>
            <w:vAlign w:val="center"/>
          </w:tcPr>
          <w:p w:rsidR="00514239" w:rsidRPr="00D77624" w:rsidRDefault="00514239" w:rsidP="00514239">
            <w:pPr>
              <w:jc w:val="left"/>
              <w:rPr>
                <w:rFonts w:cs="Arial"/>
                <w:b/>
                <w:sz w:val="24"/>
                <w:szCs w:val="24"/>
              </w:rPr>
            </w:pPr>
            <w:r w:rsidRPr="00860C8B">
              <w:rPr>
                <w:rFonts w:cs="Arial"/>
                <w:b/>
                <w:sz w:val="24"/>
                <w:szCs w:val="24"/>
              </w:rPr>
              <w:t>OBJET DU MARCHÉ</w:t>
            </w:r>
          </w:p>
        </w:tc>
      </w:tr>
    </w:tbl>
    <w:p w:rsidR="00514239" w:rsidRPr="00D77624" w:rsidRDefault="00514239" w:rsidP="00514239">
      <w:pPr>
        <w:rPr>
          <w:rFonts w:cs="Arial"/>
        </w:rPr>
      </w:pPr>
    </w:p>
    <w:p w:rsidR="00514239" w:rsidRPr="00D77624" w:rsidRDefault="00514239" w:rsidP="00514239">
      <w:pPr>
        <w:rPr>
          <w:rFonts w:cs="Arial"/>
          <w:b/>
          <w:sz w:val="22"/>
          <w:szCs w:val="22"/>
        </w:rPr>
      </w:pPr>
      <w:r w:rsidRPr="00860C8B">
        <w:rPr>
          <w:rFonts w:cs="Arial"/>
          <w:b/>
          <w:sz w:val="22"/>
          <w:szCs w:val="22"/>
        </w:rPr>
        <w:t xml:space="preserve">Cet acte d’engagement correspond : </w:t>
      </w:r>
    </w:p>
    <w:p w:rsidR="00514239" w:rsidRPr="00D77624" w:rsidRDefault="00514239" w:rsidP="00514239">
      <w:pPr>
        <w:rPr>
          <w:rFonts w:cs="Arial"/>
          <w:i/>
          <w:iCs/>
          <w:sz w:val="22"/>
          <w:szCs w:val="22"/>
        </w:rPr>
      </w:pPr>
      <w:r w:rsidRPr="00860C8B">
        <w:rPr>
          <w:rFonts w:cs="Arial"/>
          <w:i/>
          <w:iCs/>
          <w:sz w:val="22"/>
          <w:szCs w:val="22"/>
        </w:rPr>
        <w:t>(Cocher les cases correspondantes.)</w:t>
      </w:r>
    </w:p>
    <w:p w:rsidR="00514239" w:rsidRPr="00D77624" w:rsidRDefault="00514239" w:rsidP="00514239">
      <w:pPr>
        <w:tabs>
          <w:tab w:val="left" w:pos="426"/>
          <w:tab w:val="left" w:pos="851"/>
        </w:tabs>
        <w:spacing w:before="120"/>
        <w:ind w:left="425"/>
        <w:rPr>
          <w:rFonts w:cs="Arial"/>
          <w:sz w:val="22"/>
          <w:szCs w:val="22"/>
        </w:rPr>
      </w:pPr>
    </w:p>
    <w:p w:rsidR="00514239" w:rsidRPr="00D77624" w:rsidRDefault="00514239" w:rsidP="00514239">
      <w:pPr>
        <w:tabs>
          <w:tab w:val="left" w:pos="426"/>
          <w:tab w:val="left" w:pos="851"/>
        </w:tabs>
        <w:ind w:left="851"/>
        <w:rPr>
          <w:rFonts w:cs="Arial"/>
          <w:sz w:val="22"/>
          <w:szCs w:val="22"/>
        </w:rPr>
      </w:pPr>
      <w:r w:rsidRPr="00DD3E46">
        <w:rPr>
          <w:rFonts w:cs="Arial"/>
          <w:noProof/>
        </w:rPr>
        <w:pict>
          <v:shape id="_x0000_s1048" type="#_x0000_t202" style="position:absolute;left:0;text-align:left;margin-left:87pt;margin-top:2pt;width:13.15pt;height:12pt;z-index:251682816;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48"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r w:rsidRPr="00860C8B">
        <w:rPr>
          <w:rFonts w:cs="Arial"/>
          <w:i/>
          <w:sz w:val="22"/>
          <w:szCs w:val="22"/>
        </w:rPr>
        <w:t>(</w:t>
      </w:r>
      <w:proofErr w:type="gramStart"/>
      <w:r w:rsidRPr="00860C8B">
        <w:rPr>
          <w:rFonts w:cs="Arial"/>
          <w:i/>
          <w:sz w:val="22"/>
          <w:szCs w:val="22"/>
        </w:rPr>
        <w:t>en</w:t>
      </w:r>
      <w:proofErr w:type="gramEnd"/>
      <w:r w:rsidRPr="00860C8B">
        <w:rPr>
          <w:rFonts w:cs="Arial"/>
          <w:i/>
          <w:sz w:val="22"/>
          <w:szCs w:val="22"/>
        </w:rPr>
        <w:t xml:space="preserve"> cas de non allotissement)</w:t>
      </w:r>
      <w:r w:rsidRPr="00860C8B">
        <w:rPr>
          <w:rFonts w:cs="Arial"/>
          <w:sz w:val="22"/>
          <w:szCs w:val="22"/>
        </w:rPr>
        <w:t xml:space="preserve"> à l’ensemble du marché public ou de l’accord-cadre</w:t>
      </w:r>
    </w:p>
    <w:p w:rsidR="00514239" w:rsidRPr="00D77624" w:rsidRDefault="00514239" w:rsidP="00514239">
      <w:pPr>
        <w:tabs>
          <w:tab w:val="left" w:pos="426"/>
          <w:tab w:val="left" w:pos="851"/>
        </w:tabs>
        <w:rPr>
          <w:rFonts w:cs="Arial"/>
          <w:sz w:val="22"/>
          <w:szCs w:val="22"/>
        </w:rPr>
      </w:pPr>
    </w:p>
    <w:p w:rsidR="00514239" w:rsidRDefault="00514239" w:rsidP="00514239">
      <w:pPr>
        <w:pStyle w:val="fcasegauche"/>
        <w:spacing w:before="240" w:after="0"/>
        <w:ind w:left="851" w:firstLine="0"/>
        <w:rPr>
          <w:rFonts w:ascii="Arial" w:hAnsi="Arial" w:cs="Arial"/>
          <w:sz w:val="22"/>
          <w:szCs w:val="22"/>
        </w:rPr>
      </w:pPr>
      <w:r>
        <w:rPr>
          <w:rFonts w:ascii="Arial" w:hAnsi="Arial" w:cs="Arial"/>
          <w:noProof/>
          <w:sz w:val="22"/>
          <w:szCs w:val="22"/>
        </w:rPr>
        <w:pict>
          <v:shape id="_x0000_s1049" type="#_x0000_t202" style="position:absolute;left:0;text-align:left;margin-left:87pt;margin-top:14.15pt;width:13.15pt;height:12pt;z-index:251683840;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49"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r w:rsidRPr="00860C8B">
        <w:rPr>
          <w:rFonts w:ascii="Arial" w:hAnsi="Arial" w:cs="Arial"/>
          <w:i/>
          <w:sz w:val="22"/>
          <w:szCs w:val="22"/>
        </w:rPr>
        <w:t>(</w:t>
      </w:r>
      <w:proofErr w:type="gramStart"/>
      <w:r w:rsidRPr="00860C8B">
        <w:rPr>
          <w:rFonts w:ascii="Arial" w:hAnsi="Arial" w:cs="Arial"/>
          <w:i/>
          <w:sz w:val="22"/>
          <w:szCs w:val="22"/>
        </w:rPr>
        <w:t>en</w:t>
      </w:r>
      <w:proofErr w:type="gramEnd"/>
      <w:r w:rsidRPr="00860C8B">
        <w:rPr>
          <w:rFonts w:ascii="Arial" w:hAnsi="Arial" w:cs="Arial"/>
          <w:i/>
          <w:sz w:val="22"/>
          <w:szCs w:val="22"/>
        </w:rPr>
        <w:t xml:space="preserve"> cas d’allotissement)</w:t>
      </w:r>
      <w:r w:rsidRPr="00860C8B">
        <w:rPr>
          <w:rFonts w:ascii="Arial" w:hAnsi="Arial" w:cs="Arial"/>
          <w:sz w:val="22"/>
          <w:szCs w:val="22"/>
        </w:rPr>
        <w:t xml:space="preserve"> au lot n°……… de la procédure de passation du marché public ou de l’accord-cadre : </w:t>
      </w:r>
    </w:p>
    <w:p w:rsidR="00514239" w:rsidRDefault="00514239" w:rsidP="00514239">
      <w:pPr>
        <w:pStyle w:val="fcasegauche"/>
        <w:spacing w:after="0"/>
        <w:ind w:left="589" w:hanging="589"/>
        <w:rPr>
          <w:rFonts w:ascii="Arial" w:hAnsi="Arial" w:cs="Arial"/>
          <w:sz w:val="22"/>
          <w:szCs w:val="22"/>
        </w:rPr>
      </w:pPr>
      <w:r w:rsidRPr="00860C8B">
        <w:rPr>
          <w:rFonts w:ascii="Arial" w:hAnsi="Arial" w:cs="Arial"/>
          <w:sz w:val="22"/>
          <w:szCs w:val="22"/>
        </w:rPr>
        <w:t>……………………………………………</w:t>
      </w:r>
      <w:r w:rsidRPr="00D77624">
        <w:rPr>
          <w:rFonts w:ascii="Arial" w:hAnsi="Arial" w:cs="Arial"/>
          <w:sz w:val="22"/>
          <w:szCs w:val="22"/>
        </w:rPr>
        <w:t>…………………………………………………………………………</w:t>
      </w:r>
    </w:p>
    <w:p w:rsidR="00514239" w:rsidRDefault="00514239" w:rsidP="00514239">
      <w:pPr>
        <w:pStyle w:val="fcasegauche"/>
        <w:spacing w:after="0"/>
        <w:ind w:left="589" w:hanging="589"/>
        <w:rPr>
          <w:rFonts w:ascii="Arial" w:hAnsi="Arial" w:cs="Arial"/>
          <w:sz w:val="22"/>
          <w:szCs w:val="22"/>
        </w:rPr>
      </w:pPr>
    </w:p>
    <w:p w:rsidR="00514239" w:rsidRDefault="00514239" w:rsidP="00514239">
      <w:pPr>
        <w:pStyle w:val="fcasegauche"/>
        <w:spacing w:after="0"/>
        <w:ind w:left="0" w:firstLine="0"/>
        <w:rPr>
          <w:rFonts w:ascii="Arial" w:hAnsi="Arial" w:cs="Arial"/>
          <w:sz w:val="22"/>
          <w:szCs w:val="22"/>
        </w:rPr>
      </w:pPr>
      <w:r w:rsidRPr="00860C8B">
        <w:rPr>
          <w:rFonts w:ascii="Arial" w:hAnsi="Arial" w:cs="Arial"/>
          <w:i/>
          <w:iCs/>
          <w:sz w:val="22"/>
          <w:szCs w:val="22"/>
        </w:rPr>
        <w:t>Indiquer l’intitulé du lot tel qu’il figure dans l’avis d'appel public à la concurrence ou la lettre de consultation</w:t>
      </w:r>
      <w:r>
        <w:rPr>
          <w:rFonts w:ascii="Arial" w:hAnsi="Arial" w:cs="Arial"/>
          <w:i/>
          <w:iCs/>
          <w:sz w:val="22"/>
          <w:szCs w:val="22"/>
        </w:rPr>
        <w:t>.</w:t>
      </w:r>
    </w:p>
    <w:p w:rsidR="00514239" w:rsidRPr="00D77624" w:rsidRDefault="00514239" w:rsidP="00514239">
      <w:pPr>
        <w:pStyle w:val="fcasegauche"/>
        <w:spacing w:after="0"/>
        <w:rPr>
          <w:rFonts w:ascii="Arial" w:hAnsi="Arial" w:cs="Arial"/>
          <w:sz w:val="22"/>
          <w:szCs w:val="22"/>
        </w:rPr>
      </w:pPr>
    </w:p>
    <w:p w:rsidR="00514239" w:rsidRPr="00D77624" w:rsidRDefault="00514239" w:rsidP="00514239">
      <w:pPr>
        <w:pStyle w:val="Corpsdetexte2"/>
        <w:rPr>
          <w:sz w:val="22"/>
          <w:szCs w:val="22"/>
        </w:rPr>
      </w:pPr>
      <w:r w:rsidRPr="00860C8B">
        <w:rPr>
          <w:sz w:val="22"/>
          <w:szCs w:val="22"/>
        </w:rPr>
        <w:t>Le présent marché est un marché public de maîtrise d’œuvre ayant pour objet la réalisation de la mission d’ordonnancement, de pilotage et de coordination (ci-après OPC) portant sur l’opération ci-dessous :</w:t>
      </w:r>
    </w:p>
    <w:p w:rsidR="00514239" w:rsidRPr="00D77624" w:rsidRDefault="00514239" w:rsidP="00514239">
      <w:pPr>
        <w:pStyle w:val="Pieddepage"/>
        <w:tabs>
          <w:tab w:val="clear" w:pos="4536"/>
          <w:tab w:val="clear" w:pos="9072"/>
        </w:tabs>
        <w:rPr>
          <w:rFonts w:cs="Arial"/>
          <w:sz w:val="18"/>
          <w:szCs w:val="18"/>
        </w:rPr>
      </w:pPr>
    </w:p>
    <w:p w:rsidR="00514239" w:rsidRPr="00D77624" w:rsidRDefault="00514239" w:rsidP="00514239">
      <w:pPr>
        <w:pStyle w:val="Pieddepage"/>
        <w:tabs>
          <w:tab w:val="clear" w:pos="4536"/>
          <w:tab w:val="clear" w:pos="9072"/>
        </w:tabs>
        <w:rPr>
          <w:rFonts w:cs="Arial"/>
          <w:sz w:val="18"/>
          <w:szCs w:val="18"/>
        </w:rPr>
      </w:pPr>
    </w:p>
    <w:p w:rsidR="00514239" w:rsidRPr="00D2165B" w:rsidRDefault="00514239" w:rsidP="00514239">
      <w:pPr>
        <w:pStyle w:val="Titre2"/>
        <w:rPr>
          <w:rFonts w:cs="Arial"/>
          <w:sz w:val="28"/>
          <w:szCs w:val="28"/>
        </w:rPr>
      </w:pPr>
      <w:r w:rsidRPr="00860C8B">
        <w:rPr>
          <w:rFonts w:cs="Arial"/>
          <w:sz w:val="28"/>
          <w:szCs w:val="28"/>
        </w:rPr>
        <w:t>3.1</w:t>
      </w:r>
      <w:r w:rsidRPr="00860C8B">
        <w:rPr>
          <w:rFonts w:cs="Arial"/>
          <w:sz w:val="28"/>
          <w:szCs w:val="28"/>
        </w:rPr>
        <w:tab/>
      </w:r>
      <w:r w:rsidRPr="00D2165B">
        <w:rPr>
          <w:rFonts w:cs="Arial"/>
          <w:sz w:val="28"/>
          <w:szCs w:val="28"/>
        </w:rPr>
        <w:t xml:space="preserve">- </w:t>
      </w:r>
      <w:r w:rsidRPr="00860C8B">
        <w:rPr>
          <w:rFonts w:cs="Arial"/>
          <w:sz w:val="28"/>
          <w:szCs w:val="28"/>
        </w:rPr>
        <w:t>Désignation de l’opération</w:t>
      </w:r>
    </w:p>
    <w:p w:rsidR="00514239" w:rsidRPr="00D77624" w:rsidRDefault="00514239" w:rsidP="00514239">
      <w:pPr>
        <w:rPr>
          <w:rFonts w:cs="Arial"/>
          <w:sz w:val="18"/>
          <w:szCs w:val="18"/>
        </w:rPr>
      </w:pPr>
    </w:p>
    <w:p w:rsidR="00514239" w:rsidRPr="00D77624" w:rsidRDefault="00514239" w:rsidP="00514239">
      <w:pPr>
        <w:tabs>
          <w:tab w:val="left" w:pos="720"/>
          <w:tab w:val="left" w:pos="1080"/>
        </w:tabs>
        <w:autoSpaceDE w:val="0"/>
        <w:autoSpaceDN w:val="0"/>
        <w:adjustRightInd w:val="0"/>
        <w:rPr>
          <w:rFonts w:cs="Arial"/>
          <w:color w:val="000000"/>
          <w:sz w:val="22"/>
          <w:szCs w:val="22"/>
        </w:rPr>
      </w:pPr>
      <w:r w:rsidRPr="00860C8B">
        <w:rPr>
          <w:rFonts w:cs="Arial"/>
          <w:color w:val="000000"/>
          <w:sz w:val="22"/>
          <w:szCs w:val="22"/>
        </w:rPr>
        <w:t xml:space="preserve">Le pouvoir adjudicateur envisage de réaliser l’opération ayant pour objet : </w:t>
      </w:r>
    </w:p>
    <w:p w:rsidR="00514239" w:rsidRPr="00D77624" w:rsidRDefault="00514239" w:rsidP="00514239">
      <w:pPr>
        <w:tabs>
          <w:tab w:val="left" w:pos="720"/>
          <w:tab w:val="left" w:pos="1080"/>
        </w:tabs>
        <w:autoSpaceDE w:val="0"/>
        <w:autoSpaceDN w:val="0"/>
        <w:adjustRightInd w:val="0"/>
        <w:rPr>
          <w:rFonts w:cs="Arial"/>
          <w:color w:val="000000"/>
          <w:sz w:val="22"/>
          <w:szCs w:val="22"/>
        </w:rPr>
      </w:pPr>
    </w:p>
    <w:p w:rsidR="00514239" w:rsidRPr="00D77624" w:rsidRDefault="00514239" w:rsidP="00514239">
      <w:pPr>
        <w:pStyle w:val="Titre7"/>
        <w:rPr>
          <w:rFonts w:cs="Arial"/>
          <w:b w:val="0"/>
          <w:color w:val="000000"/>
          <w:sz w:val="22"/>
          <w:szCs w:val="22"/>
          <w:shd w:val="clear" w:color="auto" w:fill="DBE5F1"/>
        </w:rPr>
      </w:pPr>
      <w:r w:rsidRPr="00860C8B">
        <w:rPr>
          <w:rFonts w:cs="Arial"/>
          <w:b w:val="0"/>
          <w:color w:val="000000"/>
          <w:sz w:val="22"/>
          <w:szCs w:val="22"/>
        </w:rPr>
        <w:t>………………………..………………………………………………………………………………………………………………………………………………………………………………..………………………………………………………………………………………………………………………..………………………………………</w:t>
      </w:r>
    </w:p>
    <w:p w:rsidR="00514239" w:rsidRPr="00D77624" w:rsidRDefault="00514239" w:rsidP="00514239">
      <w:pPr>
        <w:pStyle w:val="Titre7"/>
        <w:rPr>
          <w:rFonts w:cs="Arial"/>
          <w:b w:val="0"/>
          <w:color w:val="000000"/>
          <w:sz w:val="22"/>
          <w:szCs w:val="22"/>
          <w:shd w:val="clear" w:color="auto" w:fill="DBE5F1"/>
        </w:rPr>
      </w:pPr>
    </w:p>
    <w:p w:rsidR="00514239" w:rsidRPr="00D77624" w:rsidRDefault="00514239" w:rsidP="00514239">
      <w:pPr>
        <w:pStyle w:val="Titre7"/>
        <w:rPr>
          <w:rFonts w:cs="Arial"/>
          <w:b w:val="0"/>
          <w:caps w:val="0"/>
          <w:color w:val="000000"/>
          <w:sz w:val="22"/>
          <w:szCs w:val="22"/>
          <w:shd w:val="clear" w:color="auto" w:fill="DBE5F1"/>
        </w:rPr>
      </w:pPr>
      <w:r w:rsidRPr="00860C8B">
        <w:rPr>
          <w:rFonts w:cs="Arial"/>
          <w:b w:val="0"/>
          <w:caps w:val="0"/>
          <w:color w:val="auto"/>
          <w:sz w:val="22"/>
          <w:szCs w:val="22"/>
        </w:rPr>
        <w:t>Adresse </w:t>
      </w:r>
      <w:r w:rsidRPr="00860C8B">
        <w:rPr>
          <w:rFonts w:cs="Arial"/>
          <w:b w:val="0"/>
          <w:caps w:val="0"/>
          <w:color w:val="000000"/>
          <w:sz w:val="22"/>
          <w:szCs w:val="22"/>
        </w:rPr>
        <w:t>:………………………………………………………………………………………………………………</w:t>
      </w:r>
      <w:r w:rsidRPr="00860C8B">
        <w:rPr>
          <w:rFonts w:cs="Arial"/>
          <w:b w:val="0"/>
          <w:color w:val="000000"/>
          <w:sz w:val="22"/>
          <w:szCs w:val="22"/>
        </w:rPr>
        <w:t xml:space="preserve"> ………………………………………………………………………………..………………………………………</w:t>
      </w:r>
      <w:r>
        <w:rPr>
          <w:rFonts w:cs="Arial"/>
          <w:b w:val="0"/>
          <w:color w:val="000000"/>
          <w:sz w:val="22"/>
          <w:szCs w:val="22"/>
        </w:rPr>
        <w:t>..</w:t>
      </w:r>
    </w:p>
    <w:p w:rsidR="00514239" w:rsidRPr="00D77624" w:rsidRDefault="00514239" w:rsidP="00514239">
      <w:pPr>
        <w:pStyle w:val="Titre7"/>
        <w:rPr>
          <w:rFonts w:cs="Arial"/>
          <w:sz w:val="22"/>
          <w:szCs w:val="22"/>
        </w:rPr>
      </w:pPr>
    </w:p>
    <w:p w:rsidR="00514239" w:rsidRPr="00D77624" w:rsidRDefault="00514239" w:rsidP="00514239">
      <w:pPr>
        <w:rPr>
          <w:rFonts w:cs="Arial"/>
          <w:sz w:val="22"/>
          <w:szCs w:val="22"/>
        </w:rPr>
      </w:pPr>
      <w:r w:rsidRPr="00860C8B">
        <w:rPr>
          <w:rFonts w:cs="Arial"/>
          <w:sz w:val="22"/>
          <w:szCs w:val="22"/>
        </w:rPr>
        <w:t xml:space="preserve">Estimation de la surface à construire : </w:t>
      </w:r>
      <w:r w:rsidRPr="00860C8B">
        <w:rPr>
          <w:rFonts w:cs="Arial"/>
          <w:b/>
          <w:color w:val="000000"/>
          <w:sz w:val="22"/>
          <w:szCs w:val="22"/>
        </w:rPr>
        <w:t>………………………</w:t>
      </w:r>
      <w:r w:rsidRPr="00860C8B">
        <w:rPr>
          <w:rFonts w:cs="Arial"/>
          <w:sz w:val="22"/>
          <w:szCs w:val="22"/>
        </w:rPr>
        <w:t>.m²</w:t>
      </w:r>
    </w:p>
    <w:p w:rsidR="00514239" w:rsidRPr="00D77624" w:rsidRDefault="00514239" w:rsidP="00514239">
      <w:pPr>
        <w:rPr>
          <w:rFonts w:cs="Arial"/>
          <w:sz w:val="16"/>
          <w:szCs w:val="16"/>
        </w:rPr>
      </w:pPr>
      <w:r w:rsidRPr="00860C8B">
        <w:rPr>
          <w:rFonts w:cs="Arial"/>
          <w:sz w:val="22"/>
          <w:szCs w:val="22"/>
        </w:rPr>
        <w:t xml:space="preserve">Le montant prévisionnel des travaux est estimé à :………………….k€ HT </w:t>
      </w:r>
      <w:proofErr w:type="gramStart"/>
      <w:r w:rsidRPr="00860C8B">
        <w:rPr>
          <w:rFonts w:cs="Arial"/>
          <w:sz w:val="22"/>
          <w:szCs w:val="22"/>
        </w:rPr>
        <w:t>valeur .</w:t>
      </w:r>
      <w:proofErr w:type="gramEnd"/>
      <w:r w:rsidRPr="00860C8B">
        <w:rPr>
          <w:rFonts w:cs="Arial"/>
          <w:sz w:val="22"/>
          <w:szCs w:val="22"/>
        </w:rPr>
        <w:t xml:space="preserve"> 20..</w:t>
      </w:r>
      <w:r w:rsidRPr="00D77624">
        <w:rPr>
          <w:rFonts w:cs="Arial"/>
          <w:sz w:val="22"/>
          <w:szCs w:val="22"/>
        </w:rPr>
        <w:t xml:space="preserve">        </w:t>
      </w:r>
      <w:r w:rsidRPr="00860C8B">
        <w:rPr>
          <w:rFonts w:cs="Arial"/>
          <w:i/>
          <w:sz w:val="16"/>
          <w:szCs w:val="16"/>
        </w:rPr>
        <w:t>(année)</w:t>
      </w:r>
    </w:p>
    <w:p w:rsidR="00514239" w:rsidRPr="00D77624" w:rsidRDefault="00514239" w:rsidP="00514239">
      <w:pPr>
        <w:rPr>
          <w:rFonts w:cs="Arial"/>
          <w:sz w:val="18"/>
          <w:szCs w:val="18"/>
        </w:rPr>
      </w:pPr>
    </w:p>
    <w:p w:rsidR="00514239" w:rsidRPr="00D77624" w:rsidRDefault="00514239" w:rsidP="00514239">
      <w:pPr>
        <w:pStyle w:val="Pieddepage"/>
        <w:tabs>
          <w:tab w:val="clear" w:pos="4536"/>
          <w:tab w:val="clear" w:pos="9072"/>
        </w:tabs>
        <w:rPr>
          <w:rFonts w:cs="Arial"/>
          <w:sz w:val="18"/>
          <w:szCs w:val="18"/>
        </w:rPr>
      </w:pPr>
    </w:p>
    <w:p w:rsidR="00514239" w:rsidRPr="00D2165B" w:rsidRDefault="00514239" w:rsidP="00514239">
      <w:pPr>
        <w:pStyle w:val="Titre2"/>
        <w:rPr>
          <w:rFonts w:cs="Arial"/>
          <w:sz w:val="28"/>
          <w:szCs w:val="28"/>
        </w:rPr>
      </w:pPr>
      <w:r w:rsidRPr="00860C8B">
        <w:rPr>
          <w:rFonts w:cs="Arial"/>
          <w:sz w:val="28"/>
          <w:szCs w:val="28"/>
        </w:rPr>
        <w:t>3.2</w:t>
      </w:r>
      <w:r w:rsidRPr="00860C8B">
        <w:rPr>
          <w:rFonts w:cs="Arial"/>
          <w:sz w:val="28"/>
          <w:szCs w:val="28"/>
        </w:rPr>
        <w:tab/>
      </w:r>
      <w:r w:rsidRPr="00D2165B">
        <w:rPr>
          <w:rFonts w:cs="Arial"/>
          <w:sz w:val="28"/>
          <w:szCs w:val="28"/>
        </w:rPr>
        <w:t xml:space="preserve">- </w:t>
      </w:r>
      <w:r w:rsidRPr="00860C8B">
        <w:rPr>
          <w:rFonts w:cs="Arial"/>
          <w:sz w:val="28"/>
          <w:szCs w:val="28"/>
        </w:rPr>
        <w:t>Contenu de la mission OPC</w:t>
      </w:r>
    </w:p>
    <w:p w:rsidR="00514239" w:rsidRPr="00D77624" w:rsidRDefault="00514239" w:rsidP="00514239">
      <w:pPr>
        <w:rPr>
          <w:rFonts w:cs="Arial"/>
          <w:sz w:val="18"/>
          <w:szCs w:val="18"/>
        </w:rPr>
      </w:pPr>
    </w:p>
    <w:p w:rsidR="00514239" w:rsidRPr="00D77624" w:rsidRDefault="00514239" w:rsidP="00514239">
      <w:pPr>
        <w:tabs>
          <w:tab w:val="left" w:pos="720"/>
          <w:tab w:val="left" w:pos="1080"/>
        </w:tabs>
        <w:autoSpaceDE w:val="0"/>
        <w:autoSpaceDN w:val="0"/>
        <w:adjustRightInd w:val="0"/>
        <w:jc w:val="left"/>
        <w:rPr>
          <w:rFonts w:cs="Arial"/>
          <w:color w:val="000000"/>
          <w:sz w:val="18"/>
          <w:szCs w:val="18"/>
        </w:rPr>
      </w:pPr>
      <w:r w:rsidRPr="00860C8B">
        <w:rPr>
          <w:rFonts w:cs="Arial"/>
          <w:color w:val="000000"/>
          <w:sz w:val="22"/>
          <w:szCs w:val="22"/>
        </w:rPr>
        <w:t>Le contenu et l’étendue de la mission d’OPC sont définis à l’article AP 6 du CCAP et dans le CCTP.</w:t>
      </w:r>
    </w:p>
    <w:p w:rsidR="00514239" w:rsidRPr="00D77624" w:rsidRDefault="00514239" w:rsidP="00514239">
      <w:pPr>
        <w:tabs>
          <w:tab w:val="left" w:pos="720"/>
          <w:tab w:val="left" w:pos="1080"/>
        </w:tabs>
        <w:autoSpaceDE w:val="0"/>
        <w:autoSpaceDN w:val="0"/>
        <w:adjustRightInd w:val="0"/>
        <w:jc w:val="left"/>
        <w:rPr>
          <w:rFonts w:cs="Arial"/>
          <w:color w:val="000000"/>
          <w:sz w:val="18"/>
          <w:szCs w:val="18"/>
        </w:rPr>
      </w:pPr>
    </w:p>
    <w:p w:rsidR="00514239" w:rsidRPr="00D2165B" w:rsidRDefault="00514239" w:rsidP="00514239">
      <w:pPr>
        <w:pStyle w:val="Titre2"/>
        <w:rPr>
          <w:rFonts w:cs="Arial"/>
          <w:sz w:val="28"/>
          <w:szCs w:val="28"/>
        </w:rPr>
      </w:pPr>
      <w:r w:rsidRPr="00860C8B">
        <w:rPr>
          <w:rFonts w:cs="Arial"/>
          <w:sz w:val="28"/>
          <w:szCs w:val="28"/>
        </w:rPr>
        <w:t>3.3</w:t>
      </w:r>
      <w:r w:rsidRPr="00860C8B">
        <w:rPr>
          <w:rFonts w:cs="Arial"/>
          <w:sz w:val="28"/>
          <w:szCs w:val="28"/>
        </w:rPr>
        <w:tab/>
      </w:r>
      <w:r w:rsidRPr="00D2165B">
        <w:rPr>
          <w:rFonts w:cs="Arial"/>
          <w:sz w:val="28"/>
          <w:szCs w:val="28"/>
        </w:rPr>
        <w:t xml:space="preserve">- </w:t>
      </w:r>
      <w:r w:rsidRPr="00860C8B">
        <w:rPr>
          <w:rFonts w:cs="Arial"/>
          <w:sz w:val="28"/>
          <w:szCs w:val="28"/>
        </w:rPr>
        <w:t>Durée de l’opération</w:t>
      </w:r>
    </w:p>
    <w:p w:rsidR="00514239" w:rsidRPr="00D77624" w:rsidRDefault="00514239" w:rsidP="00514239">
      <w:pPr>
        <w:rPr>
          <w:rFonts w:cs="Arial"/>
          <w:sz w:val="18"/>
          <w:szCs w:val="18"/>
        </w:rPr>
      </w:pPr>
    </w:p>
    <w:p w:rsidR="00514239" w:rsidRPr="00D77624" w:rsidRDefault="00514239" w:rsidP="00514239">
      <w:pPr>
        <w:tabs>
          <w:tab w:val="left" w:pos="720"/>
          <w:tab w:val="left" w:pos="1080"/>
        </w:tabs>
        <w:autoSpaceDE w:val="0"/>
        <w:autoSpaceDN w:val="0"/>
        <w:adjustRightInd w:val="0"/>
        <w:spacing w:after="120"/>
        <w:jc w:val="left"/>
        <w:rPr>
          <w:rFonts w:cs="Arial"/>
          <w:color w:val="000000"/>
          <w:sz w:val="22"/>
          <w:szCs w:val="22"/>
        </w:rPr>
      </w:pPr>
      <w:r w:rsidRPr="00860C8B">
        <w:rPr>
          <w:rFonts w:cs="Arial"/>
          <w:color w:val="000000"/>
          <w:sz w:val="22"/>
          <w:szCs w:val="22"/>
        </w:rPr>
        <w:t>La durée d’exécution du marché d’OPC est de ……………… mois.</w:t>
      </w:r>
    </w:p>
    <w:p w:rsidR="00514239" w:rsidRPr="00D77624" w:rsidRDefault="00514239" w:rsidP="00514239">
      <w:pPr>
        <w:tabs>
          <w:tab w:val="left" w:pos="720"/>
          <w:tab w:val="left" w:pos="1080"/>
        </w:tabs>
        <w:autoSpaceDE w:val="0"/>
        <w:autoSpaceDN w:val="0"/>
        <w:adjustRightInd w:val="0"/>
        <w:spacing w:after="120"/>
        <w:jc w:val="left"/>
        <w:rPr>
          <w:rFonts w:cs="Arial"/>
          <w:color w:val="000000"/>
          <w:sz w:val="22"/>
          <w:szCs w:val="22"/>
        </w:rPr>
      </w:pPr>
      <w:r w:rsidRPr="00860C8B">
        <w:rPr>
          <w:rFonts w:cs="Arial"/>
          <w:color w:val="000000"/>
          <w:sz w:val="22"/>
          <w:szCs w:val="22"/>
        </w:rPr>
        <w:t>A titre indicatif, cette durée se répartit comme suit :</w:t>
      </w:r>
    </w:p>
    <w:p w:rsidR="00514239" w:rsidRPr="00D77624" w:rsidRDefault="00514239" w:rsidP="00514239">
      <w:pPr>
        <w:numPr>
          <w:ilvl w:val="0"/>
          <w:numId w:val="2"/>
        </w:numPr>
        <w:tabs>
          <w:tab w:val="clear" w:pos="720"/>
          <w:tab w:val="left" w:pos="1134"/>
          <w:tab w:val="left" w:pos="1559"/>
        </w:tabs>
        <w:autoSpaceDE w:val="0"/>
        <w:autoSpaceDN w:val="0"/>
        <w:adjustRightInd w:val="0"/>
        <w:spacing w:after="120"/>
        <w:ind w:left="1134" w:firstLine="0"/>
        <w:jc w:val="left"/>
        <w:rPr>
          <w:rFonts w:cs="Arial"/>
          <w:color w:val="000000"/>
          <w:sz w:val="22"/>
          <w:szCs w:val="22"/>
        </w:rPr>
      </w:pPr>
      <w:r w:rsidRPr="00860C8B">
        <w:rPr>
          <w:rFonts w:cs="Arial"/>
          <w:color w:val="000000"/>
          <w:sz w:val="22"/>
          <w:szCs w:val="22"/>
        </w:rPr>
        <w:t>………mois lors des phases PRO et DCE</w:t>
      </w:r>
    </w:p>
    <w:p w:rsidR="00514239" w:rsidRPr="00D77624" w:rsidRDefault="00514239" w:rsidP="00514239">
      <w:pPr>
        <w:numPr>
          <w:ilvl w:val="0"/>
          <w:numId w:val="2"/>
        </w:numPr>
        <w:tabs>
          <w:tab w:val="clear" w:pos="720"/>
          <w:tab w:val="left" w:pos="1134"/>
          <w:tab w:val="left" w:pos="1559"/>
        </w:tabs>
        <w:autoSpaceDE w:val="0"/>
        <w:autoSpaceDN w:val="0"/>
        <w:adjustRightInd w:val="0"/>
        <w:spacing w:after="120"/>
        <w:ind w:left="1134" w:firstLine="0"/>
        <w:jc w:val="left"/>
        <w:rPr>
          <w:rFonts w:cs="Arial"/>
          <w:color w:val="000000"/>
          <w:sz w:val="22"/>
          <w:szCs w:val="22"/>
        </w:rPr>
      </w:pPr>
      <w:r w:rsidRPr="00860C8B">
        <w:rPr>
          <w:rFonts w:cs="Arial"/>
          <w:color w:val="000000"/>
          <w:sz w:val="22"/>
          <w:szCs w:val="22"/>
        </w:rPr>
        <w:t>………mois pour la consultation des entrepri</w:t>
      </w:r>
      <w:r>
        <w:rPr>
          <w:rFonts w:cs="Arial"/>
          <w:color w:val="000000"/>
          <w:sz w:val="22"/>
          <w:szCs w:val="22"/>
        </w:rPr>
        <w:t>ses et la passation des marchés</w:t>
      </w:r>
    </w:p>
    <w:p w:rsidR="00514239" w:rsidRPr="00D77624" w:rsidRDefault="00514239" w:rsidP="00514239">
      <w:pPr>
        <w:numPr>
          <w:ilvl w:val="0"/>
          <w:numId w:val="2"/>
        </w:numPr>
        <w:tabs>
          <w:tab w:val="clear" w:pos="720"/>
          <w:tab w:val="left" w:pos="1134"/>
          <w:tab w:val="left" w:pos="1559"/>
        </w:tabs>
        <w:autoSpaceDE w:val="0"/>
        <w:autoSpaceDN w:val="0"/>
        <w:adjustRightInd w:val="0"/>
        <w:spacing w:after="120"/>
        <w:ind w:left="1134" w:firstLine="0"/>
        <w:jc w:val="left"/>
        <w:rPr>
          <w:rFonts w:cs="Arial"/>
          <w:color w:val="000000"/>
          <w:sz w:val="22"/>
          <w:szCs w:val="22"/>
        </w:rPr>
      </w:pPr>
      <w:r w:rsidRPr="00860C8B">
        <w:rPr>
          <w:rFonts w:cs="Arial"/>
          <w:color w:val="000000"/>
          <w:sz w:val="22"/>
          <w:szCs w:val="22"/>
        </w:rPr>
        <w:t>………mois pour les travaux y</w:t>
      </w:r>
      <w:r>
        <w:rPr>
          <w:rFonts w:cs="Arial"/>
          <w:color w:val="000000"/>
          <w:sz w:val="22"/>
          <w:szCs w:val="22"/>
        </w:rPr>
        <w:t xml:space="preserve"> compris ………mois de préparation</w:t>
      </w:r>
    </w:p>
    <w:p w:rsidR="00514239" w:rsidRPr="00D77624" w:rsidRDefault="00514239" w:rsidP="00514239">
      <w:pPr>
        <w:numPr>
          <w:ilvl w:val="0"/>
          <w:numId w:val="2"/>
        </w:numPr>
        <w:tabs>
          <w:tab w:val="clear" w:pos="720"/>
          <w:tab w:val="left" w:pos="1134"/>
          <w:tab w:val="left" w:pos="1559"/>
        </w:tabs>
        <w:autoSpaceDE w:val="0"/>
        <w:autoSpaceDN w:val="0"/>
        <w:adjustRightInd w:val="0"/>
        <w:spacing w:after="120"/>
        <w:ind w:left="1134" w:firstLine="0"/>
        <w:jc w:val="left"/>
        <w:rPr>
          <w:rFonts w:cs="Arial"/>
          <w:color w:val="000000"/>
          <w:sz w:val="22"/>
          <w:szCs w:val="22"/>
        </w:rPr>
      </w:pPr>
      <w:r w:rsidRPr="00860C8B">
        <w:rPr>
          <w:rFonts w:cs="Arial"/>
          <w:color w:val="000000"/>
          <w:sz w:val="22"/>
          <w:szCs w:val="22"/>
        </w:rPr>
        <w:t>………mois pour la levée des réserves</w:t>
      </w:r>
    </w:p>
    <w:p w:rsidR="00514239" w:rsidRPr="00D77624" w:rsidRDefault="00514239" w:rsidP="00514239">
      <w:pPr>
        <w:tabs>
          <w:tab w:val="left" w:pos="720"/>
          <w:tab w:val="left" w:pos="1080"/>
        </w:tabs>
        <w:autoSpaceDE w:val="0"/>
        <w:autoSpaceDN w:val="0"/>
        <w:adjustRightInd w:val="0"/>
        <w:rPr>
          <w:rFonts w:cs="Arial"/>
          <w:color w:val="000000"/>
          <w:sz w:val="22"/>
          <w:szCs w:val="22"/>
        </w:rPr>
      </w:pPr>
    </w:p>
    <w:p w:rsidR="00514239" w:rsidRPr="00D77624" w:rsidRDefault="00514239" w:rsidP="00514239">
      <w:pPr>
        <w:tabs>
          <w:tab w:val="left" w:pos="720"/>
          <w:tab w:val="left" w:pos="1080"/>
        </w:tabs>
        <w:autoSpaceDE w:val="0"/>
        <w:autoSpaceDN w:val="0"/>
        <w:adjustRightInd w:val="0"/>
        <w:rPr>
          <w:rFonts w:cs="Arial"/>
          <w:color w:val="000000"/>
          <w:sz w:val="22"/>
          <w:szCs w:val="22"/>
        </w:rPr>
      </w:pPr>
      <w:r w:rsidRPr="00860C8B">
        <w:rPr>
          <w:rFonts w:cs="Arial"/>
          <w:color w:val="000000"/>
          <w:sz w:val="22"/>
          <w:szCs w:val="22"/>
        </w:rPr>
        <w:t>Suivant l’étendue de la mission définie à l’article AP 6 du CCAP, le marché d’OPC peut également comprendre la période de parfait achèvement.</w:t>
      </w:r>
    </w:p>
    <w:p w:rsidR="00514239" w:rsidRPr="00D77624" w:rsidRDefault="00514239" w:rsidP="00514239">
      <w:pPr>
        <w:tabs>
          <w:tab w:val="left" w:pos="720"/>
          <w:tab w:val="left" w:pos="1080"/>
        </w:tabs>
        <w:autoSpaceDE w:val="0"/>
        <w:autoSpaceDN w:val="0"/>
        <w:adjustRightInd w:val="0"/>
        <w:rPr>
          <w:rFonts w:cs="Arial"/>
          <w:color w:val="000000"/>
          <w:sz w:val="22"/>
          <w:szCs w:val="22"/>
        </w:rPr>
      </w:pPr>
    </w:p>
    <w:p w:rsidR="00514239" w:rsidRPr="00D77624" w:rsidRDefault="00514239" w:rsidP="00514239">
      <w:pPr>
        <w:tabs>
          <w:tab w:val="left" w:pos="720"/>
          <w:tab w:val="left" w:pos="1080"/>
        </w:tabs>
        <w:autoSpaceDE w:val="0"/>
        <w:autoSpaceDN w:val="0"/>
        <w:adjustRightInd w:val="0"/>
        <w:spacing w:after="120"/>
        <w:rPr>
          <w:rFonts w:cs="Arial"/>
          <w:color w:val="000000"/>
          <w:sz w:val="22"/>
          <w:szCs w:val="22"/>
        </w:rPr>
      </w:pPr>
      <w:r w:rsidRPr="00860C8B">
        <w:rPr>
          <w:rFonts w:cs="Arial"/>
          <w:color w:val="000000"/>
          <w:sz w:val="22"/>
          <w:szCs w:val="22"/>
        </w:rPr>
        <w:t>A titre indicatif, la mission d’OPC devrait débuter au mois de ……………….pour la phase PRO et le chantier devrait débuter en…………..20</w:t>
      </w:r>
      <w:proofErr w:type="gramStart"/>
      <w:r w:rsidRPr="00860C8B">
        <w:rPr>
          <w:rFonts w:cs="Arial"/>
          <w:color w:val="000000"/>
          <w:sz w:val="22"/>
          <w:szCs w:val="22"/>
        </w:rPr>
        <w:t>..</w:t>
      </w:r>
      <w:proofErr w:type="gramEnd"/>
    </w:p>
    <w:p w:rsidR="00514239" w:rsidRPr="00D77624" w:rsidRDefault="00514239" w:rsidP="00514239">
      <w:pPr>
        <w:tabs>
          <w:tab w:val="left" w:pos="720"/>
          <w:tab w:val="left" w:pos="1080"/>
        </w:tabs>
        <w:autoSpaceDE w:val="0"/>
        <w:autoSpaceDN w:val="0"/>
        <w:adjustRightInd w:val="0"/>
        <w:jc w:val="left"/>
        <w:rPr>
          <w:rFonts w:cs="Arial"/>
          <w:color w:val="000000"/>
          <w:sz w:val="22"/>
          <w:szCs w:val="22"/>
        </w:rPr>
      </w:pPr>
      <w:r w:rsidRPr="00860C8B">
        <w:rPr>
          <w:rFonts w:cs="Arial"/>
          <w:color w:val="000000"/>
          <w:sz w:val="22"/>
          <w:szCs w:val="22"/>
        </w:rPr>
        <w:t>Le point de départ du délai d’exécution est fixé à l’article AP 7.4.1 du CCAP</w:t>
      </w:r>
    </w:p>
    <w:p w:rsidR="00514239" w:rsidRPr="00D77624" w:rsidRDefault="00514239" w:rsidP="00514239">
      <w:pPr>
        <w:tabs>
          <w:tab w:val="left" w:pos="720"/>
          <w:tab w:val="left" w:pos="1080"/>
        </w:tabs>
        <w:autoSpaceDE w:val="0"/>
        <w:autoSpaceDN w:val="0"/>
        <w:adjustRightInd w:val="0"/>
        <w:jc w:val="left"/>
        <w:rPr>
          <w:rFonts w:cs="Arial"/>
          <w:color w:val="000000"/>
          <w:sz w:val="22"/>
          <w:szCs w:val="22"/>
        </w:rPr>
      </w:pPr>
    </w:p>
    <w:p w:rsidR="00514239" w:rsidRPr="00D77624" w:rsidRDefault="00514239" w:rsidP="00514239">
      <w:pPr>
        <w:tabs>
          <w:tab w:val="left" w:pos="720"/>
          <w:tab w:val="left" w:pos="1080"/>
        </w:tabs>
        <w:autoSpaceDE w:val="0"/>
        <w:autoSpaceDN w:val="0"/>
        <w:adjustRightInd w:val="0"/>
        <w:jc w:val="left"/>
        <w:rPr>
          <w:rFonts w:cs="Arial"/>
          <w:color w:val="000000"/>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6156"/>
      </w:tblGrid>
      <w:tr w:rsidR="00514239" w:rsidRPr="00D77624" w:rsidTr="00514239">
        <w:trPr>
          <w:trHeight w:val="510"/>
        </w:trPr>
        <w:tc>
          <w:tcPr>
            <w:tcW w:w="1101"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t>AE 4.</w:t>
            </w:r>
          </w:p>
        </w:tc>
        <w:tc>
          <w:tcPr>
            <w:tcW w:w="6156" w:type="dxa"/>
            <w:shd w:val="clear" w:color="auto" w:fill="auto"/>
            <w:vAlign w:val="center"/>
          </w:tcPr>
          <w:p w:rsidR="00514239" w:rsidRPr="00D77624" w:rsidRDefault="00514239" w:rsidP="00514239">
            <w:pPr>
              <w:jc w:val="left"/>
              <w:rPr>
                <w:rFonts w:cs="Arial"/>
                <w:b/>
                <w:sz w:val="24"/>
                <w:szCs w:val="24"/>
              </w:rPr>
            </w:pPr>
            <w:r w:rsidRPr="00860C8B">
              <w:rPr>
                <w:rFonts w:cs="Arial"/>
                <w:b/>
                <w:sz w:val="24"/>
                <w:szCs w:val="24"/>
              </w:rPr>
              <w:t>OFFRE DE PRIX</w:t>
            </w:r>
          </w:p>
        </w:tc>
      </w:tr>
    </w:tbl>
    <w:p w:rsidR="00514239" w:rsidRPr="00D77624" w:rsidRDefault="00514239" w:rsidP="00514239">
      <w:pPr>
        <w:rPr>
          <w:rStyle w:val="Style8pt"/>
          <w:rFonts w:cs="Arial"/>
        </w:rPr>
      </w:pPr>
    </w:p>
    <w:p w:rsidR="00514239" w:rsidRDefault="00514239" w:rsidP="00514239">
      <w:pPr>
        <w:pStyle w:val="Titre2"/>
        <w:rPr>
          <w:rFonts w:cs="Arial"/>
          <w:sz w:val="28"/>
          <w:szCs w:val="28"/>
        </w:rPr>
      </w:pPr>
      <w:r w:rsidRPr="00860C8B">
        <w:rPr>
          <w:rFonts w:cs="Arial"/>
          <w:sz w:val="28"/>
          <w:szCs w:val="28"/>
        </w:rPr>
        <w:t>4.1</w:t>
      </w:r>
      <w:r w:rsidRPr="00860C8B">
        <w:rPr>
          <w:rFonts w:cs="Arial"/>
          <w:sz w:val="28"/>
          <w:szCs w:val="28"/>
        </w:rPr>
        <w:tab/>
        <w:t>Condition</w:t>
      </w:r>
      <w:r w:rsidRPr="00D2165B">
        <w:rPr>
          <w:rFonts w:cs="Arial"/>
          <w:sz w:val="28"/>
          <w:szCs w:val="28"/>
        </w:rPr>
        <w:t>s générales de l’offre de prix</w:t>
      </w:r>
    </w:p>
    <w:p w:rsidR="00514239" w:rsidRPr="00D77624" w:rsidRDefault="00514239" w:rsidP="00514239">
      <w:pPr>
        <w:pStyle w:val="Corpsdetexte3"/>
        <w:rPr>
          <w:rFonts w:cs="Arial"/>
          <w:sz w:val="18"/>
          <w:szCs w:val="18"/>
        </w:rPr>
      </w:pPr>
    </w:p>
    <w:p w:rsidR="00514239" w:rsidRPr="00D77624" w:rsidRDefault="00514239" w:rsidP="00514239">
      <w:pPr>
        <w:tabs>
          <w:tab w:val="left" w:pos="720"/>
          <w:tab w:val="left" w:pos="1080"/>
        </w:tabs>
        <w:autoSpaceDE w:val="0"/>
        <w:autoSpaceDN w:val="0"/>
        <w:adjustRightInd w:val="0"/>
        <w:jc w:val="left"/>
        <w:rPr>
          <w:rFonts w:cs="Arial"/>
          <w:color w:val="000000"/>
          <w:sz w:val="22"/>
          <w:szCs w:val="22"/>
        </w:rPr>
      </w:pPr>
      <w:r w:rsidRPr="00860C8B">
        <w:rPr>
          <w:rFonts w:cs="Arial"/>
          <w:color w:val="000000"/>
          <w:sz w:val="22"/>
          <w:szCs w:val="22"/>
        </w:rPr>
        <w:t>L’offre a été établie sur la base des conditions économiques en vigueur au mois ………………</w:t>
      </w:r>
      <w:r w:rsidRPr="00D77624">
        <w:rPr>
          <w:rFonts w:cs="Arial"/>
          <w:color w:val="000000"/>
          <w:sz w:val="22"/>
          <w:szCs w:val="22"/>
        </w:rPr>
        <w:t xml:space="preserve"> </w:t>
      </w:r>
      <w:r w:rsidRPr="00860C8B">
        <w:rPr>
          <w:rFonts w:cs="Arial"/>
          <w:color w:val="000000"/>
          <w:sz w:val="22"/>
          <w:szCs w:val="22"/>
        </w:rPr>
        <w:t>(m0).</w:t>
      </w:r>
    </w:p>
    <w:p w:rsidR="00514239" w:rsidRPr="00D77624" w:rsidRDefault="00514239" w:rsidP="00514239">
      <w:pPr>
        <w:rPr>
          <w:rFonts w:cs="Arial"/>
          <w:sz w:val="22"/>
          <w:szCs w:val="22"/>
        </w:rPr>
      </w:pPr>
    </w:p>
    <w:p w:rsidR="00514239" w:rsidRPr="00D77624" w:rsidRDefault="00514239" w:rsidP="00514239">
      <w:pPr>
        <w:rPr>
          <w:rFonts w:cs="Arial"/>
          <w:sz w:val="22"/>
          <w:szCs w:val="22"/>
        </w:rPr>
      </w:pPr>
      <w:r w:rsidRPr="00860C8B">
        <w:rPr>
          <w:rFonts w:cs="Arial"/>
          <w:sz w:val="22"/>
          <w:szCs w:val="22"/>
        </w:rPr>
        <w:t>Les modalités de variation de ce prix sont fixées à l’article AP 8 du CCAP.</w:t>
      </w:r>
    </w:p>
    <w:p w:rsidR="00514239" w:rsidRDefault="00514239" w:rsidP="00514239">
      <w:pPr>
        <w:pStyle w:val="Titre7"/>
        <w:tabs>
          <w:tab w:val="left" w:pos="425"/>
        </w:tabs>
        <w:rPr>
          <w:rFonts w:cs="Arial"/>
          <w:color w:val="993366"/>
          <w:sz w:val="24"/>
          <w:szCs w:val="24"/>
        </w:rPr>
      </w:pPr>
    </w:p>
    <w:p w:rsidR="00514239" w:rsidRDefault="00514239" w:rsidP="00514239">
      <w:pPr>
        <w:pStyle w:val="Titre2"/>
        <w:rPr>
          <w:rFonts w:cs="Arial"/>
          <w:sz w:val="28"/>
          <w:szCs w:val="28"/>
        </w:rPr>
      </w:pPr>
      <w:r w:rsidRPr="00860C8B">
        <w:rPr>
          <w:rFonts w:cs="Arial"/>
          <w:sz w:val="28"/>
          <w:szCs w:val="28"/>
        </w:rPr>
        <w:t>4.2</w:t>
      </w:r>
      <w:r w:rsidRPr="00860C8B">
        <w:rPr>
          <w:rFonts w:cs="Arial"/>
          <w:sz w:val="28"/>
          <w:szCs w:val="28"/>
        </w:rPr>
        <w:tab/>
      </w:r>
      <w:r w:rsidRPr="00D2165B">
        <w:rPr>
          <w:rFonts w:cs="Arial"/>
          <w:sz w:val="28"/>
          <w:szCs w:val="28"/>
        </w:rPr>
        <w:t>Forfait de rémunération</w:t>
      </w:r>
    </w:p>
    <w:p w:rsidR="00514239" w:rsidRDefault="00514239" w:rsidP="00514239">
      <w:pPr>
        <w:rPr>
          <w:rFonts w:cs="Arial"/>
        </w:rPr>
      </w:pPr>
    </w:p>
    <w:p w:rsidR="00514239" w:rsidRPr="00D77624" w:rsidRDefault="00514239" w:rsidP="00514239">
      <w:pPr>
        <w:pStyle w:val="Pieddepage"/>
        <w:tabs>
          <w:tab w:val="clear" w:pos="4536"/>
          <w:tab w:val="clear" w:pos="9072"/>
        </w:tabs>
        <w:rPr>
          <w:rFonts w:cs="Arial"/>
          <w:sz w:val="18"/>
          <w:szCs w:val="18"/>
        </w:rPr>
      </w:pPr>
    </w:p>
    <w:p w:rsidR="00514239" w:rsidRPr="00D77624" w:rsidRDefault="00514239" w:rsidP="00514239">
      <w:pPr>
        <w:pBdr>
          <w:top w:val="single" w:sz="4" w:space="1" w:color="auto"/>
          <w:left w:val="single" w:sz="4" w:space="4" w:color="auto"/>
          <w:bottom w:val="single" w:sz="4" w:space="1" w:color="auto"/>
          <w:right w:val="single" w:sz="4" w:space="4" w:color="auto"/>
        </w:pBdr>
        <w:tabs>
          <w:tab w:val="left" w:pos="1560"/>
        </w:tabs>
        <w:rPr>
          <w:rFonts w:cs="Arial"/>
          <w:sz w:val="22"/>
          <w:szCs w:val="22"/>
        </w:rPr>
      </w:pPr>
      <w:r w:rsidRPr="00860C8B">
        <w:rPr>
          <w:rFonts w:cs="Arial"/>
          <w:sz w:val="22"/>
          <w:szCs w:val="22"/>
        </w:rPr>
        <w:t>Il est fixé à</w:t>
      </w:r>
      <w:r w:rsidRPr="00860C8B">
        <w:rPr>
          <w:rFonts w:cs="Arial"/>
          <w:sz w:val="22"/>
          <w:szCs w:val="22"/>
        </w:rPr>
        <w:tab/>
      </w:r>
      <w:r w:rsidRPr="00860C8B">
        <w:rPr>
          <w:rFonts w:cs="Arial"/>
          <w:color w:val="FFFFFF"/>
          <w:sz w:val="22"/>
          <w:szCs w:val="22"/>
          <w:shd w:val="clear" w:color="auto" w:fill="808080"/>
        </w:rPr>
        <w:t>…………………</w:t>
      </w:r>
      <w:r w:rsidRPr="00860C8B">
        <w:rPr>
          <w:rFonts w:cs="Arial"/>
          <w:sz w:val="22"/>
          <w:szCs w:val="22"/>
          <w:shd w:val="clear" w:color="auto" w:fill="808080"/>
        </w:rPr>
        <w:t xml:space="preserve"> </w:t>
      </w:r>
      <w:r w:rsidRPr="00860C8B">
        <w:rPr>
          <w:rFonts w:cs="Arial"/>
          <w:sz w:val="22"/>
          <w:szCs w:val="22"/>
        </w:rPr>
        <w:t xml:space="preserve"> € HT</w:t>
      </w:r>
    </w:p>
    <w:p w:rsidR="00514239" w:rsidRPr="00D77624" w:rsidRDefault="00514239" w:rsidP="00514239">
      <w:pPr>
        <w:pBdr>
          <w:top w:val="single" w:sz="4" w:space="1" w:color="auto"/>
          <w:left w:val="single" w:sz="4" w:space="4" w:color="auto"/>
          <w:bottom w:val="single" w:sz="4" w:space="1" w:color="auto"/>
          <w:right w:val="single" w:sz="4" w:space="4" w:color="auto"/>
        </w:pBdr>
        <w:tabs>
          <w:tab w:val="left" w:pos="1560"/>
        </w:tabs>
        <w:rPr>
          <w:rFonts w:cs="Arial"/>
          <w:sz w:val="22"/>
          <w:szCs w:val="22"/>
        </w:rPr>
      </w:pPr>
    </w:p>
    <w:p w:rsidR="00514239" w:rsidRPr="00D77624" w:rsidRDefault="00514239" w:rsidP="00514239">
      <w:pPr>
        <w:pBdr>
          <w:top w:val="single" w:sz="4" w:space="1" w:color="auto"/>
          <w:left w:val="single" w:sz="4" w:space="4" w:color="auto"/>
          <w:bottom w:val="single" w:sz="4" w:space="1" w:color="auto"/>
          <w:right w:val="single" w:sz="4" w:space="4" w:color="auto"/>
        </w:pBdr>
        <w:tabs>
          <w:tab w:val="left" w:pos="1560"/>
          <w:tab w:val="left" w:pos="1843"/>
        </w:tabs>
        <w:rPr>
          <w:rFonts w:cs="Arial"/>
          <w:sz w:val="22"/>
          <w:szCs w:val="22"/>
          <w:shd w:val="clear" w:color="auto" w:fill="EEE1BC"/>
        </w:rPr>
      </w:pPr>
      <w:proofErr w:type="gramStart"/>
      <w:r w:rsidRPr="00860C8B">
        <w:rPr>
          <w:rFonts w:cs="Arial"/>
          <w:sz w:val="22"/>
          <w:szCs w:val="22"/>
        </w:rPr>
        <w:t>soit</w:t>
      </w:r>
      <w:proofErr w:type="gramEnd"/>
      <w:r w:rsidRPr="00860C8B">
        <w:rPr>
          <w:rFonts w:cs="Arial"/>
          <w:sz w:val="22"/>
          <w:szCs w:val="22"/>
        </w:rPr>
        <w:tab/>
      </w:r>
      <w:r w:rsidRPr="00860C8B">
        <w:rPr>
          <w:rFonts w:cs="Arial"/>
          <w:color w:val="FFFFFF"/>
          <w:sz w:val="22"/>
          <w:szCs w:val="22"/>
          <w:shd w:val="clear" w:color="auto" w:fill="808080"/>
        </w:rPr>
        <w:t>…………………</w:t>
      </w:r>
      <w:r w:rsidRPr="00860C8B">
        <w:rPr>
          <w:rFonts w:cs="Arial"/>
          <w:sz w:val="22"/>
          <w:szCs w:val="22"/>
        </w:rPr>
        <w:t xml:space="preserve">  € TTC taux de TVA en vigueur au jour de la signature du contrat étant de </w:t>
      </w:r>
      <w:r w:rsidRPr="00860C8B">
        <w:rPr>
          <w:rFonts w:cs="Arial"/>
          <w:sz w:val="22"/>
          <w:szCs w:val="22"/>
        </w:rPr>
        <w:tab/>
      </w:r>
      <w:r w:rsidRPr="00860C8B">
        <w:rPr>
          <w:rFonts w:cs="Arial"/>
          <w:sz w:val="22"/>
          <w:szCs w:val="22"/>
          <w:shd w:val="clear" w:color="auto" w:fill="EEE1BC"/>
        </w:rPr>
        <w:t>……</w:t>
      </w:r>
      <w:r w:rsidRPr="00D77624">
        <w:rPr>
          <w:rFonts w:cs="Arial"/>
          <w:sz w:val="22"/>
          <w:szCs w:val="22"/>
          <w:shd w:val="clear" w:color="auto" w:fill="EEE1BC"/>
        </w:rPr>
        <w:t>20</w:t>
      </w:r>
      <w:r w:rsidRPr="00860C8B">
        <w:rPr>
          <w:rFonts w:cs="Arial"/>
          <w:sz w:val="22"/>
          <w:szCs w:val="22"/>
          <w:shd w:val="clear" w:color="auto" w:fill="EEE1BC"/>
        </w:rPr>
        <w:t>%……</w:t>
      </w:r>
    </w:p>
    <w:p w:rsidR="00514239" w:rsidRPr="00D77624" w:rsidRDefault="00514239" w:rsidP="00514239">
      <w:pPr>
        <w:pBdr>
          <w:top w:val="single" w:sz="4" w:space="1" w:color="auto"/>
          <w:left w:val="single" w:sz="4" w:space="4" w:color="auto"/>
          <w:bottom w:val="single" w:sz="4" w:space="1" w:color="auto"/>
          <w:right w:val="single" w:sz="4" w:space="4" w:color="auto"/>
        </w:pBdr>
        <w:tabs>
          <w:tab w:val="left" w:pos="1560"/>
        </w:tabs>
        <w:rPr>
          <w:rFonts w:cs="Arial"/>
          <w:sz w:val="22"/>
          <w:szCs w:val="22"/>
        </w:rPr>
      </w:pPr>
    </w:p>
    <w:p w:rsidR="00514239" w:rsidRPr="00D77624" w:rsidRDefault="00514239" w:rsidP="00514239">
      <w:pPr>
        <w:pBdr>
          <w:top w:val="single" w:sz="4" w:space="1" w:color="auto"/>
          <w:left w:val="single" w:sz="4" w:space="4" w:color="auto"/>
          <w:bottom w:val="single" w:sz="4" w:space="1" w:color="auto"/>
          <w:right w:val="single" w:sz="4" w:space="4" w:color="auto"/>
        </w:pBdr>
        <w:tabs>
          <w:tab w:val="left" w:pos="1560"/>
        </w:tabs>
        <w:rPr>
          <w:rFonts w:cs="Arial"/>
          <w:sz w:val="22"/>
          <w:szCs w:val="22"/>
          <w:shd w:val="clear" w:color="auto" w:fill="EEE1BC"/>
        </w:rPr>
      </w:pPr>
      <w:proofErr w:type="gramStart"/>
      <w:r w:rsidRPr="00860C8B">
        <w:rPr>
          <w:rFonts w:cs="Arial"/>
          <w:sz w:val="22"/>
          <w:szCs w:val="22"/>
        </w:rPr>
        <w:t>soit</w:t>
      </w:r>
      <w:proofErr w:type="gramEnd"/>
      <w:r w:rsidRPr="00860C8B">
        <w:rPr>
          <w:rFonts w:cs="Arial"/>
          <w:sz w:val="22"/>
          <w:szCs w:val="22"/>
        </w:rPr>
        <w:tab/>
      </w:r>
      <w:r w:rsidRPr="00860C8B">
        <w:rPr>
          <w:rFonts w:cs="Arial"/>
          <w:color w:val="FFFFFF"/>
          <w:sz w:val="22"/>
          <w:szCs w:val="22"/>
          <w:shd w:val="clear" w:color="auto" w:fill="808080"/>
        </w:rPr>
        <w:t>…………………………………………………………………………………………</w:t>
      </w:r>
    </w:p>
    <w:p w:rsidR="00514239" w:rsidRPr="00D77624" w:rsidRDefault="00514239" w:rsidP="00514239">
      <w:pPr>
        <w:pBdr>
          <w:top w:val="single" w:sz="4" w:space="1" w:color="auto"/>
          <w:left w:val="single" w:sz="4" w:space="4" w:color="auto"/>
          <w:bottom w:val="single" w:sz="4" w:space="1" w:color="auto"/>
          <w:right w:val="single" w:sz="4" w:space="4" w:color="auto"/>
        </w:pBdr>
        <w:tabs>
          <w:tab w:val="left" w:pos="1560"/>
        </w:tabs>
        <w:rPr>
          <w:rFonts w:cs="Arial"/>
          <w:sz w:val="22"/>
          <w:szCs w:val="22"/>
          <w:shd w:val="clear" w:color="auto" w:fill="EEE1BC"/>
        </w:rPr>
      </w:pPr>
      <w:r w:rsidRPr="00860C8B">
        <w:rPr>
          <w:rFonts w:cs="Arial"/>
          <w:sz w:val="22"/>
          <w:szCs w:val="22"/>
        </w:rPr>
        <w:tab/>
      </w:r>
      <w:r w:rsidRPr="00860C8B">
        <w:rPr>
          <w:rFonts w:cs="Arial"/>
          <w:color w:val="FFFFFF"/>
          <w:sz w:val="22"/>
          <w:szCs w:val="22"/>
          <w:shd w:val="clear" w:color="auto" w:fill="808080"/>
        </w:rPr>
        <w:t>…………………………………………………………………………………………</w:t>
      </w:r>
      <w:r w:rsidRPr="00860C8B">
        <w:rPr>
          <w:rFonts w:cs="Arial"/>
          <w:sz w:val="22"/>
          <w:szCs w:val="22"/>
        </w:rPr>
        <w:tab/>
        <w:t xml:space="preserve"> euros TTC</w:t>
      </w:r>
    </w:p>
    <w:p w:rsidR="00514239" w:rsidRPr="00D77624" w:rsidRDefault="00514239" w:rsidP="00514239">
      <w:pPr>
        <w:pBdr>
          <w:top w:val="single" w:sz="4" w:space="1" w:color="auto"/>
          <w:left w:val="single" w:sz="4" w:space="4" w:color="auto"/>
          <w:bottom w:val="single" w:sz="4" w:space="1" w:color="auto"/>
          <w:right w:val="single" w:sz="4" w:space="4" w:color="auto"/>
        </w:pBdr>
        <w:tabs>
          <w:tab w:val="left" w:pos="1560"/>
        </w:tabs>
        <w:rPr>
          <w:rFonts w:cs="Arial"/>
          <w:sz w:val="22"/>
          <w:szCs w:val="22"/>
        </w:rPr>
      </w:pPr>
      <w:r w:rsidRPr="00860C8B">
        <w:rPr>
          <w:rFonts w:cs="Arial"/>
          <w:sz w:val="22"/>
          <w:szCs w:val="22"/>
        </w:rPr>
        <w:tab/>
        <w:t>(</w:t>
      </w:r>
      <w:proofErr w:type="gramStart"/>
      <w:r w:rsidRPr="00860C8B">
        <w:rPr>
          <w:rFonts w:cs="Arial"/>
          <w:sz w:val="22"/>
          <w:szCs w:val="22"/>
        </w:rPr>
        <w:t>en</w:t>
      </w:r>
      <w:proofErr w:type="gramEnd"/>
      <w:r w:rsidRPr="00860C8B">
        <w:rPr>
          <w:rFonts w:cs="Arial"/>
          <w:sz w:val="22"/>
          <w:szCs w:val="22"/>
        </w:rPr>
        <w:t xml:space="preserve"> toutes lettres)</w:t>
      </w:r>
    </w:p>
    <w:p w:rsidR="00514239" w:rsidRPr="00D77624" w:rsidRDefault="00514239" w:rsidP="00514239">
      <w:pPr>
        <w:pStyle w:val="Pieddepage"/>
        <w:tabs>
          <w:tab w:val="clear" w:pos="4536"/>
          <w:tab w:val="clear" w:pos="9072"/>
        </w:tabs>
        <w:rPr>
          <w:rFonts w:cs="Arial"/>
          <w:sz w:val="18"/>
          <w:szCs w:val="18"/>
        </w:rPr>
      </w:pPr>
    </w:p>
    <w:p w:rsidR="00514239" w:rsidRPr="00D77624" w:rsidRDefault="00514239" w:rsidP="00514239">
      <w:pPr>
        <w:rPr>
          <w:rFonts w:cs="Arial"/>
          <w:sz w:val="22"/>
          <w:szCs w:val="22"/>
        </w:rPr>
      </w:pPr>
      <w:r w:rsidRPr="00860C8B">
        <w:rPr>
          <w:rFonts w:cs="Arial"/>
          <w:sz w:val="22"/>
          <w:szCs w:val="22"/>
        </w:rPr>
        <w:t>La décomposition de ce prix par phases, éléments de missions et catégorie(s) de collaborateurs se trouve à l’annexe 1 du présent acte d’engagement.</w:t>
      </w:r>
    </w:p>
    <w:p w:rsidR="00514239" w:rsidRPr="00D77624" w:rsidRDefault="00514239" w:rsidP="00514239">
      <w:pPr>
        <w:pStyle w:val="Pieddepage"/>
        <w:tabs>
          <w:tab w:val="clear" w:pos="4536"/>
          <w:tab w:val="clear" w:pos="9072"/>
        </w:tabs>
        <w:rPr>
          <w:rFonts w:cs="Arial"/>
          <w:sz w:val="22"/>
          <w:szCs w:val="22"/>
        </w:rPr>
      </w:pPr>
    </w:p>
    <w:p w:rsidR="00514239" w:rsidRPr="00D77624" w:rsidRDefault="00514239" w:rsidP="00514239">
      <w:pPr>
        <w:pStyle w:val="Titre6"/>
        <w:rPr>
          <w:rFonts w:cs="Arial"/>
          <w:sz w:val="22"/>
          <w:szCs w:val="22"/>
          <w:u w:val="single"/>
        </w:rPr>
      </w:pPr>
    </w:p>
    <w:p w:rsidR="00514239" w:rsidRPr="00235822" w:rsidRDefault="00514239" w:rsidP="00514239">
      <w:pPr>
        <w:pStyle w:val="Titre6"/>
        <w:rPr>
          <w:rFonts w:cs="Arial"/>
          <w:sz w:val="22"/>
          <w:szCs w:val="22"/>
        </w:rPr>
      </w:pPr>
      <w:r w:rsidRPr="00860C8B">
        <w:rPr>
          <w:rFonts w:cs="Arial"/>
          <w:sz w:val="22"/>
          <w:szCs w:val="22"/>
        </w:rPr>
        <w:lastRenderedPageBreak/>
        <w:t>Exclusivité de</w:t>
      </w:r>
      <w:r w:rsidRPr="00235822">
        <w:rPr>
          <w:rFonts w:cs="Arial"/>
          <w:sz w:val="22"/>
          <w:szCs w:val="22"/>
        </w:rPr>
        <w:t xml:space="preserve"> la rémunération du titulaire</w:t>
      </w:r>
    </w:p>
    <w:p w:rsidR="00514239" w:rsidRPr="00D77624" w:rsidRDefault="00514239" w:rsidP="00514239">
      <w:pPr>
        <w:rPr>
          <w:rFonts w:cs="Arial"/>
          <w:sz w:val="22"/>
          <w:szCs w:val="22"/>
        </w:rPr>
      </w:pPr>
    </w:p>
    <w:p w:rsidR="00514239" w:rsidRPr="00D2165B" w:rsidRDefault="00514239" w:rsidP="00514239">
      <w:pPr>
        <w:rPr>
          <w:rFonts w:cs="Arial"/>
          <w:b/>
          <w:sz w:val="22"/>
          <w:szCs w:val="22"/>
        </w:rPr>
      </w:pPr>
      <w:r w:rsidRPr="00860C8B">
        <w:rPr>
          <w:rFonts w:cs="Arial"/>
          <w:b/>
          <w:sz w:val="22"/>
          <w:szCs w:val="22"/>
        </w:rPr>
        <w:t>Le titulaire s’engage à ne percevoir aucune autre rémunération d’un tiers au titre de la réalisation de l’opération objet du présent contrat ou de ses Avenants (cf. article 8.1 du CCAP)</w:t>
      </w:r>
      <w:r>
        <w:rPr>
          <w:rFonts w:cs="Arial"/>
          <w:b/>
          <w:sz w:val="22"/>
          <w:szCs w:val="22"/>
        </w:rPr>
        <w:t>.</w:t>
      </w:r>
    </w:p>
    <w:p w:rsidR="00514239" w:rsidRPr="00D77624" w:rsidRDefault="00514239" w:rsidP="00514239">
      <w:pPr>
        <w:pStyle w:val="Pieddepage"/>
        <w:tabs>
          <w:tab w:val="clear" w:pos="4536"/>
          <w:tab w:val="clear" w:pos="9072"/>
        </w:tabs>
        <w:rPr>
          <w:rFonts w:cs="Arial"/>
          <w:sz w:val="18"/>
          <w:szCs w:val="18"/>
        </w:rPr>
      </w:pPr>
    </w:p>
    <w:p w:rsidR="00514239" w:rsidRPr="00D2165B" w:rsidRDefault="00514239" w:rsidP="00514239">
      <w:pPr>
        <w:pStyle w:val="Titre2"/>
        <w:rPr>
          <w:rFonts w:cs="Arial"/>
          <w:sz w:val="28"/>
          <w:szCs w:val="28"/>
        </w:rPr>
      </w:pPr>
      <w:r w:rsidRPr="00860C8B">
        <w:rPr>
          <w:rFonts w:cs="Arial"/>
          <w:sz w:val="28"/>
          <w:szCs w:val="28"/>
        </w:rPr>
        <w:t>4.3</w:t>
      </w:r>
      <w:r w:rsidRPr="00860C8B">
        <w:rPr>
          <w:rFonts w:cs="Arial"/>
          <w:sz w:val="28"/>
          <w:szCs w:val="28"/>
        </w:rPr>
        <w:tab/>
        <w:t>Répartition des prestations en cas de groupement</w:t>
      </w:r>
    </w:p>
    <w:p w:rsidR="00514239" w:rsidRPr="00D77624" w:rsidRDefault="00514239" w:rsidP="00514239">
      <w:pPr>
        <w:pStyle w:val="Pieddepage"/>
        <w:tabs>
          <w:tab w:val="clear" w:pos="4536"/>
          <w:tab w:val="clear" w:pos="9072"/>
        </w:tabs>
        <w:rPr>
          <w:rFonts w:cs="Arial"/>
          <w:sz w:val="18"/>
          <w:szCs w:val="18"/>
        </w:rPr>
      </w:pPr>
    </w:p>
    <w:p w:rsidR="00514239" w:rsidRPr="00D77624" w:rsidRDefault="00514239" w:rsidP="00514239">
      <w:pPr>
        <w:rPr>
          <w:rFonts w:cs="Arial"/>
          <w:i/>
          <w:iCs/>
          <w:sz w:val="22"/>
          <w:szCs w:val="22"/>
        </w:rPr>
      </w:pPr>
      <w:r w:rsidRPr="00860C8B">
        <w:rPr>
          <w:rFonts w:cs="Arial"/>
          <w:i/>
          <w:iCs/>
          <w:sz w:val="22"/>
          <w:szCs w:val="22"/>
        </w:rPr>
        <w:t>Les membres du groupement conjoint indiquent dans le tableau ci-dessous la répartition des prestations que chacun d</w:t>
      </w:r>
      <w:r>
        <w:rPr>
          <w:rFonts w:cs="Arial"/>
          <w:i/>
          <w:iCs/>
          <w:sz w:val="22"/>
          <w:szCs w:val="22"/>
        </w:rPr>
        <w:t>’entre eux s’engage à réaliser.</w:t>
      </w:r>
    </w:p>
    <w:p w:rsidR="00514239" w:rsidRPr="00D77624" w:rsidRDefault="00514239" w:rsidP="00514239">
      <w:pPr>
        <w:rPr>
          <w:rFonts w:cs="Arial"/>
          <w:b/>
          <w:bCs/>
          <w:sz w:val="18"/>
          <w:szCs w:val="18"/>
        </w:rPr>
      </w:pPr>
    </w:p>
    <w:p w:rsidR="00514239" w:rsidRPr="00D77624" w:rsidRDefault="00514239" w:rsidP="00514239">
      <w:pPr>
        <w:rPr>
          <w:rFonts w:cs="Arial"/>
          <w:b/>
          <w:bCs/>
          <w:sz w:val="18"/>
          <w:szCs w:val="18"/>
        </w:rPr>
      </w:pPr>
    </w:p>
    <w:tbl>
      <w:tblPr>
        <w:tblW w:w="9747"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gridCol w:w="3685"/>
        <w:gridCol w:w="2714"/>
      </w:tblGrid>
      <w:tr w:rsidR="00514239" w:rsidRPr="00D77624" w:rsidTr="00514239">
        <w:trPr>
          <w:cantSplit/>
          <w:trHeight w:val="567"/>
          <w:tblHeader/>
        </w:trPr>
        <w:tc>
          <w:tcPr>
            <w:tcW w:w="3348" w:type="dxa"/>
            <w:vMerge w:val="restart"/>
            <w:vAlign w:val="center"/>
          </w:tcPr>
          <w:p w:rsidR="00514239" w:rsidRPr="00D77624" w:rsidRDefault="00514239" w:rsidP="00514239">
            <w:pPr>
              <w:jc w:val="center"/>
              <w:rPr>
                <w:rFonts w:cs="Arial"/>
                <w:b/>
                <w:bCs/>
                <w:sz w:val="18"/>
                <w:szCs w:val="18"/>
              </w:rPr>
            </w:pPr>
            <w:r w:rsidRPr="00D77624">
              <w:rPr>
                <w:rFonts w:cs="Arial"/>
                <w:b/>
                <w:bCs/>
                <w:sz w:val="18"/>
                <w:szCs w:val="18"/>
              </w:rPr>
              <w:t xml:space="preserve">Désignation des membres </w:t>
            </w:r>
          </w:p>
          <w:p w:rsidR="00514239" w:rsidRPr="00D77624" w:rsidRDefault="00514239" w:rsidP="00514239">
            <w:pPr>
              <w:jc w:val="center"/>
              <w:rPr>
                <w:rFonts w:cs="Arial"/>
                <w:b/>
                <w:bCs/>
                <w:sz w:val="18"/>
                <w:szCs w:val="18"/>
              </w:rPr>
            </w:pPr>
            <w:r w:rsidRPr="00D77624">
              <w:rPr>
                <w:rFonts w:cs="Arial"/>
                <w:b/>
                <w:bCs/>
                <w:sz w:val="18"/>
                <w:szCs w:val="18"/>
              </w:rPr>
              <w:t>du groupement conjoint</w:t>
            </w:r>
          </w:p>
        </w:tc>
        <w:tc>
          <w:tcPr>
            <w:tcW w:w="6399" w:type="dxa"/>
            <w:gridSpan w:val="2"/>
            <w:vAlign w:val="center"/>
          </w:tcPr>
          <w:p w:rsidR="00514239" w:rsidRPr="00D77624" w:rsidRDefault="00514239" w:rsidP="00514239">
            <w:pPr>
              <w:pStyle w:val="Titre5"/>
              <w:jc w:val="center"/>
              <w:rPr>
                <w:rFonts w:cs="Arial"/>
                <w:bCs w:val="0"/>
                <w:iCs w:val="0"/>
                <w:color w:val="auto"/>
              </w:rPr>
            </w:pPr>
            <w:r w:rsidRPr="00D77624">
              <w:rPr>
                <w:rFonts w:cs="Arial"/>
                <w:bCs w:val="0"/>
                <w:iCs w:val="0"/>
                <w:color w:val="auto"/>
              </w:rPr>
              <w:t>Prestations exécutées par les membres</w:t>
            </w:r>
          </w:p>
          <w:p w:rsidR="00514239" w:rsidRPr="00D77624" w:rsidRDefault="00514239" w:rsidP="00514239">
            <w:pPr>
              <w:pStyle w:val="Titre5"/>
              <w:jc w:val="center"/>
              <w:rPr>
                <w:rFonts w:cs="Arial"/>
                <w:bCs w:val="0"/>
                <w:iCs w:val="0"/>
              </w:rPr>
            </w:pPr>
            <w:proofErr w:type="gramStart"/>
            <w:r w:rsidRPr="00D77624">
              <w:rPr>
                <w:rFonts w:cs="Arial"/>
                <w:bCs w:val="0"/>
                <w:iCs w:val="0"/>
                <w:color w:val="auto"/>
              </w:rPr>
              <w:t>du</w:t>
            </w:r>
            <w:proofErr w:type="gramEnd"/>
            <w:r w:rsidRPr="00D77624">
              <w:rPr>
                <w:rFonts w:cs="Arial"/>
                <w:bCs w:val="0"/>
                <w:iCs w:val="0"/>
                <w:color w:val="auto"/>
              </w:rPr>
              <w:t xml:space="preserve"> groupement</w:t>
            </w:r>
            <w:r w:rsidRPr="00D77624">
              <w:rPr>
                <w:rFonts w:cs="Arial"/>
                <w:bCs w:val="0"/>
                <w:iCs w:val="0"/>
              </w:rPr>
              <w:t xml:space="preserve"> conjoint</w:t>
            </w:r>
          </w:p>
        </w:tc>
      </w:tr>
      <w:tr w:rsidR="00514239" w:rsidRPr="00D77624" w:rsidTr="00514239">
        <w:trPr>
          <w:cantSplit/>
          <w:trHeight w:val="567"/>
          <w:tblHeader/>
        </w:trPr>
        <w:tc>
          <w:tcPr>
            <w:tcW w:w="3348" w:type="dxa"/>
            <w:vMerge/>
            <w:tcBorders>
              <w:bottom w:val="single" w:sz="4" w:space="0" w:color="auto"/>
            </w:tcBorders>
            <w:shd w:val="solid" w:color="FFFFFF" w:fill="auto"/>
            <w:vAlign w:val="center"/>
          </w:tcPr>
          <w:p w:rsidR="00514239" w:rsidRPr="00D77624" w:rsidRDefault="00514239" w:rsidP="00514239">
            <w:pPr>
              <w:jc w:val="center"/>
              <w:rPr>
                <w:rFonts w:cs="Arial"/>
                <w:b/>
                <w:bCs/>
                <w:sz w:val="18"/>
                <w:szCs w:val="18"/>
              </w:rPr>
            </w:pPr>
          </w:p>
        </w:tc>
        <w:tc>
          <w:tcPr>
            <w:tcW w:w="3685" w:type="dxa"/>
            <w:tcBorders>
              <w:bottom w:val="single" w:sz="4" w:space="0" w:color="auto"/>
            </w:tcBorders>
            <w:shd w:val="solid" w:color="FFFFFF" w:fill="auto"/>
            <w:vAlign w:val="center"/>
          </w:tcPr>
          <w:p w:rsidR="00514239" w:rsidRPr="00D77624" w:rsidRDefault="00514239" w:rsidP="00514239">
            <w:pPr>
              <w:jc w:val="center"/>
              <w:rPr>
                <w:rFonts w:cs="Arial"/>
                <w:b/>
                <w:bCs/>
                <w:sz w:val="18"/>
                <w:szCs w:val="18"/>
              </w:rPr>
            </w:pPr>
            <w:r w:rsidRPr="00D77624">
              <w:rPr>
                <w:rFonts w:cs="Arial"/>
                <w:b/>
                <w:bCs/>
                <w:sz w:val="18"/>
                <w:szCs w:val="18"/>
              </w:rPr>
              <w:t>Prestations confiées</w:t>
            </w:r>
          </w:p>
        </w:tc>
        <w:tc>
          <w:tcPr>
            <w:tcW w:w="2714" w:type="dxa"/>
            <w:tcBorders>
              <w:bottom w:val="single" w:sz="4" w:space="0" w:color="auto"/>
            </w:tcBorders>
            <w:shd w:val="solid" w:color="FFFFFF" w:fill="auto"/>
            <w:vAlign w:val="center"/>
          </w:tcPr>
          <w:p w:rsidR="00514239" w:rsidRPr="00D77624" w:rsidRDefault="00514239" w:rsidP="00514239">
            <w:pPr>
              <w:jc w:val="center"/>
              <w:rPr>
                <w:rFonts w:cs="Arial"/>
                <w:b/>
                <w:bCs/>
                <w:sz w:val="18"/>
                <w:szCs w:val="18"/>
              </w:rPr>
            </w:pPr>
            <w:r w:rsidRPr="00D77624">
              <w:rPr>
                <w:rFonts w:cs="Arial"/>
                <w:b/>
                <w:bCs/>
                <w:sz w:val="18"/>
                <w:szCs w:val="18"/>
              </w:rPr>
              <w:t xml:space="preserve">Montant HT </w:t>
            </w:r>
          </w:p>
          <w:p w:rsidR="00514239" w:rsidRPr="00D77624" w:rsidRDefault="00514239" w:rsidP="00514239">
            <w:pPr>
              <w:jc w:val="center"/>
              <w:rPr>
                <w:rFonts w:cs="Arial"/>
                <w:b/>
                <w:bCs/>
                <w:sz w:val="18"/>
                <w:szCs w:val="18"/>
              </w:rPr>
            </w:pPr>
            <w:r w:rsidRPr="00D77624">
              <w:rPr>
                <w:rFonts w:cs="Arial"/>
                <w:b/>
                <w:bCs/>
                <w:sz w:val="18"/>
                <w:szCs w:val="18"/>
              </w:rPr>
              <w:t>de la prestation</w:t>
            </w:r>
          </w:p>
        </w:tc>
      </w:tr>
      <w:tr w:rsidR="00514239" w:rsidRPr="00D77624" w:rsidTr="00514239">
        <w:trPr>
          <w:trHeight w:val="1021"/>
        </w:trPr>
        <w:tc>
          <w:tcPr>
            <w:tcW w:w="3348" w:type="dxa"/>
            <w:tcBorders>
              <w:bottom w:val="nil"/>
            </w:tcBorders>
            <w:shd w:val="clear" w:color="CCFFFF" w:fill="808080"/>
          </w:tcPr>
          <w:p w:rsidR="00514239" w:rsidRPr="00D77624" w:rsidRDefault="00514239" w:rsidP="00514239">
            <w:pPr>
              <w:rPr>
                <w:rFonts w:cs="Arial"/>
                <w:sz w:val="18"/>
                <w:szCs w:val="18"/>
              </w:rPr>
            </w:pPr>
          </w:p>
        </w:tc>
        <w:tc>
          <w:tcPr>
            <w:tcW w:w="3685" w:type="dxa"/>
            <w:tcBorders>
              <w:bottom w:val="nil"/>
            </w:tcBorders>
            <w:shd w:val="clear" w:color="CCFFFF" w:fill="808080"/>
          </w:tcPr>
          <w:p w:rsidR="00514239" w:rsidRPr="00D77624" w:rsidRDefault="00514239" w:rsidP="00514239">
            <w:pPr>
              <w:rPr>
                <w:rFonts w:cs="Arial"/>
                <w:sz w:val="18"/>
                <w:szCs w:val="18"/>
              </w:rPr>
            </w:pPr>
          </w:p>
        </w:tc>
        <w:tc>
          <w:tcPr>
            <w:tcW w:w="2714" w:type="dxa"/>
            <w:tcBorders>
              <w:bottom w:val="nil"/>
            </w:tcBorders>
            <w:shd w:val="clear" w:color="CCFFFF" w:fill="808080"/>
          </w:tcPr>
          <w:p w:rsidR="00514239" w:rsidRPr="00D77624" w:rsidRDefault="00514239" w:rsidP="00514239">
            <w:pPr>
              <w:rPr>
                <w:rFonts w:cs="Arial"/>
                <w:sz w:val="18"/>
                <w:szCs w:val="18"/>
              </w:rPr>
            </w:pPr>
          </w:p>
        </w:tc>
      </w:tr>
      <w:tr w:rsidR="00514239" w:rsidRPr="00D77624" w:rsidTr="00514239">
        <w:trPr>
          <w:trHeight w:val="1021"/>
        </w:trPr>
        <w:tc>
          <w:tcPr>
            <w:tcW w:w="3348" w:type="dxa"/>
            <w:tcBorders>
              <w:top w:val="nil"/>
              <w:bottom w:val="single" w:sz="4" w:space="0" w:color="auto"/>
            </w:tcBorders>
          </w:tcPr>
          <w:p w:rsidR="00514239" w:rsidRPr="00D77624" w:rsidRDefault="00514239" w:rsidP="00514239">
            <w:pPr>
              <w:rPr>
                <w:rFonts w:cs="Arial"/>
                <w:sz w:val="18"/>
                <w:szCs w:val="18"/>
              </w:rPr>
            </w:pPr>
          </w:p>
        </w:tc>
        <w:tc>
          <w:tcPr>
            <w:tcW w:w="3685" w:type="dxa"/>
            <w:tcBorders>
              <w:top w:val="nil"/>
              <w:bottom w:val="single" w:sz="4" w:space="0" w:color="auto"/>
            </w:tcBorders>
          </w:tcPr>
          <w:p w:rsidR="00514239" w:rsidRPr="00D77624" w:rsidRDefault="00514239" w:rsidP="00514239">
            <w:pPr>
              <w:rPr>
                <w:rFonts w:cs="Arial"/>
                <w:sz w:val="18"/>
                <w:szCs w:val="18"/>
              </w:rPr>
            </w:pPr>
          </w:p>
        </w:tc>
        <w:tc>
          <w:tcPr>
            <w:tcW w:w="2714" w:type="dxa"/>
            <w:tcBorders>
              <w:top w:val="nil"/>
              <w:bottom w:val="single" w:sz="4" w:space="0" w:color="auto"/>
            </w:tcBorders>
          </w:tcPr>
          <w:p w:rsidR="00514239" w:rsidRPr="00D77624" w:rsidRDefault="00514239" w:rsidP="00514239">
            <w:pPr>
              <w:rPr>
                <w:rFonts w:cs="Arial"/>
                <w:sz w:val="18"/>
                <w:szCs w:val="18"/>
              </w:rPr>
            </w:pPr>
          </w:p>
        </w:tc>
      </w:tr>
      <w:tr w:rsidR="00514239" w:rsidRPr="00D77624" w:rsidTr="00514239">
        <w:trPr>
          <w:trHeight w:val="1021"/>
        </w:trPr>
        <w:tc>
          <w:tcPr>
            <w:tcW w:w="3348" w:type="dxa"/>
            <w:tcBorders>
              <w:top w:val="single" w:sz="4" w:space="0" w:color="auto"/>
              <w:bottom w:val="nil"/>
            </w:tcBorders>
            <w:shd w:val="clear" w:color="CCFFFF" w:fill="808080"/>
          </w:tcPr>
          <w:p w:rsidR="00514239" w:rsidRPr="00D77624" w:rsidRDefault="00514239" w:rsidP="00514239">
            <w:pPr>
              <w:rPr>
                <w:rFonts w:cs="Arial"/>
                <w:sz w:val="18"/>
                <w:szCs w:val="18"/>
              </w:rPr>
            </w:pPr>
          </w:p>
        </w:tc>
        <w:tc>
          <w:tcPr>
            <w:tcW w:w="3685" w:type="dxa"/>
            <w:tcBorders>
              <w:top w:val="single" w:sz="4" w:space="0" w:color="auto"/>
              <w:bottom w:val="nil"/>
            </w:tcBorders>
            <w:shd w:val="clear" w:color="CCFFFF" w:fill="808080"/>
          </w:tcPr>
          <w:p w:rsidR="00514239" w:rsidRPr="00D77624" w:rsidRDefault="00514239" w:rsidP="00514239">
            <w:pPr>
              <w:rPr>
                <w:rFonts w:cs="Arial"/>
                <w:sz w:val="18"/>
                <w:szCs w:val="18"/>
              </w:rPr>
            </w:pPr>
          </w:p>
        </w:tc>
        <w:tc>
          <w:tcPr>
            <w:tcW w:w="2714" w:type="dxa"/>
            <w:tcBorders>
              <w:top w:val="single" w:sz="4" w:space="0" w:color="auto"/>
              <w:bottom w:val="nil"/>
            </w:tcBorders>
            <w:shd w:val="clear" w:color="CCFFFF" w:fill="808080"/>
          </w:tcPr>
          <w:p w:rsidR="00514239" w:rsidRPr="00D77624" w:rsidRDefault="00514239" w:rsidP="00514239">
            <w:pPr>
              <w:rPr>
                <w:rFonts w:cs="Arial"/>
                <w:sz w:val="18"/>
                <w:szCs w:val="18"/>
              </w:rPr>
            </w:pPr>
          </w:p>
        </w:tc>
      </w:tr>
      <w:tr w:rsidR="00514239" w:rsidRPr="00D77624" w:rsidTr="00514239">
        <w:trPr>
          <w:trHeight w:val="1021"/>
        </w:trPr>
        <w:tc>
          <w:tcPr>
            <w:tcW w:w="3348" w:type="dxa"/>
            <w:tcBorders>
              <w:top w:val="nil"/>
              <w:bottom w:val="nil"/>
            </w:tcBorders>
          </w:tcPr>
          <w:p w:rsidR="00514239" w:rsidRPr="00D77624" w:rsidRDefault="00514239" w:rsidP="00514239">
            <w:pPr>
              <w:rPr>
                <w:rFonts w:cs="Arial"/>
                <w:sz w:val="18"/>
                <w:szCs w:val="18"/>
              </w:rPr>
            </w:pPr>
          </w:p>
        </w:tc>
        <w:tc>
          <w:tcPr>
            <w:tcW w:w="3685" w:type="dxa"/>
            <w:tcBorders>
              <w:top w:val="nil"/>
              <w:bottom w:val="nil"/>
            </w:tcBorders>
          </w:tcPr>
          <w:p w:rsidR="00514239" w:rsidRPr="00D77624" w:rsidRDefault="00514239" w:rsidP="00514239">
            <w:pPr>
              <w:rPr>
                <w:rFonts w:cs="Arial"/>
                <w:sz w:val="18"/>
                <w:szCs w:val="18"/>
              </w:rPr>
            </w:pPr>
          </w:p>
        </w:tc>
        <w:tc>
          <w:tcPr>
            <w:tcW w:w="2714" w:type="dxa"/>
            <w:tcBorders>
              <w:top w:val="nil"/>
              <w:bottom w:val="nil"/>
            </w:tcBorders>
          </w:tcPr>
          <w:p w:rsidR="00514239" w:rsidRPr="00D77624" w:rsidRDefault="00514239" w:rsidP="00514239">
            <w:pPr>
              <w:rPr>
                <w:rFonts w:cs="Arial"/>
                <w:sz w:val="18"/>
                <w:szCs w:val="18"/>
              </w:rPr>
            </w:pPr>
          </w:p>
        </w:tc>
      </w:tr>
      <w:tr w:rsidR="00514239" w:rsidRPr="00D77624" w:rsidTr="00514239">
        <w:trPr>
          <w:trHeight w:val="1021"/>
        </w:trPr>
        <w:tc>
          <w:tcPr>
            <w:tcW w:w="3348" w:type="dxa"/>
            <w:tcBorders>
              <w:top w:val="nil"/>
              <w:bottom w:val="single" w:sz="4" w:space="0" w:color="auto"/>
            </w:tcBorders>
            <w:shd w:val="clear" w:color="CCFFFF" w:fill="808080"/>
          </w:tcPr>
          <w:p w:rsidR="00514239" w:rsidRPr="00D77624" w:rsidRDefault="00514239" w:rsidP="00514239">
            <w:pPr>
              <w:rPr>
                <w:rFonts w:cs="Arial"/>
                <w:sz w:val="18"/>
                <w:szCs w:val="18"/>
              </w:rPr>
            </w:pPr>
          </w:p>
        </w:tc>
        <w:tc>
          <w:tcPr>
            <w:tcW w:w="3685" w:type="dxa"/>
            <w:tcBorders>
              <w:top w:val="nil"/>
              <w:bottom w:val="single" w:sz="4" w:space="0" w:color="auto"/>
            </w:tcBorders>
            <w:shd w:val="clear" w:color="CCFFFF" w:fill="808080"/>
          </w:tcPr>
          <w:p w:rsidR="00514239" w:rsidRPr="00D77624" w:rsidRDefault="00514239" w:rsidP="00514239">
            <w:pPr>
              <w:rPr>
                <w:rFonts w:cs="Arial"/>
                <w:sz w:val="18"/>
                <w:szCs w:val="18"/>
              </w:rPr>
            </w:pPr>
          </w:p>
        </w:tc>
        <w:tc>
          <w:tcPr>
            <w:tcW w:w="2714" w:type="dxa"/>
            <w:tcBorders>
              <w:top w:val="nil"/>
              <w:bottom w:val="single" w:sz="4" w:space="0" w:color="auto"/>
            </w:tcBorders>
            <w:shd w:val="clear" w:color="CCFFFF" w:fill="808080"/>
          </w:tcPr>
          <w:p w:rsidR="00514239" w:rsidRPr="00D77624" w:rsidRDefault="00514239" w:rsidP="00514239">
            <w:pPr>
              <w:rPr>
                <w:rFonts w:cs="Arial"/>
                <w:sz w:val="18"/>
                <w:szCs w:val="18"/>
              </w:rPr>
            </w:pPr>
          </w:p>
        </w:tc>
      </w:tr>
    </w:tbl>
    <w:p w:rsidR="00514239" w:rsidRPr="00D77624" w:rsidRDefault="00514239" w:rsidP="00514239">
      <w:pPr>
        <w:tabs>
          <w:tab w:val="left" w:pos="6237"/>
        </w:tabs>
        <w:rPr>
          <w:rFonts w:cs="Arial"/>
          <w:sz w:val="18"/>
          <w:szCs w:val="18"/>
        </w:rPr>
      </w:pPr>
    </w:p>
    <w:p w:rsidR="00514239" w:rsidRPr="00D77624" w:rsidRDefault="00514239" w:rsidP="00514239">
      <w:pPr>
        <w:pStyle w:val="Pieddepage"/>
        <w:tabs>
          <w:tab w:val="clear" w:pos="4536"/>
          <w:tab w:val="clear" w:pos="9072"/>
        </w:tabs>
        <w:rPr>
          <w:rFonts w:cs="Arial"/>
          <w:sz w:val="18"/>
          <w:szCs w:val="18"/>
        </w:rPr>
      </w:pPr>
    </w:p>
    <w:p w:rsidR="00514239" w:rsidRPr="00D77624" w:rsidRDefault="00514239" w:rsidP="00514239">
      <w:pPr>
        <w:pStyle w:val="Pieddepage"/>
        <w:tabs>
          <w:tab w:val="clear" w:pos="4536"/>
          <w:tab w:val="clear" w:pos="9072"/>
        </w:tabs>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6015"/>
      </w:tblGrid>
      <w:tr w:rsidR="00514239" w:rsidRPr="00D77624" w:rsidTr="00514239">
        <w:trPr>
          <w:trHeight w:val="510"/>
        </w:trPr>
        <w:tc>
          <w:tcPr>
            <w:tcW w:w="1242"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t>AE 5.</w:t>
            </w:r>
          </w:p>
        </w:tc>
        <w:tc>
          <w:tcPr>
            <w:tcW w:w="6015" w:type="dxa"/>
            <w:shd w:val="clear" w:color="auto" w:fill="auto"/>
            <w:vAlign w:val="center"/>
          </w:tcPr>
          <w:p w:rsidR="00514239" w:rsidRPr="00D77624" w:rsidRDefault="00514239" w:rsidP="00514239">
            <w:pPr>
              <w:jc w:val="left"/>
              <w:rPr>
                <w:rFonts w:cs="Arial"/>
                <w:b/>
                <w:sz w:val="24"/>
                <w:szCs w:val="24"/>
              </w:rPr>
            </w:pPr>
            <w:r w:rsidRPr="00860C8B">
              <w:rPr>
                <w:rFonts w:cs="Arial"/>
                <w:b/>
                <w:sz w:val="24"/>
                <w:szCs w:val="24"/>
              </w:rPr>
              <w:t>SOUS-TRAITANCE</w:t>
            </w:r>
          </w:p>
        </w:tc>
      </w:tr>
    </w:tbl>
    <w:p w:rsidR="00514239" w:rsidRPr="00D77624" w:rsidRDefault="00514239" w:rsidP="00514239">
      <w:pPr>
        <w:pStyle w:val="Titre6"/>
        <w:rPr>
          <w:rFonts w:cs="Arial"/>
          <w:color w:val="0033CC"/>
        </w:rPr>
      </w:pPr>
    </w:p>
    <w:p w:rsidR="00514239" w:rsidRPr="00D2165B" w:rsidRDefault="00514239" w:rsidP="00514239">
      <w:pPr>
        <w:pStyle w:val="Titre2"/>
        <w:rPr>
          <w:rFonts w:cs="Arial"/>
          <w:sz w:val="28"/>
          <w:szCs w:val="28"/>
        </w:rPr>
      </w:pPr>
      <w:r w:rsidRPr="00860C8B">
        <w:rPr>
          <w:rFonts w:cs="Arial"/>
          <w:sz w:val="28"/>
          <w:szCs w:val="28"/>
        </w:rPr>
        <w:t>5.1</w:t>
      </w:r>
      <w:r w:rsidRPr="00860C8B">
        <w:rPr>
          <w:rFonts w:cs="Arial"/>
          <w:sz w:val="28"/>
          <w:szCs w:val="28"/>
        </w:rPr>
        <w:tab/>
        <w:t>Montant sous-traité</w:t>
      </w:r>
    </w:p>
    <w:p w:rsidR="00514239" w:rsidRPr="00D77624" w:rsidRDefault="00514239" w:rsidP="00514239">
      <w:pPr>
        <w:rPr>
          <w:rFonts w:cs="Arial"/>
          <w:sz w:val="22"/>
          <w:szCs w:val="22"/>
        </w:rPr>
      </w:pPr>
      <w:r>
        <w:rPr>
          <w:rFonts w:cs="Arial"/>
          <w:noProof/>
          <w:sz w:val="22"/>
          <w:szCs w:val="22"/>
        </w:rPr>
        <w:pict>
          <v:shape id="_x0000_s1050" type="#_x0000_t202" style="position:absolute;left:0;text-align:left;margin-left:69.75pt;margin-top:11.05pt;width:13.15pt;height:12pt;z-index:251684864;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0"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p>
    <w:p w:rsidR="00514239" w:rsidRPr="00D77624" w:rsidRDefault="00514239" w:rsidP="00514239">
      <w:pPr>
        <w:tabs>
          <w:tab w:val="left" w:pos="360"/>
        </w:tabs>
        <w:rPr>
          <w:rFonts w:cs="Arial"/>
          <w:sz w:val="22"/>
          <w:szCs w:val="22"/>
        </w:rPr>
      </w:pPr>
      <w:r>
        <w:rPr>
          <w:rFonts w:cs="Arial"/>
          <w:sz w:val="22"/>
          <w:szCs w:val="22"/>
        </w:rPr>
        <w:t>Il n’est pas prévu de sous-traitance</w:t>
      </w:r>
    </w:p>
    <w:p w:rsidR="00514239" w:rsidRPr="00D77624" w:rsidRDefault="00514239" w:rsidP="00514239">
      <w:pPr>
        <w:rPr>
          <w:rFonts w:cs="Arial"/>
          <w:sz w:val="22"/>
          <w:szCs w:val="22"/>
        </w:rPr>
      </w:pPr>
    </w:p>
    <w:p w:rsidR="00514239" w:rsidRPr="00D77624" w:rsidRDefault="00514239" w:rsidP="00514239">
      <w:pPr>
        <w:tabs>
          <w:tab w:val="left" w:pos="360"/>
        </w:tabs>
        <w:rPr>
          <w:rFonts w:cs="Arial"/>
          <w:sz w:val="22"/>
          <w:szCs w:val="22"/>
        </w:rPr>
      </w:pPr>
      <w:r>
        <w:rPr>
          <w:rFonts w:cs="Arial"/>
          <w:noProof/>
          <w:sz w:val="22"/>
          <w:szCs w:val="22"/>
        </w:rPr>
        <w:pict>
          <v:shape id="_x0000_s1051" type="#_x0000_t202" style="position:absolute;left:0;text-align:left;margin-left:69.75pt;margin-top:-.15pt;width:13.15pt;height:12pt;z-index:251685888;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1"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r>
        <w:rPr>
          <w:rFonts w:cs="Arial"/>
          <w:sz w:val="22"/>
          <w:szCs w:val="22"/>
        </w:rPr>
        <w:t>Il est prévu une sous-traitance</w:t>
      </w:r>
    </w:p>
    <w:p w:rsidR="00514239" w:rsidRPr="00D77624" w:rsidRDefault="00514239" w:rsidP="00514239">
      <w:pPr>
        <w:rPr>
          <w:rFonts w:cs="Arial"/>
          <w:sz w:val="22"/>
          <w:szCs w:val="22"/>
        </w:rPr>
      </w:pPr>
    </w:p>
    <w:p w:rsidR="00514239" w:rsidRDefault="00514239" w:rsidP="00514239">
      <w:pPr>
        <w:rPr>
          <w:rFonts w:cs="Arial"/>
          <w:sz w:val="22"/>
          <w:szCs w:val="22"/>
        </w:rPr>
      </w:pPr>
      <w:r w:rsidRPr="00860C8B">
        <w:rPr>
          <w:rFonts w:cs="Arial"/>
          <w:sz w:val="22"/>
          <w:szCs w:val="22"/>
        </w:rPr>
        <w:t xml:space="preserve">En cas de recours à la sous-traitance, conformément à l’article 5 de la loi du 31 décembre 1975 modifiée, le(s) annexe(s) n° </w:t>
      </w:r>
      <w:r w:rsidRPr="00860C8B">
        <w:rPr>
          <w:rFonts w:cs="Arial"/>
          <w:color w:val="000000"/>
          <w:sz w:val="22"/>
          <w:szCs w:val="22"/>
        </w:rPr>
        <w:t xml:space="preserve">……………… </w:t>
      </w:r>
      <w:r w:rsidRPr="00860C8B">
        <w:rPr>
          <w:rFonts w:cs="Arial"/>
          <w:sz w:val="22"/>
          <w:szCs w:val="22"/>
        </w:rPr>
        <w:t>au présent acte indique(nt) la nature et le montant des prestations qui seront exécutées par des sous-traitants, leurs noms et leurs conditions de paiement.</w:t>
      </w:r>
    </w:p>
    <w:p w:rsidR="00514239" w:rsidRPr="00D77624" w:rsidRDefault="00514239" w:rsidP="00514239">
      <w:pPr>
        <w:rPr>
          <w:rFonts w:cs="Arial"/>
          <w:sz w:val="22"/>
          <w:szCs w:val="22"/>
        </w:rPr>
      </w:pPr>
    </w:p>
    <w:p w:rsidR="00514239" w:rsidRPr="00D77624" w:rsidRDefault="00514239" w:rsidP="00514239">
      <w:pPr>
        <w:rPr>
          <w:rFonts w:cs="Arial"/>
          <w:sz w:val="22"/>
          <w:szCs w:val="22"/>
        </w:rPr>
      </w:pPr>
      <w:r w:rsidRPr="00860C8B">
        <w:rPr>
          <w:rFonts w:cs="Arial"/>
          <w:sz w:val="22"/>
          <w:szCs w:val="22"/>
        </w:rPr>
        <w:t>Le montant des prestations sous-traitées indiqué dans chaque annexe constitue le montant maximal de la créance que le sous-traitant concerné pourra présenter en nantissement ou céder.</w:t>
      </w:r>
    </w:p>
    <w:p w:rsidR="00514239" w:rsidRPr="00D77624" w:rsidRDefault="00514239" w:rsidP="00514239">
      <w:pPr>
        <w:ind w:left="540"/>
        <w:rPr>
          <w:rFonts w:cs="Arial"/>
          <w:sz w:val="22"/>
          <w:szCs w:val="22"/>
        </w:rPr>
      </w:pPr>
    </w:p>
    <w:p w:rsidR="00514239" w:rsidRPr="00D77624" w:rsidRDefault="00514239" w:rsidP="00514239">
      <w:pPr>
        <w:rPr>
          <w:rFonts w:cs="Arial"/>
          <w:sz w:val="22"/>
          <w:szCs w:val="22"/>
        </w:rPr>
      </w:pPr>
      <w:r w:rsidRPr="00860C8B">
        <w:rPr>
          <w:rFonts w:cs="Arial"/>
          <w:sz w:val="22"/>
          <w:szCs w:val="22"/>
        </w:rPr>
        <w:lastRenderedPageBreak/>
        <w:t>Chaque annexe constitue une demande d’acception du sous-traitant concerné et d’agrément des conditions de paiement du contrat de sous-traitance. La notification du marché est réputée emporter acceptation du sous-traitant et agrément des conditions de paiement du contrat de sous-traitance.</w:t>
      </w:r>
    </w:p>
    <w:p w:rsidR="00514239" w:rsidRPr="00D77624" w:rsidRDefault="00514239" w:rsidP="00514239">
      <w:pPr>
        <w:ind w:left="540"/>
        <w:rPr>
          <w:rFonts w:cs="Arial"/>
          <w:sz w:val="22"/>
          <w:szCs w:val="22"/>
        </w:rPr>
      </w:pPr>
    </w:p>
    <w:p w:rsidR="00514239" w:rsidRPr="00D77624" w:rsidRDefault="00514239" w:rsidP="00514239">
      <w:pPr>
        <w:ind w:left="540"/>
        <w:rPr>
          <w:rFonts w:cs="Arial"/>
          <w:sz w:val="22"/>
          <w:szCs w:val="22"/>
        </w:rPr>
      </w:pPr>
      <w:r>
        <w:rPr>
          <w:rFonts w:cs="Arial"/>
          <w:noProof/>
          <w:sz w:val="22"/>
          <w:szCs w:val="22"/>
        </w:rPr>
        <w:pict>
          <v:shape id="_x0000_s1052" type="#_x0000_t202" style="position:absolute;left:0;text-align:left;margin-left:72.75pt;margin-top:11.55pt;width:13.15pt;height:12pt;z-index:251686912;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2"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p>
    <w:p w:rsidR="00514239" w:rsidRPr="00D77624" w:rsidRDefault="00514239" w:rsidP="00514239">
      <w:pPr>
        <w:tabs>
          <w:tab w:val="left" w:pos="360"/>
        </w:tabs>
        <w:ind w:left="720"/>
        <w:rPr>
          <w:rFonts w:cs="Arial"/>
          <w:b/>
          <w:bCs/>
          <w:sz w:val="22"/>
          <w:szCs w:val="22"/>
        </w:rPr>
      </w:pPr>
      <w:r w:rsidRPr="00860C8B">
        <w:rPr>
          <w:rFonts w:cs="Arial"/>
          <w:b/>
          <w:bCs/>
          <w:sz w:val="22"/>
          <w:szCs w:val="22"/>
        </w:rPr>
        <w:t>Contractant unique :</w:t>
      </w:r>
      <w:r w:rsidRPr="00860C8B">
        <w:rPr>
          <w:rFonts w:cs="Arial"/>
          <w:sz w:val="22"/>
          <w:szCs w:val="22"/>
        </w:rPr>
        <w:t xml:space="preserve"> le montant total des prestations que </w:t>
      </w:r>
      <w:r w:rsidRPr="00860C8B">
        <w:rPr>
          <w:rFonts w:cs="Arial"/>
          <w:b/>
          <w:sz w:val="22"/>
          <w:szCs w:val="22"/>
        </w:rPr>
        <w:t>j’envisage</w:t>
      </w:r>
      <w:r w:rsidRPr="00860C8B">
        <w:rPr>
          <w:rFonts w:cs="Arial"/>
          <w:sz w:val="22"/>
          <w:szCs w:val="22"/>
        </w:rPr>
        <w:t xml:space="preserve"> de sous-traiter conformément à ces annexes est de </w:t>
      </w:r>
    </w:p>
    <w:p w:rsidR="00514239" w:rsidRPr="00D77624" w:rsidRDefault="00514239" w:rsidP="00514239">
      <w:pPr>
        <w:pStyle w:val="Corpsdetexte3"/>
        <w:ind w:left="1080"/>
        <w:rPr>
          <w:rFonts w:cs="Arial"/>
          <w:sz w:val="22"/>
          <w:szCs w:val="22"/>
        </w:rPr>
      </w:pPr>
    </w:p>
    <w:p w:rsidR="00514239" w:rsidRPr="00D77624" w:rsidRDefault="00514239" w:rsidP="00514239">
      <w:pPr>
        <w:tabs>
          <w:tab w:val="left" w:pos="720"/>
          <w:tab w:val="left" w:pos="1080"/>
        </w:tabs>
        <w:autoSpaceDE w:val="0"/>
        <w:autoSpaceDN w:val="0"/>
        <w:adjustRightInd w:val="0"/>
        <w:ind w:left="1080"/>
        <w:rPr>
          <w:rFonts w:cs="Arial"/>
          <w:color w:val="000000"/>
          <w:sz w:val="22"/>
          <w:szCs w:val="22"/>
          <w:shd w:val="clear" w:color="auto" w:fill="DBE5F1"/>
        </w:rPr>
      </w:pPr>
      <w:r w:rsidRPr="00860C8B">
        <w:rPr>
          <w:rFonts w:cs="Arial"/>
          <w:b/>
          <w:color w:val="000000"/>
          <w:sz w:val="22"/>
          <w:szCs w:val="22"/>
        </w:rPr>
        <w:t>Prestations faisant l’objet d’une sous-traitance </w:t>
      </w:r>
      <w:r w:rsidRPr="00860C8B">
        <w:rPr>
          <w:rFonts w:cs="Arial"/>
          <w:color w:val="000000"/>
          <w:sz w:val="22"/>
          <w:szCs w:val="22"/>
        </w:rPr>
        <w:t>:………………………………</w:t>
      </w:r>
    </w:p>
    <w:p w:rsidR="00514239" w:rsidRPr="00D77624" w:rsidRDefault="00514239" w:rsidP="00514239">
      <w:pPr>
        <w:tabs>
          <w:tab w:val="left" w:pos="720"/>
          <w:tab w:val="left" w:pos="1080"/>
        </w:tabs>
        <w:autoSpaceDE w:val="0"/>
        <w:autoSpaceDN w:val="0"/>
        <w:adjustRightInd w:val="0"/>
        <w:ind w:left="1080"/>
        <w:rPr>
          <w:rFonts w:cs="Arial"/>
          <w:color w:val="000000"/>
          <w:sz w:val="22"/>
          <w:szCs w:val="22"/>
          <w:shd w:val="clear" w:color="auto" w:fill="DBE5F1"/>
        </w:rPr>
      </w:pPr>
      <w:r w:rsidRPr="00860C8B">
        <w:rPr>
          <w:rFonts w:cs="Arial"/>
          <w:color w:val="000000"/>
          <w:sz w:val="22"/>
          <w:szCs w:val="22"/>
        </w:rPr>
        <w:t>…….……………………………………………………….……………………………………</w:t>
      </w:r>
    </w:p>
    <w:p w:rsidR="00514239" w:rsidRPr="00D77624" w:rsidRDefault="00514239" w:rsidP="00514239">
      <w:pPr>
        <w:tabs>
          <w:tab w:val="left" w:pos="720"/>
          <w:tab w:val="left" w:pos="1080"/>
        </w:tabs>
        <w:autoSpaceDE w:val="0"/>
        <w:autoSpaceDN w:val="0"/>
        <w:adjustRightInd w:val="0"/>
        <w:ind w:left="1080"/>
        <w:rPr>
          <w:rFonts w:cs="Arial"/>
          <w:color w:val="000000"/>
          <w:sz w:val="22"/>
          <w:szCs w:val="22"/>
          <w:shd w:val="clear" w:color="auto" w:fill="DBE5F1"/>
        </w:rPr>
      </w:pPr>
    </w:p>
    <w:p w:rsidR="00514239" w:rsidRPr="00D77624" w:rsidRDefault="00514239" w:rsidP="00514239">
      <w:pPr>
        <w:tabs>
          <w:tab w:val="left" w:pos="720"/>
          <w:tab w:val="left" w:pos="1080"/>
        </w:tabs>
        <w:autoSpaceDE w:val="0"/>
        <w:autoSpaceDN w:val="0"/>
        <w:adjustRightInd w:val="0"/>
        <w:ind w:left="1080"/>
        <w:rPr>
          <w:rFonts w:cs="Arial"/>
          <w:color w:val="000000"/>
          <w:sz w:val="22"/>
          <w:szCs w:val="22"/>
        </w:rPr>
      </w:pPr>
      <w:r w:rsidRPr="00860C8B">
        <w:rPr>
          <w:rFonts w:cs="Arial"/>
          <w:color w:val="000000"/>
          <w:sz w:val="22"/>
          <w:szCs w:val="22"/>
        </w:rPr>
        <w:t>Montant HT</w:t>
      </w:r>
      <w:r w:rsidRPr="00860C8B">
        <w:rPr>
          <w:rFonts w:cs="Arial"/>
          <w:color w:val="000000"/>
          <w:sz w:val="22"/>
          <w:szCs w:val="22"/>
        </w:rPr>
        <w:tab/>
        <w:t>……………… € HT</w:t>
      </w:r>
    </w:p>
    <w:p w:rsidR="00514239" w:rsidRDefault="00514239" w:rsidP="00514239">
      <w:pPr>
        <w:tabs>
          <w:tab w:val="left" w:pos="720"/>
          <w:tab w:val="left" w:pos="1080"/>
        </w:tabs>
        <w:autoSpaceDE w:val="0"/>
        <w:autoSpaceDN w:val="0"/>
        <w:adjustRightInd w:val="0"/>
        <w:spacing w:before="240"/>
        <w:ind w:left="1080"/>
        <w:rPr>
          <w:rFonts w:cs="Arial"/>
          <w:color w:val="000000"/>
          <w:sz w:val="22"/>
          <w:szCs w:val="22"/>
        </w:rPr>
      </w:pPr>
      <w:proofErr w:type="gramStart"/>
      <w:r w:rsidRPr="00860C8B">
        <w:rPr>
          <w:rFonts w:cs="Arial"/>
          <w:color w:val="000000"/>
          <w:sz w:val="22"/>
          <w:szCs w:val="22"/>
        </w:rPr>
        <w:t>soit</w:t>
      </w:r>
      <w:proofErr w:type="gramEnd"/>
      <w:r w:rsidRPr="00860C8B">
        <w:rPr>
          <w:rFonts w:cs="Arial"/>
          <w:color w:val="000000"/>
          <w:sz w:val="22"/>
          <w:szCs w:val="22"/>
        </w:rPr>
        <w:tab/>
        <w:t>……………… € TTC.</w:t>
      </w:r>
    </w:p>
    <w:p w:rsidR="00514239" w:rsidRPr="00D77624" w:rsidRDefault="00514239" w:rsidP="00514239">
      <w:pPr>
        <w:tabs>
          <w:tab w:val="left" w:pos="720"/>
          <w:tab w:val="left" w:pos="1080"/>
        </w:tabs>
        <w:autoSpaceDE w:val="0"/>
        <w:autoSpaceDN w:val="0"/>
        <w:adjustRightInd w:val="0"/>
        <w:ind w:left="1080"/>
        <w:rPr>
          <w:rFonts w:cs="Arial"/>
          <w:color w:val="000000"/>
          <w:sz w:val="22"/>
          <w:szCs w:val="22"/>
        </w:rPr>
      </w:pPr>
    </w:p>
    <w:p w:rsidR="00514239" w:rsidRPr="00D77624" w:rsidRDefault="00514239" w:rsidP="00514239">
      <w:pPr>
        <w:tabs>
          <w:tab w:val="left" w:pos="720"/>
          <w:tab w:val="left" w:pos="1080"/>
        </w:tabs>
        <w:autoSpaceDE w:val="0"/>
        <w:autoSpaceDN w:val="0"/>
        <w:adjustRightInd w:val="0"/>
        <w:ind w:left="1080"/>
        <w:rPr>
          <w:rFonts w:cs="Arial"/>
          <w:color w:val="000000"/>
          <w:sz w:val="22"/>
          <w:szCs w:val="22"/>
        </w:rPr>
      </w:pPr>
      <w:r w:rsidRPr="00DD3E46">
        <w:rPr>
          <w:rFonts w:cs="Arial"/>
          <w:noProof/>
          <w:sz w:val="22"/>
          <w:szCs w:val="22"/>
        </w:rPr>
        <w:pict>
          <v:shape id="_x0000_s1053" type="#_x0000_t202" style="position:absolute;left:0;text-align:left;margin-left:74.25pt;margin-top:11.05pt;width:13.15pt;height:12pt;z-index:251687936;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3"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p>
    <w:p w:rsidR="00514239" w:rsidRDefault="00514239" w:rsidP="00514239">
      <w:pPr>
        <w:ind w:left="720"/>
        <w:rPr>
          <w:rFonts w:cs="Arial"/>
          <w:sz w:val="22"/>
          <w:szCs w:val="22"/>
        </w:rPr>
      </w:pPr>
      <w:r w:rsidRPr="00860C8B">
        <w:rPr>
          <w:rFonts w:cs="Arial"/>
          <w:b/>
          <w:bCs/>
          <w:sz w:val="22"/>
          <w:szCs w:val="22"/>
        </w:rPr>
        <w:t xml:space="preserve">Contractants groupés : </w:t>
      </w:r>
      <w:r w:rsidRPr="00860C8B">
        <w:rPr>
          <w:rFonts w:cs="Arial"/>
          <w:sz w:val="22"/>
          <w:szCs w:val="22"/>
        </w:rPr>
        <w:t xml:space="preserve">le montant total des prestations que </w:t>
      </w:r>
      <w:r w:rsidRPr="00860C8B">
        <w:rPr>
          <w:rFonts w:cs="Arial"/>
          <w:b/>
          <w:sz w:val="22"/>
          <w:szCs w:val="22"/>
        </w:rPr>
        <w:t>nous envisageons</w:t>
      </w:r>
      <w:r w:rsidRPr="00860C8B">
        <w:rPr>
          <w:rFonts w:cs="Arial"/>
          <w:sz w:val="22"/>
          <w:szCs w:val="22"/>
        </w:rPr>
        <w:t xml:space="preserve"> de sous-traiter conformément à ces annexes est de :</w:t>
      </w:r>
    </w:p>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0"/>
        <w:gridCol w:w="4378"/>
        <w:gridCol w:w="1651"/>
        <w:gridCol w:w="1675"/>
      </w:tblGrid>
      <w:tr w:rsidR="00514239" w:rsidRPr="00D77624" w:rsidTr="00514239">
        <w:trPr>
          <w:jc w:val="center"/>
        </w:trPr>
        <w:tc>
          <w:tcPr>
            <w:tcW w:w="1640" w:type="dxa"/>
            <w:vMerge w:val="restart"/>
            <w:tcBorders>
              <w:top w:val="single" w:sz="4" w:space="0" w:color="auto"/>
              <w:left w:val="single" w:sz="4" w:space="0" w:color="auto"/>
              <w:bottom w:val="single" w:sz="4" w:space="0" w:color="auto"/>
              <w:right w:val="nil"/>
              <w:tl2br w:val="nil"/>
              <w:tr2bl w:val="nil"/>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b/>
                <w:color w:val="000000"/>
                <w:sz w:val="22"/>
                <w:szCs w:val="22"/>
              </w:rPr>
            </w:pPr>
            <w:r w:rsidRPr="00860C8B">
              <w:rPr>
                <w:rFonts w:cs="Arial"/>
                <w:b/>
                <w:color w:val="000000"/>
                <w:sz w:val="22"/>
                <w:szCs w:val="22"/>
              </w:rPr>
              <w:t>Cotraitant</w:t>
            </w:r>
          </w:p>
        </w:tc>
        <w:tc>
          <w:tcPr>
            <w:tcW w:w="4378" w:type="dxa"/>
            <w:vMerge w:val="restart"/>
            <w:shd w:val="clear" w:color="auto" w:fill="auto"/>
            <w:vAlign w:val="center"/>
          </w:tcPr>
          <w:p w:rsidR="00514239" w:rsidRPr="00D77624" w:rsidRDefault="00514239" w:rsidP="00514239">
            <w:pPr>
              <w:tabs>
                <w:tab w:val="left" w:pos="720"/>
                <w:tab w:val="left" w:pos="1080"/>
              </w:tabs>
              <w:autoSpaceDE w:val="0"/>
              <w:autoSpaceDN w:val="0"/>
              <w:adjustRightInd w:val="0"/>
              <w:jc w:val="center"/>
              <w:rPr>
                <w:rFonts w:cs="Arial"/>
                <w:b/>
                <w:color w:val="000000"/>
                <w:sz w:val="22"/>
                <w:szCs w:val="22"/>
              </w:rPr>
            </w:pPr>
            <w:r w:rsidRPr="00860C8B">
              <w:rPr>
                <w:rFonts w:cs="Arial"/>
                <w:b/>
                <w:color w:val="000000"/>
                <w:sz w:val="22"/>
                <w:szCs w:val="22"/>
              </w:rPr>
              <w:t xml:space="preserve">Prestations faisant l’objet </w:t>
            </w:r>
            <w:r w:rsidRPr="00860C8B">
              <w:rPr>
                <w:rFonts w:cs="Arial"/>
                <w:b/>
                <w:color w:val="000000"/>
                <w:sz w:val="22"/>
                <w:szCs w:val="22"/>
              </w:rPr>
              <w:br/>
              <w:t>d’une sous-traitance</w:t>
            </w:r>
          </w:p>
        </w:tc>
        <w:tc>
          <w:tcPr>
            <w:tcW w:w="3326" w:type="dxa"/>
            <w:gridSpan w:val="2"/>
            <w:shd w:val="clear" w:color="auto" w:fill="auto"/>
            <w:vAlign w:val="center"/>
          </w:tcPr>
          <w:p w:rsidR="00514239" w:rsidRPr="00D77624" w:rsidRDefault="00514239" w:rsidP="00514239">
            <w:pPr>
              <w:tabs>
                <w:tab w:val="left" w:pos="720"/>
                <w:tab w:val="left" w:pos="1080"/>
              </w:tabs>
              <w:autoSpaceDE w:val="0"/>
              <w:autoSpaceDN w:val="0"/>
              <w:adjustRightInd w:val="0"/>
              <w:jc w:val="center"/>
              <w:rPr>
                <w:rFonts w:cs="Arial"/>
                <w:b/>
                <w:color w:val="000000"/>
                <w:sz w:val="22"/>
                <w:szCs w:val="22"/>
              </w:rPr>
            </w:pPr>
            <w:r w:rsidRPr="00860C8B">
              <w:rPr>
                <w:rFonts w:cs="Arial"/>
                <w:b/>
                <w:color w:val="000000"/>
                <w:sz w:val="22"/>
                <w:szCs w:val="22"/>
              </w:rPr>
              <w:t>Montant en €</w:t>
            </w:r>
          </w:p>
        </w:tc>
      </w:tr>
      <w:tr w:rsidR="00514239" w:rsidRPr="00D77624" w:rsidTr="00514239">
        <w:trPr>
          <w:jc w:val="center"/>
        </w:trPr>
        <w:tc>
          <w:tcPr>
            <w:tcW w:w="1640" w:type="dxa"/>
            <w:vMerge/>
            <w:tcBorders>
              <w:left w:val="single" w:sz="4" w:space="0" w:color="auto"/>
              <w:bottom w:val="single" w:sz="4" w:space="0" w:color="auto"/>
              <w:right w:val="nil"/>
              <w:tl2br w:val="nil"/>
              <w:tr2bl w:val="nil"/>
            </w:tcBorders>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b/>
                <w:color w:val="000000"/>
                <w:sz w:val="22"/>
                <w:szCs w:val="22"/>
              </w:rPr>
            </w:pPr>
          </w:p>
        </w:tc>
        <w:tc>
          <w:tcPr>
            <w:tcW w:w="4378" w:type="dxa"/>
            <w:vMerge/>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c>
          <w:tcPr>
            <w:tcW w:w="1651" w:type="dxa"/>
            <w:shd w:val="clear" w:color="auto" w:fill="auto"/>
            <w:vAlign w:val="center"/>
          </w:tcPr>
          <w:p w:rsidR="00514239" w:rsidRDefault="00514239" w:rsidP="00514239">
            <w:pPr>
              <w:tabs>
                <w:tab w:val="left" w:pos="720"/>
                <w:tab w:val="left" w:pos="1080"/>
              </w:tabs>
              <w:autoSpaceDE w:val="0"/>
              <w:autoSpaceDN w:val="0"/>
              <w:adjustRightInd w:val="0"/>
              <w:jc w:val="center"/>
              <w:rPr>
                <w:rFonts w:cs="Arial"/>
                <w:color w:val="000000"/>
                <w:sz w:val="22"/>
                <w:szCs w:val="22"/>
              </w:rPr>
            </w:pPr>
            <w:r w:rsidRPr="00860C8B">
              <w:rPr>
                <w:rFonts w:cs="Arial"/>
                <w:color w:val="000000"/>
                <w:sz w:val="22"/>
                <w:szCs w:val="22"/>
              </w:rPr>
              <w:t>Hor</w:t>
            </w:r>
            <w:r w:rsidRPr="00D77624">
              <w:rPr>
                <w:rFonts w:cs="Arial"/>
                <w:color w:val="000000"/>
                <w:sz w:val="22"/>
                <w:szCs w:val="22"/>
              </w:rPr>
              <w:t xml:space="preserve">s </w:t>
            </w:r>
            <w:r w:rsidRPr="00860C8B">
              <w:rPr>
                <w:rFonts w:cs="Arial"/>
                <w:color w:val="000000"/>
                <w:sz w:val="22"/>
                <w:szCs w:val="22"/>
              </w:rPr>
              <w:t>TVA</w:t>
            </w:r>
          </w:p>
        </w:tc>
        <w:tc>
          <w:tcPr>
            <w:tcW w:w="1675" w:type="dxa"/>
            <w:shd w:val="clear" w:color="auto" w:fill="auto"/>
            <w:vAlign w:val="center"/>
          </w:tcPr>
          <w:p w:rsidR="00514239" w:rsidRDefault="00514239" w:rsidP="00514239">
            <w:pPr>
              <w:tabs>
                <w:tab w:val="left" w:pos="720"/>
                <w:tab w:val="left" w:pos="1080"/>
              </w:tabs>
              <w:autoSpaceDE w:val="0"/>
              <w:autoSpaceDN w:val="0"/>
              <w:adjustRightInd w:val="0"/>
              <w:jc w:val="center"/>
              <w:rPr>
                <w:rFonts w:cs="Arial"/>
                <w:color w:val="000000"/>
                <w:sz w:val="22"/>
                <w:szCs w:val="22"/>
              </w:rPr>
            </w:pPr>
            <w:r w:rsidRPr="00860C8B">
              <w:rPr>
                <w:rFonts w:cs="Arial"/>
                <w:color w:val="000000"/>
                <w:sz w:val="22"/>
                <w:szCs w:val="22"/>
              </w:rPr>
              <w:t>TVA</w:t>
            </w:r>
          </w:p>
        </w:tc>
      </w:tr>
      <w:tr w:rsidR="00514239" w:rsidRPr="00D77624" w:rsidTr="00514239">
        <w:trPr>
          <w:trHeight w:val="448"/>
          <w:jc w:val="center"/>
        </w:trPr>
        <w:tc>
          <w:tcPr>
            <w:tcW w:w="1640" w:type="dxa"/>
            <w:tcBorders>
              <w:top w:val="single" w:sz="4" w:space="0" w:color="auto"/>
            </w:tcBorders>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b/>
                <w:color w:val="000000"/>
                <w:sz w:val="22"/>
                <w:szCs w:val="22"/>
              </w:rPr>
            </w:pPr>
          </w:p>
        </w:tc>
        <w:tc>
          <w:tcPr>
            <w:tcW w:w="4378"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c>
          <w:tcPr>
            <w:tcW w:w="1651"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c>
          <w:tcPr>
            <w:tcW w:w="1675"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r>
      <w:tr w:rsidR="00514239" w:rsidRPr="00D77624" w:rsidTr="00514239">
        <w:trPr>
          <w:trHeight w:val="412"/>
          <w:jc w:val="center"/>
        </w:trPr>
        <w:tc>
          <w:tcPr>
            <w:tcW w:w="1640"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b/>
                <w:color w:val="000000"/>
                <w:sz w:val="22"/>
                <w:szCs w:val="22"/>
              </w:rPr>
            </w:pPr>
          </w:p>
        </w:tc>
        <w:tc>
          <w:tcPr>
            <w:tcW w:w="4378"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c>
          <w:tcPr>
            <w:tcW w:w="1651"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c>
          <w:tcPr>
            <w:tcW w:w="1675"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r>
      <w:tr w:rsidR="00514239" w:rsidRPr="00D77624" w:rsidTr="00514239">
        <w:trPr>
          <w:trHeight w:val="418"/>
          <w:jc w:val="center"/>
        </w:trPr>
        <w:tc>
          <w:tcPr>
            <w:tcW w:w="1640" w:type="dxa"/>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b/>
                <w:color w:val="000000"/>
                <w:sz w:val="22"/>
                <w:szCs w:val="22"/>
              </w:rPr>
            </w:pPr>
            <w:r w:rsidRPr="00860C8B">
              <w:rPr>
                <w:rFonts w:cs="Arial"/>
                <w:b/>
                <w:color w:val="000000"/>
                <w:sz w:val="22"/>
                <w:szCs w:val="22"/>
              </w:rPr>
              <w:t>TOTAL</w:t>
            </w:r>
          </w:p>
        </w:tc>
        <w:tc>
          <w:tcPr>
            <w:tcW w:w="4378"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c>
          <w:tcPr>
            <w:tcW w:w="1651"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c>
          <w:tcPr>
            <w:tcW w:w="1675" w:type="dxa"/>
            <w:shd w:val="clear" w:color="auto" w:fill="auto"/>
            <w:vAlign w:val="center"/>
          </w:tcPr>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tc>
      </w:tr>
    </w:tbl>
    <w:p w:rsidR="00514239" w:rsidRPr="00D77624" w:rsidRDefault="00514239" w:rsidP="00514239">
      <w:pPr>
        <w:tabs>
          <w:tab w:val="left" w:pos="720"/>
          <w:tab w:val="left" w:pos="1080"/>
        </w:tabs>
        <w:autoSpaceDE w:val="0"/>
        <w:autoSpaceDN w:val="0"/>
        <w:adjustRightInd w:val="0"/>
        <w:ind w:left="540"/>
        <w:jc w:val="left"/>
        <w:rPr>
          <w:rFonts w:cs="Arial"/>
          <w:color w:val="000000"/>
          <w:sz w:val="22"/>
          <w:szCs w:val="22"/>
        </w:rPr>
      </w:pPr>
    </w:p>
    <w:p w:rsidR="00514239" w:rsidRPr="00D77624" w:rsidRDefault="00514239" w:rsidP="00514239">
      <w:pPr>
        <w:tabs>
          <w:tab w:val="left" w:pos="720"/>
          <w:tab w:val="left" w:pos="1080"/>
        </w:tabs>
        <w:autoSpaceDE w:val="0"/>
        <w:autoSpaceDN w:val="0"/>
        <w:adjustRightInd w:val="0"/>
        <w:jc w:val="left"/>
        <w:rPr>
          <w:rFonts w:cs="Arial"/>
          <w:color w:val="000000"/>
          <w:sz w:val="18"/>
          <w:szCs w:val="18"/>
        </w:rPr>
      </w:pPr>
    </w:p>
    <w:p w:rsidR="00514239" w:rsidRPr="00D2165B" w:rsidRDefault="00514239" w:rsidP="00514239">
      <w:pPr>
        <w:pStyle w:val="Titre2"/>
        <w:rPr>
          <w:rFonts w:cs="Arial"/>
          <w:sz w:val="28"/>
          <w:szCs w:val="28"/>
        </w:rPr>
      </w:pPr>
      <w:r w:rsidRPr="00860C8B">
        <w:rPr>
          <w:rFonts w:cs="Arial"/>
          <w:sz w:val="28"/>
          <w:szCs w:val="28"/>
        </w:rPr>
        <w:t>5.2</w:t>
      </w:r>
      <w:r w:rsidRPr="00860C8B">
        <w:rPr>
          <w:rFonts w:cs="Arial"/>
          <w:sz w:val="28"/>
          <w:szCs w:val="28"/>
        </w:rPr>
        <w:tab/>
        <w:t>Créance présentée en nantissement ou cession</w:t>
      </w:r>
    </w:p>
    <w:p w:rsidR="00514239" w:rsidRPr="00D77624" w:rsidRDefault="00514239" w:rsidP="00514239">
      <w:pPr>
        <w:rPr>
          <w:rFonts w:cs="Arial"/>
          <w:sz w:val="18"/>
          <w:szCs w:val="18"/>
        </w:rPr>
      </w:pPr>
    </w:p>
    <w:p w:rsidR="00514239" w:rsidRPr="00D77624" w:rsidRDefault="00514239" w:rsidP="00514239">
      <w:pPr>
        <w:rPr>
          <w:rFonts w:cs="Arial"/>
          <w:color w:val="000000"/>
          <w:sz w:val="22"/>
          <w:szCs w:val="22"/>
        </w:rPr>
      </w:pPr>
      <w:r w:rsidRPr="00860C8B">
        <w:rPr>
          <w:rFonts w:cs="Arial"/>
          <w:sz w:val="22"/>
          <w:szCs w:val="22"/>
        </w:rPr>
        <w:t>Le montant maximal, TVA incluse, de la créance qui pourra être p</w:t>
      </w:r>
      <w:r>
        <w:rPr>
          <w:rFonts w:cs="Arial"/>
          <w:sz w:val="22"/>
          <w:szCs w:val="22"/>
        </w:rPr>
        <w:t>résentée en nantissement ou cédée</w:t>
      </w:r>
      <w:r w:rsidRPr="00860C8B">
        <w:rPr>
          <w:rFonts w:cs="Arial"/>
          <w:sz w:val="22"/>
          <w:szCs w:val="22"/>
        </w:rPr>
        <w:t xml:space="preserve"> par le titulaire est en conséquence de </w:t>
      </w:r>
      <w:r w:rsidRPr="00860C8B">
        <w:rPr>
          <w:rFonts w:cs="Arial"/>
          <w:color w:val="000000"/>
          <w:sz w:val="22"/>
          <w:szCs w:val="22"/>
        </w:rPr>
        <w:t>…………… € TTC.</w:t>
      </w:r>
    </w:p>
    <w:p w:rsidR="00514239" w:rsidRPr="00D77624" w:rsidRDefault="00514239" w:rsidP="00514239">
      <w:pPr>
        <w:rPr>
          <w:rFonts w:cs="Arial"/>
          <w:color w:val="000000"/>
          <w:sz w:val="22"/>
          <w:szCs w:val="22"/>
        </w:rPr>
      </w:pPr>
    </w:p>
    <w:p w:rsidR="00514239" w:rsidRPr="00D77624" w:rsidRDefault="00514239" w:rsidP="00514239">
      <w:pPr>
        <w:rPr>
          <w:rFonts w:cs="Arial"/>
          <w:color w:val="000000"/>
          <w:sz w:val="22"/>
          <w:szCs w:val="22"/>
        </w:rPr>
      </w:pPr>
    </w:p>
    <w:p w:rsidR="00514239" w:rsidRPr="00D77624" w:rsidRDefault="00514239" w:rsidP="00514239">
      <w:pPr>
        <w:pStyle w:val="Pieddepage"/>
        <w:tabs>
          <w:tab w:val="clear" w:pos="4536"/>
          <w:tab w:val="clear" w:pos="9072"/>
        </w:tabs>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6015"/>
      </w:tblGrid>
      <w:tr w:rsidR="00514239" w:rsidRPr="00D77624" w:rsidTr="00514239">
        <w:trPr>
          <w:trHeight w:val="510"/>
        </w:trPr>
        <w:tc>
          <w:tcPr>
            <w:tcW w:w="1242"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t>AE 6.</w:t>
            </w:r>
          </w:p>
        </w:tc>
        <w:tc>
          <w:tcPr>
            <w:tcW w:w="6015" w:type="dxa"/>
            <w:shd w:val="clear" w:color="auto" w:fill="auto"/>
            <w:vAlign w:val="center"/>
          </w:tcPr>
          <w:p w:rsidR="00514239" w:rsidRPr="00D77624" w:rsidRDefault="00514239" w:rsidP="00514239">
            <w:pPr>
              <w:jc w:val="left"/>
              <w:rPr>
                <w:rFonts w:cs="Arial"/>
                <w:b/>
                <w:sz w:val="24"/>
                <w:szCs w:val="24"/>
              </w:rPr>
            </w:pPr>
            <w:r w:rsidRPr="00860C8B">
              <w:rPr>
                <w:rFonts w:cs="Arial"/>
                <w:b/>
                <w:sz w:val="24"/>
                <w:szCs w:val="24"/>
              </w:rPr>
              <w:t>PAIEMENTS</w:t>
            </w:r>
          </w:p>
        </w:tc>
      </w:tr>
    </w:tbl>
    <w:p w:rsidR="00514239" w:rsidRPr="00D77624" w:rsidRDefault="00514239" w:rsidP="00514239">
      <w:pPr>
        <w:pStyle w:val="StyleListecontinueNonGras"/>
        <w:rPr>
          <w:rFonts w:cs="Arial"/>
          <w:szCs w:val="18"/>
        </w:rPr>
      </w:pPr>
    </w:p>
    <w:p w:rsidR="00514239" w:rsidRPr="00D77624" w:rsidRDefault="00514239" w:rsidP="00514239">
      <w:pPr>
        <w:tabs>
          <w:tab w:val="left" w:pos="720"/>
          <w:tab w:val="left" w:pos="1080"/>
        </w:tabs>
        <w:autoSpaceDE w:val="0"/>
        <w:autoSpaceDN w:val="0"/>
        <w:adjustRightInd w:val="0"/>
        <w:jc w:val="left"/>
        <w:rPr>
          <w:rFonts w:cs="Arial"/>
          <w:color w:val="000000"/>
        </w:rPr>
      </w:pPr>
      <w:r w:rsidRPr="00860C8B">
        <w:rPr>
          <w:rFonts w:cs="Arial"/>
          <w:color w:val="000000"/>
        </w:rPr>
        <w:t>Le pouvoir adjudicateur se libérera des sommes dues au titre du marché en faisant porter le montant au crédit des comptes ci-après selon la décomposition et la répartition jointes en annexe.</w:t>
      </w:r>
    </w:p>
    <w:p w:rsidR="00514239" w:rsidRPr="00D77624" w:rsidRDefault="00514239" w:rsidP="00514239">
      <w:pPr>
        <w:rPr>
          <w:rStyle w:val="Style8pt"/>
          <w:rFonts w:cs="Arial"/>
        </w:rPr>
      </w:pPr>
    </w:p>
    <w:p w:rsidR="00514239" w:rsidRPr="00D77624" w:rsidRDefault="00514239" w:rsidP="00514239">
      <w:pPr>
        <w:rPr>
          <w:rStyle w:val="Style8pt"/>
          <w:rFonts w:cs="Arial"/>
        </w:rPr>
      </w:pPr>
    </w:p>
    <w:p w:rsidR="00514239" w:rsidRPr="00D77624" w:rsidRDefault="00514239" w:rsidP="00514239">
      <w:pPr>
        <w:pStyle w:val="Titre6"/>
        <w:tabs>
          <w:tab w:val="left" w:pos="425"/>
        </w:tabs>
        <w:rPr>
          <w:rFonts w:cs="Arial"/>
          <w:color w:val="auto"/>
          <w:sz w:val="20"/>
          <w:szCs w:val="20"/>
        </w:rPr>
      </w:pPr>
      <w:r w:rsidRPr="00860C8B">
        <w:rPr>
          <w:rFonts w:cs="Arial"/>
          <w:color w:val="auto"/>
          <w:sz w:val="20"/>
          <w:szCs w:val="20"/>
        </w:rPr>
        <w:t>Contractant unique ou 1</w:t>
      </w:r>
      <w:r w:rsidRPr="00860C8B">
        <w:rPr>
          <w:rFonts w:cs="Arial"/>
          <w:color w:val="auto"/>
          <w:sz w:val="20"/>
          <w:szCs w:val="20"/>
          <w:vertAlign w:val="superscript"/>
        </w:rPr>
        <w:t>er</w:t>
      </w:r>
      <w:r w:rsidRPr="00860C8B">
        <w:rPr>
          <w:rFonts w:cs="Arial"/>
          <w:color w:val="auto"/>
          <w:sz w:val="20"/>
          <w:szCs w:val="20"/>
        </w:rPr>
        <w:t xml:space="preserve"> cotraitant :</w:t>
      </w:r>
    </w:p>
    <w:p w:rsidR="00514239" w:rsidRPr="00D77624" w:rsidRDefault="00514239" w:rsidP="00514239">
      <w:pPr>
        <w:pStyle w:val="Corpsdetexte3"/>
        <w:rPr>
          <w:rFonts w:cs="Arial"/>
          <w:sz w:val="20"/>
          <w:szCs w:val="20"/>
        </w:rPr>
      </w:pPr>
    </w:p>
    <w:tbl>
      <w:tblPr>
        <w:tblW w:w="918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2398"/>
        <w:gridCol w:w="3981"/>
        <w:gridCol w:w="1158"/>
        <w:gridCol w:w="1643"/>
      </w:tblGrid>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Compte ouvert au nom de</w:t>
            </w:r>
          </w:p>
        </w:tc>
        <w:tc>
          <w:tcPr>
            <w:tcW w:w="3981" w:type="dxa"/>
            <w:tcBorders>
              <w:left w:val="dotted" w:sz="4" w:space="0" w:color="auto"/>
              <w:right w:val="dotted" w:sz="4" w:space="0" w:color="auto"/>
            </w:tcBorders>
            <w:shd w:val="clear" w:color="auto" w:fill="EEECE1"/>
            <w:vAlign w:val="center"/>
          </w:tcPr>
          <w:p w:rsidR="00514239" w:rsidRPr="00D77624" w:rsidRDefault="00514239" w:rsidP="00514239">
            <w:pPr>
              <w:pStyle w:val="StyleListecontinueNonGras"/>
              <w:rPr>
                <w:rFonts w:cs="Arial"/>
                <w:sz w:val="20"/>
              </w:rPr>
            </w:pPr>
          </w:p>
        </w:tc>
        <w:tc>
          <w:tcPr>
            <w:tcW w:w="1158" w:type="dxa"/>
            <w:tcBorders>
              <w:top w:val="nil"/>
              <w:left w:val="dotted" w:sz="4" w:space="0" w:color="auto"/>
              <w:bottom w:val="nil"/>
              <w:right w:val="nil"/>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rPr>
            </w:pPr>
          </w:p>
        </w:tc>
        <w:tc>
          <w:tcPr>
            <w:tcW w:w="1643" w:type="dxa"/>
            <w:tcBorders>
              <w:top w:val="nil"/>
              <w:left w:val="nil"/>
              <w:bottom w:val="dotted" w:sz="4" w:space="0" w:color="auto"/>
              <w:right w:val="nil"/>
            </w:tcBorders>
            <w:shd w:val="clear" w:color="auto" w:fill="auto"/>
            <w:vAlign w:val="center"/>
          </w:tcPr>
          <w:p w:rsidR="00514239" w:rsidRPr="00D77624" w:rsidRDefault="00514239" w:rsidP="00514239">
            <w:pPr>
              <w:pStyle w:val="StyleListecontinueNonGras"/>
              <w:rPr>
                <w:rFonts w:cs="Arial"/>
                <w:sz w:val="20"/>
              </w:rPr>
            </w:pPr>
          </w:p>
        </w:tc>
      </w:tr>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Sous le numéro</w:t>
            </w:r>
          </w:p>
        </w:tc>
        <w:tc>
          <w:tcPr>
            <w:tcW w:w="3981" w:type="dxa"/>
            <w:tcBorders>
              <w:left w:val="dotted" w:sz="4" w:space="0" w:color="auto"/>
            </w:tcBorders>
            <w:shd w:val="clear" w:color="auto" w:fill="EEECE1"/>
            <w:vAlign w:val="center"/>
          </w:tcPr>
          <w:p w:rsidR="00514239" w:rsidRPr="00D77624" w:rsidRDefault="00514239" w:rsidP="00514239">
            <w:pPr>
              <w:pStyle w:val="StyleListecontinueNonGras"/>
              <w:rPr>
                <w:rFonts w:cs="Arial"/>
                <w:sz w:val="20"/>
              </w:rPr>
            </w:pPr>
          </w:p>
        </w:tc>
        <w:tc>
          <w:tcPr>
            <w:tcW w:w="1158" w:type="dxa"/>
            <w:tcBorders>
              <w:top w:val="nil"/>
              <w:bottom w:val="nil"/>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rPr>
            </w:pPr>
            <w:r w:rsidRPr="00860C8B">
              <w:rPr>
                <w:rFonts w:cs="Arial"/>
                <w:color w:val="000000"/>
              </w:rPr>
              <w:t>Clé RIB</w:t>
            </w:r>
          </w:p>
        </w:tc>
        <w:tc>
          <w:tcPr>
            <w:tcW w:w="1643" w:type="dxa"/>
            <w:tcBorders>
              <w:top w:val="dotted" w:sz="4" w:space="0" w:color="auto"/>
              <w:bottom w:val="dotted" w:sz="4" w:space="0" w:color="auto"/>
            </w:tcBorders>
            <w:shd w:val="clear" w:color="auto" w:fill="EEECE1"/>
            <w:vAlign w:val="center"/>
          </w:tcPr>
          <w:p w:rsidR="00514239" w:rsidRPr="00D77624" w:rsidRDefault="00514239" w:rsidP="00514239">
            <w:pPr>
              <w:pStyle w:val="StyleListecontinueNonGras"/>
              <w:rPr>
                <w:rFonts w:cs="Arial"/>
                <w:sz w:val="20"/>
              </w:rPr>
            </w:pPr>
          </w:p>
        </w:tc>
      </w:tr>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Banque</w:t>
            </w:r>
          </w:p>
        </w:tc>
        <w:tc>
          <w:tcPr>
            <w:tcW w:w="3981" w:type="dxa"/>
            <w:tcBorders>
              <w:left w:val="dotted" w:sz="4" w:space="0" w:color="auto"/>
              <w:right w:val="dotted" w:sz="4" w:space="0" w:color="auto"/>
            </w:tcBorders>
            <w:shd w:val="clear" w:color="auto" w:fill="EEECE1"/>
            <w:vAlign w:val="center"/>
          </w:tcPr>
          <w:p w:rsidR="00514239" w:rsidRPr="00D77624" w:rsidRDefault="00514239" w:rsidP="00514239">
            <w:pPr>
              <w:pStyle w:val="StyleListecontinueNonGras"/>
              <w:rPr>
                <w:rFonts w:cs="Arial"/>
                <w:sz w:val="20"/>
              </w:rPr>
            </w:pPr>
          </w:p>
        </w:tc>
        <w:tc>
          <w:tcPr>
            <w:tcW w:w="1158" w:type="dxa"/>
            <w:tcBorders>
              <w:top w:val="nil"/>
              <w:left w:val="dotted" w:sz="4" w:space="0" w:color="auto"/>
              <w:bottom w:val="nil"/>
              <w:right w:val="nil"/>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rPr>
            </w:pPr>
          </w:p>
        </w:tc>
        <w:tc>
          <w:tcPr>
            <w:tcW w:w="1643" w:type="dxa"/>
            <w:tcBorders>
              <w:top w:val="dotted" w:sz="4" w:space="0" w:color="auto"/>
              <w:left w:val="nil"/>
              <w:bottom w:val="dotted" w:sz="4" w:space="0" w:color="auto"/>
              <w:right w:val="nil"/>
            </w:tcBorders>
            <w:shd w:val="clear" w:color="auto" w:fill="auto"/>
            <w:vAlign w:val="center"/>
          </w:tcPr>
          <w:p w:rsidR="00514239" w:rsidRPr="00D77624" w:rsidRDefault="00514239" w:rsidP="00514239">
            <w:pPr>
              <w:pStyle w:val="StyleListecontinueNonGras"/>
              <w:rPr>
                <w:rFonts w:cs="Arial"/>
                <w:sz w:val="20"/>
              </w:rPr>
            </w:pPr>
          </w:p>
        </w:tc>
      </w:tr>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Code Banque</w:t>
            </w:r>
          </w:p>
        </w:tc>
        <w:tc>
          <w:tcPr>
            <w:tcW w:w="3981" w:type="dxa"/>
            <w:tcBorders>
              <w:left w:val="dotted" w:sz="4" w:space="0" w:color="auto"/>
              <w:right w:val="dotted" w:sz="4" w:space="0" w:color="auto"/>
            </w:tcBorders>
            <w:shd w:val="clear" w:color="auto" w:fill="EEECE1"/>
            <w:vAlign w:val="center"/>
          </w:tcPr>
          <w:p w:rsidR="00514239" w:rsidRPr="00D77624" w:rsidRDefault="00514239" w:rsidP="00514239">
            <w:pPr>
              <w:pStyle w:val="StyleListecontinueNonGras"/>
              <w:rPr>
                <w:rFonts w:cs="Arial"/>
                <w:sz w:val="20"/>
              </w:rPr>
            </w:pPr>
          </w:p>
        </w:tc>
        <w:tc>
          <w:tcPr>
            <w:tcW w:w="1158" w:type="dxa"/>
            <w:tcBorders>
              <w:top w:val="nil"/>
              <w:left w:val="dotted" w:sz="4" w:space="0" w:color="auto"/>
              <w:bottom w:val="nil"/>
              <w:right w:val="dotted" w:sz="4" w:space="0" w:color="auto"/>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rPr>
            </w:pPr>
            <w:r w:rsidRPr="00860C8B">
              <w:rPr>
                <w:rFonts w:cs="Arial"/>
                <w:color w:val="000000"/>
              </w:rPr>
              <w:t>Code Guichet</w:t>
            </w:r>
          </w:p>
        </w:tc>
        <w:tc>
          <w:tcPr>
            <w:tcW w:w="1643" w:type="dxa"/>
            <w:tcBorders>
              <w:top w:val="dotted" w:sz="4" w:space="0" w:color="auto"/>
              <w:left w:val="dotted" w:sz="4" w:space="0" w:color="auto"/>
            </w:tcBorders>
            <w:shd w:val="clear" w:color="auto" w:fill="EEECE1"/>
            <w:vAlign w:val="center"/>
          </w:tcPr>
          <w:p w:rsidR="00514239" w:rsidRPr="00D77624" w:rsidRDefault="00514239" w:rsidP="00514239">
            <w:pPr>
              <w:pStyle w:val="StyleListecontinueNonGras"/>
              <w:rPr>
                <w:rFonts w:cs="Arial"/>
                <w:sz w:val="20"/>
              </w:rPr>
            </w:pPr>
          </w:p>
        </w:tc>
      </w:tr>
    </w:tbl>
    <w:p w:rsidR="00514239" w:rsidRPr="00D77624" w:rsidRDefault="00514239" w:rsidP="00514239">
      <w:pPr>
        <w:rPr>
          <w:rStyle w:val="Style8pt"/>
          <w:rFonts w:cs="Arial"/>
        </w:rPr>
      </w:pPr>
    </w:p>
    <w:p w:rsidR="00514239" w:rsidRPr="00D77624" w:rsidRDefault="00514239" w:rsidP="00514239">
      <w:pPr>
        <w:rPr>
          <w:rStyle w:val="Style8pt"/>
          <w:rFonts w:cs="Arial"/>
        </w:rPr>
      </w:pPr>
    </w:p>
    <w:p w:rsidR="00514239" w:rsidRDefault="00514239" w:rsidP="00514239">
      <w:pPr>
        <w:jc w:val="left"/>
        <w:rPr>
          <w:rFonts w:cs="Arial"/>
          <w:b/>
          <w:bCs/>
        </w:rPr>
      </w:pPr>
      <w:r>
        <w:rPr>
          <w:rFonts w:cs="Arial"/>
        </w:rPr>
        <w:br w:type="page"/>
      </w:r>
    </w:p>
    <w:p w:rsidR="00514239" w:rsidRPr="00D77624" w:rsidRDefault="00514239" w:rsidP="00514239">
      <w:pPr>
        <w:pStyle w:val="Titre6"/>
        <w:tabs>
          <w:tab w:val="left" w:pos="425"/>
        </w:tabs>
        <w:rPr>
          <w:rFonts w:cs="Arial"/>
          <w:color w:val="auto"/>
          <w:sz w:val="20"/>
          <w:szCs w:val="20"/>
        </w:rPr>
      </w:pPr>
      <w:r w:rsidRPr="00860C8B">
        <w:rPr>
          <w:rFonts w:cs="Arial"/>
          <w:color w:val="auto"/>
          <w:sz w:val="20"/>
          <w:szCs w:val="20"/>
        </w:rPr>
        <w:lastRenderedPageBreak/>
        <w:t>2</w:t>
      </w:r>
      <w:r w:rsidRPr="00860C8B">
        <w:rPr>
          <w:rFonts w:cs="Arial"/>
          <w:color w:val="auto"/>
          <w:sz w:val="20"/>
          <w:szCs w:val="20"/>
          <w:vertAlign w:val="superscript"/>
        </w:rPr>
        <w:t>ème</w:t>
      </w:r>
      <w:r w:rsidRPr="00860C8B">
        <w:rPr>
          <w:rFonts w:cs="Arial"/>
          <w:color w:val="auto"/>
          <w:sz w:val="20"/>
          <w:szCs w:val="20"/>
        </w:rPr>
        <w:t xml:space="preserve"> cotraitant :</w:t>
      </w:r>
    </w:p>
    <w:p w:rsidR="00514239" w:rsidRPr="00D77624" w:rsidRDefault="00514239" w:rsidP="00514239">
      <w:pPr>
        <w:pStyle w:val="Corpsdetexte3"/>
        <w:rPr>
          <w:rFonts w:cs="Arial"/>
          <w:sz w:val="20"/>
          <w:szCs w:val="20"/>
        </w:rPr>
      </w:pPr>
    </w:p>
    <w:tbl>
      <w:tblPr>
        <w:tblW w:w="918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2398"/>
        <w:gridCol w:w="3981"/>
        <w:gridCol w:w="1158"/>
        <w:gridCol w:w="1643"/>
      </w:tblGrid>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Compte ouvert au nom de</w:t>
            </w:r>
          </w:p>
        </w:tc>
        <w:tc>
          <w:tcPr>
            <w:tcW w:w="3981" w:type="dxa"/>
            <w:tcBorders>
              <w:left w:val="dotted" w:sz="4" w:space="0" w:color="auto"/>
              <w:right w:val="dotted" w:sz="4" w:space="0" w:color="auto"/>
            </w:tcBorders>
            <w:shd w:val="clear" w:color="auto" w:fill="EEECE1"/>
            <w:vAlign w:val="center"/>
          </w:tcPr>
          <w:p w:rsidR="00514239" w:rsidRPr="00D77624" w:rsidRDefault="00514239" w:rsidP="00514239">
            <w:pPr>
              <w:pStyle w:val="StyleListecontinueNonGras"/>
              <w:rPr>
                <w:rFonts w:cs="Arial"/>
                <w:sz w:val="20"/>
              </w:rPr>
            </w:pPr>
          </w:p>
        </w:tc>
        <w:tc>
          <w:tcPr>
            <w:tcW w:w="1158" w:type="dxa"/>
            <w:tcBorders>
              <w:top w:val="nil"/>
              <w:left w:val="dotted" w:sz="4" w:space="0" w:color="auto"/>
              <w:bottom w:val="nil"/>
              <w:right w:val="nil"/>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rPr>
            </w:pPr>
          </w:p>
        </w:tc>
        <w:tc>
          <w:tcPr>
            <w:tcW w:w="1643" w:type="dxa"/>
            <w:tcBorders>
              <w:top w:val="nil"/>
              <w:left w:val="nil"/>
              <w:bottom w:val="dotted" w:sz="4" w:space="0" w:color="auto"/>
              <w:right w:val="nil"/>
            </w:tcBorders>
            <w:shd w:val="clear" w:color="auto" w:fill="auto"/>
            <w:vAlign w:val="center"/>
          </w:tcPr>
          <w:p w:rsidR="00514239" w:rsidRPr="00D77624" w:rsidRDefault="00514239" w:rsidP="00514239">
            <w:pPr>
              <w:pStyle w:val="StyleListecontinueNonGras"/>
              <w:rPr>
                <w:rFonts w:cs="Arial"/>
                <w:sz w:val="20"/>
              </w:rPr>
            </w:pPr>
          </w:p>
        </w:tc>
      </w:tr>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Sous le numéro</w:t>
            </w:r>
          </w:p>
        </w:tc>
        <w:tc>
          <w:tcPr>
            <w:tcW w:w="3981" w:type="dxa"/>
            <w:tcBorders>
              <w:left w:val="dotted" w:sz="4" w:space="0" w:color="auto"/>
            </w:tcBorders>
            <w:shd w:val="clear" w:color="auto" w:fill="EEECE1"/>
            <w:vAlign w:val="center"/>
          </w:tcPr>
          <w:p w:rsidR="00514239" w:rsidRPr="00D77624" w:rsidRDefault="00514239" w:rsidP="00514239">
            <w:pPr>
              <w:pStyle w:val="StyleListecontinueNonGras"/>
              <w:rPr>
                <w:rFonts w:cs="Arial"/>
                <w:sz w:val="20"/>
              </w:rPr>
            </w:pPr>
          </w:p>
        </w:tc>
        <w:tc>
          <w:tcPr>
            <w:tcW w:w="1158" w:type="dxa"/>
            <w:tcBorders>
              <w:top w:val="nil"/>
              <w:bottom w:val="nil"/>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rPr>
            </w:pPr>
            <w:r w:rsidRPr="00860C8B">
              <w:rPr>
                <w:rFonts w:cs="Arial"/>
                <w:color w:val="000000"/>
              </w:rPr>
              <w:t>Clé RIB</w:t>
            </w:r>
          </w:p>
        </w:tc>
        <w:tc>
          <w:tcPr>
            <w:tcW w:w="1643" w:type="dxa"/>
            <w:tcBorders>
              <w:top w:val="dotted" w:sz="4" w:space="0" w:color="auto"/>
              <w:bottom w:val="dotted" w:sz="4" w:space="0" w:color="auto"/>
            </w:tcBorders>
            <w:shd w:val="clear" w:color="auto" w:fill="EEECE1"/>
            <w:vAlign w:val="center"/>
          </w:tcPr>
          <w:p w:rsidR="00514239" w:rsidRPr="00D77624" w:rsidRDefault="00514239" w:rsidP="00514239">
            <w:pPr>
              <w:pStyle w:val="StyleListecontinueNonGras"/>
              <w:rPr>
                <w:rFonts w:cs="Arial"/>
                <w:sz w:val="20"/>
              </w:rPr>
            </w:pPr>
          </w:p>
        </w:tc>
      </w:tr>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Banque</w:t>
            </w:r>
          </w:p>
        </w:tc>
        <w:tc>
          <w:tcPr>
            <w:tcW w:w="3981" w:type="dxa"/>
            <w:tcBorders>
              <w:left w:val="dotted" w:sz="4" w:space="0" w:color="auto"/>
              <w:right w:val="dotted" w:sz="4" w:space="0" w:color="auto"/>
            </w:tcBorders>
            <w:shd w:val="clear" w:color="auto" w:fill="EEECE1"/>
            <w:vAlign w:val="center"/>
          </w:tcPr>
          <w:p w:rsidR="00514239" w:rsidRPr="00D77624" w:rsidRDefault="00514239" w:rsidP="00514239">
            <w:pPr>
              <w:pStyle w:val="StyleListecontinueNonGras"/>
              <w:rPr>
                <w:rFonts w:cs="Arial"/>
                <w:sz w:val="20"/>
              </w:rPr>
            </w:pPr>
          </w:p>
          <w:p w:rsidR="00514239" w:rsidRPr="00D77624" w:rsidRDefault="00514239" w:rsidP="00514239">
            <w:pPr>
              <w:pStyle w:val="StyleListecontinueNonGras"/>
              <w:rPr>
                <w:rFonts w:cs="Arial"/>
                <w:sz w:val="20"/>
              </w:rPr>
            </w:pPr>
          </w:p>
        </w:tc>
        <w:tc>
          <w:tcPr>
            <w:tcW w:w="1158" w:type="dxa"/>
            <w:tcBorders>
              <w:top w:val="nil"/>
              <w:left w:val="dotted" w:sz="4" w:space="0" w:color="auto"/>
              <w:bottom w:val="nil"/>
              <w:right w:val="nil"/>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rPr>
            </w:pPr>
          </w:p>
        </w:tc>
        <w:tc>
          <w:tcPr>
            <w:tcW w:w="1643" w:type="dxa"/>
            <w:tcBorders>
              <w:top w:val="dotted" w:sz="4" w:space="0" w:color="auto"/>
              <w:left w:val="nil"/>
              <w:bottom w:val="dotted" w:sz="4" w:space="0" w:color="auto"/>
              <w:right w:val="nil"/>
            </w:tcBorders>
            <w:shd w:val="clear" w:color="auto" w:fill="auto"/>
            <w:vAlign w:val="center"/>
          </w:tcPr>
          <w:p w:rsidR="00514239" w:rsidRPr="00D77624" w:rsidRDefault="00514239" w:rsidP="00514239">
            <w:pPr>
              <w:pStyle w:val="StyleListecontinueNonGras"/>
              <w:rPr>
                <w:rFonts w:cs="Arial"/>
                <w:sz w:val="20"/>
              </w:rPr>
            </w:pPr>
          </w:p>
        </w:tc>
      </w:tr>
      <w:tr w:rsidR="00514239" w:rsidRPr="00D77624" w:rsidTr="00514239">
        <w:tc>
          <w:tcPr>
            <w:tcW w:w="2398" w:type="dxa"/>
            <w:tcBorders>
              <w:top w:val="nil"/>
              <w:left w:val="nil"/>
              <w:bottom w:val="nil"/>
              <w:right w:val="dotted" w:sz="4" w:space="0" w:color="auto"/>
              <w:tl2br w:val="nil"/>
              <w:tr2bl w:val="nil"/>
            </w:tcBorders>
            <w:shd w:val="clear" w:color="auto" w:fill="auto"/>
            <w:vAlign w:val="center"/>
          </w:tcPr>
          <w:p w:rsidR="00514239" w:rsidRPr="00D77624" w:rsidRDefault="00514239" w:rsidP="00514239">
            <w:pPr>
              <w:pStyle w:val="Titre5"/>
              <w:rPr>
                <w:rFonts w:cs="Arial"/>
                <w:b w:val="0"/>
                <w:color w:val="auto"/>
              </w:rPr>
            </w:pPr>
            <w:r w:rsidRPr="00D77624">
              <w:rPr>
                <w:rFonts w:cs="Arial"/>
                <w:b w:val="0"/>
                <w:color w:val="auto"/>
              </w:rPr>
              <w:t>Code Banque</w:t>
            </w:r>
          </w:p>
        </w:tc>
        <w:tc>
          <w:tcPr>
            <w:tcW w:w="3981" w:type="dxa"/>
            <w:tcBorders>
              <w:left w:val="dotted" w:sz="4" w:space="0" w:color="auto"/>
              <w:right w:val="dotted" w:sz="4" w:space="0" w:color="auto"/>
            </w:tcBorders>
            <w:shd w:val="clear" w:color="auto" w:fill="EEECE1"/>
            <w:vAlign w:val="center"/>
          </w:tcPr>
          <w:p w:rsidR="00514239" w:rsidRPr="00D77624" w:rsidRDefault="00514239" w:rsidP="00514239">
            <w:pPr>
              <w:pStyle w:val="StyleListecontinueNonGras"/>
              <w:rPr>
                <w:rFonts w:cs="Arial"/>
                <w:szCs w:val="18"/>
              </w:rPr>
            </w:pPr>
          </w:p>
        </w:tc>
        <w:tc>
          <w:tcPr>
            <w:tcW w:w="1158" w:type="dxa"/>
            <w:tcBorders>
              <w:top w:val="nil"/>
              <w:left w:val="dotted" w:sz="4" w:space="0" w:color="auto"/>
              <w:bottom w:val="nil"/>
              <w:right w:val="dotted" w:sz="4" w:space="0" w:color="auto"/>
            </w:tcBorders>
            <w:shd w:val="clear" w:color="auto" w:fill="auto"/>
            <w:vAlign w:val="center"/>
          </w:tcPr>
          <w:p w:rsidR="00514239" w:rsidRPr="00D77624" w:rsidRDefault="00514239" w:rsidP="00514239">
            <w:pPr>
              <w:tabs>
                <w:tab w:val="left" w:pos="720"/>
                <w:tab w:val="left" w:pos="1080"/>
              </w:tabs>
              <w:autoSpaceDE w:val="0"/>
              <w:autoSpaceDN w:val="0"/>
              <w:adjustRightInd w:val="0"/>
              <w:jc w:val="right"/>
              <w:rPr>
                <w:rFonts w:cs="Arial"/>
                <w:color w:val="000000"/>
                <w:sz w:val="18"/>
                <w:szCs w:val="18"/>
              </w:rPr>
            </w:pPr>
            <w:r w:rsidRPr="00D77624">
              <w:rPr>
                <w:rFonts w:cs="Arial"/>
                <w:color w:val="000000"/>
                <w:sz w:val="18"/>
                <w:szCs w:val="18"/>
              </w:rPr>
              <w:t>Code Guichet</w:t>
            </w:r>
          </w:p>
        </w:tc>
        <w:tc>
          <w:tcPr>
            <w:tcW w:w="1643" w:type="dxa"/>
            <w:tcBorders>
              <w:top w:val="dotted" w:sz="4" w:space="0" w:color="auto"/>
              <w:left w:val="dotted" w:sz="4" w:space="0" w:color="auto"/>
            </w:tcBorders>
            <w:shd w:val="clear" w:color="auto" w:fill="EEECE1"/>
            <w:vAlign w:val="center"/>
          </w:tcPr>
          <w:p w:rsidR="00514239" w:rsidRPr="00D77624" w:rsidRDefault="00514239" w:rsidP="00514239">
            <w:pPr>
              <w:pStyle w:val="StyleListecontinueNonGras"/>
              <w:rPr>
                <w:rFonts w:cs="Arial"/>
                <w:szCs w:val="18"/>
              </w:rPr>
            </w:pPr>
          </w:p>
        </w:tc>
      </w:tr>
    </w:tbl>
    <w:p w:rsidR="00514239" w:rsidRPr="00D77624" w:rsidRDefault="00514239" w:rsidP="00514239">
      <w:pPr>
        <w:rPr>
          <w:rStyle w:val="Style8pt"/>
          <w:rFonts w:cs="Arial"/>
          <w:sz w:val="18"/>
          <w:szCs w:val="18"/>
        </w:rPr>
      </w:pPr>
    </w:p>
    <w:p w:rsidR="00514239" w:rsidRPr="00D77624" w:rsidRDefault="00514239" w:rsidP="00514239">
      <w:pPr>
        <w:rPr>
          <w:rStyle w:val="Style8pt"/>
          <w:rFonts w:cs="Arial"/>
          <w:sz w:val="18"/>
          <w:szCs w:val="18"/>
        </w:rPr>
      </w:pPr>
    </w:p>
    <w:p w:rsidR="00514239" w:rsidRPr="00D77624" w:rsidRDefault="00514239" w:rsidP="00514239">
      <w:pPr>
        <w:rPr>
          <w:rFonts w:cs="Arial"/>
          <w:sz w:val="18"/>
          <w:szCs w:val="18"/>
        </w:rPr>
      </w:pPr>
    </w:p>
    <w:tbl>
      <w:tblPr>
        <w:tblW w:w="9752" w:type="dxa"/>
        <w:tblInd w:w="108" w:type="dxa"/>
        <w:tblBorders>
          <w:bottom w:val="dotted" w:sz="4" w:space="0" w:color="auto"/>
        </w:tblBorders>
        <w:shd w:val="clear" w:color="auto" w:fill="EEE1BC"/>
        <w:tblLayout w:type="fixed"/>
        <w:tblLook w:val="01E0"/>
      </w:tblPr>
      <w:tblGrid>
        <w:gridCol w:w="1410"/>
        <w:gridCol w:w="8342"/>
      </w:tblGrid>
      <w:tr w:rsidR="00514239" w:rsidRPr="00D77624" w:rsidTr="00514239">
        <w:trPr>
          <w:trHeight w:val="658"/>
        </w:trPr>
        <w:tc>
          <w:tcPr>
            <w:tcW w:w="1410" w:type="dxa"/>
            <w:tcBorders>
              <w:top w:val="nil"/>
              <w:left w:val="nil"/>
              <w:bottom w:val="nil"/>
              <w:right w:val="dotted" w:sz="4" w:space="0" w:color="auto"/>
              <w:tl2br w:val="nil"/>
              <w:tr2bl w:val="nil"/>
            </w:tcBorders>
            <w:shd w:val="clear" w:color="auto" w:fill="EEE1BC"/>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Ordonnateur</w:t>
            </w:r>
          </w:p>
        </w:tc>
        <w:tc>
          <w:tcPr>
            <w:tcW w:w="8342"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StyleListecontinueNonGras"/>
              <w:rPr>
                <w:rFonts w:cs="Arial"/>
                <w:sz w:val="20"/>
              </w:rPr>
            </w:pPr>
          </w:p>
        </w:tc>
      </w:tr>
    </w:tbl>
    <w:p w:rsidR="00514239" w:rsidRPr="00D77624" w:rsidRDefault="00514239" w:rsidP="00514239">
      <w:pPr>
        <w:tabs>
          <w:tab w:val="left" w:pos="720"/>
          <w:tab w:val="left" w:pos="1080"/>
        </w:tabs>
        <w:autoSpaceDE w:val="0"/>
        <w:autoSpaceDN w:val="0"/>
        <w:adjustRightInd w:val="0"/>
        <w:rPr>
          <w:rFonts w:cs="Arial"/>
        </w:rPr>
      </w:pPr>
    </w:p>
    <w:tbl>
      <w:tblPr>
        <w:tblW w:w="9705" w:type="dxa"/>
        <w:tblInd w:w="108" w:type="dxa"/>
        <w:tblBorders>
          <w:bottom w:val="dotted" w:sz="4" w:space="0" w:color="auto"/>
        </w:tblBorders>
        <w:shd w:val="clear" w:color="auto" w:fill="EEE1BC"/>
        <w:tblLayout w:type="fixed"/>
        <w:tblLook w:val="01E0"/>
      </w:tblPr>
      <w:tblGrid>
        <w:gridCol w:w="3624"/>
        <w:gridCol w:w="6081"/>
      </w:tblGrid>
      <w:tr w:rsidR="00514239" w:rsidRPr="00D77624" w:rsidTr="00514239">
        <w:trPr>
          <w:trHeight w:val="675"/>
        </w:trPr>
        <w:tc>
          <w:tcPr>
            <w:tcW w:w="3624" w:type="dxa"/>
            <w:tcBorders>
              <w:top w:val="nil"/>
              <w:left w:val="nil"/>
              <w:bottom w:val="nil"/>
              <w:right w:val="dotted" w:sz="4" w:space="0" w:color="auto"/>
              <w:tl2br w:val="nil"/>
              <w:tr2bl w:val="nil"/>
            </w:tcBorders>
            <w:shd w:val="clear" w:color="auto" w:fill="EEE1BC"/>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Comptable assignataire des paiements</w:t>
            </w:r>
          </w:p>
        </w:tc>
        <w:tc>
          <w:tcPr>
            <w:tcW w:w="6081"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StyleListecontinueNonGras"/>
              <w:rPr>
                <w:rFonts w:cs="Arial"/>
                <w:sz w:val="20"/>
              </w:rPr>
            </w:pPr>
          </w:p>
        </w:tc>
      </w:tr>
    </w:tbl>
    <w:p w:rsidR="00514239" w:rsidRPr="00D77624" w:rsidRDefault="00514239" w:rsidP="00514239">
      <w:pPr>
        <w:tabs>
          <w:tab w:val="left" w:pos="720"/>
          <w:tab w:val="left" w:pos="1080"/>
        </w:tabs>
        <w:autoSpaceDE w:val="0"/>
        <w:autoSpaceDN w:val="0"/>
        <w:adjustRightInd w:val="0"/>
        <w:rPr>
          <w:rFonts w:cs="Arial"/>
        </w:rPr>
      </w:pPr>
    </w:p>
    <w:p w:rsidR="00514239" w:rsidRPr="00D77624" w:rsidRDefault="00514239" w:rsidP="00514239">
      <w:pPr>
        <w:pStyle w:val="Titre8"/>
        <w:rPr>
          <w:rFonts w:cs="Arial"/>
          <w:sz w:val="20"/>
          <w:szCs w:val="20"/>
        </w:rPr>
      </w:pPr>
      <w:r w:rsidRPr="00860C8B">
        <w:rPr>
          <w:rFonts w:cs="Arial"/>
          <w:sz w:val="20"/>
          <w:szCs w:val="20"/>
        </w:rPr>
        <w:t xml:space="preserve">Personne habilitée à donner les renseignements prévus à l’article 109 du code des marchés publics  : </w:t>
      </w:r>
    </w:p>
    <w:p w:rsidR="00514239" w:rsidRPr="00D77624" w:rsidRDefault="00514239" w:rsidP="00514239">
      <w:pPr>
        <w:tabs>
          <w:tab w:val="left" w:pos="720"/>
          <w:tab w:val="left" w:pos="1080"/>
        </w:tabs>
        <w:autoSpaceDE w:val="0"/>
        <w:autoSpaceDN w:val="0"/>
        <w:adjustRightInd w:val="0"/>
        <w:rPr>
          <w:rFonts w:cs="Arial"/>
        </w:rPr>
      </w:pPr>
    </w:p>
    <w:tbl>
      <w:tblPr>
        <w:tblW w:w="9765" w:type="dxa"/>
        <w:tblInd w:w="108" w:type="dxa"/>
        <w:tblBorders>
          <w:top w:val="dotted" w:sz="4" w:space="0" w:color="auto"/>
          <w:left w:val="dotted" w:sz="4" w:space="0" w:color="auto"/>
          <w:bottom w:val="dotted" w:sz="4" w:space="0" w:color="auto"/>
          <w:right w:val="dotted" w:sz="4" w:space="0" w:color="auto"/>
        </w:tblBorders>
        <w:shd w:val="clear" w:color="auto" w:fill="EEE1BC"/>
        <w:tblLayout w:type="fixed"/>
        <w:tblLook w:val="01E0"/>
      </w:tblPr>
      <w:tblGrid>
        <w:gridCol w:w="9765"/>
      </w:tblGrid>
      <w:tr w:rsidR="00514239" w:rsidRPr="00D77624" w:rsidTr="00514239">
        <w:trPr>
          <w:trHeight w:val="384"/>
        </w:trPr>
        <w:tc>
          <w:tcPr>
            <w:tcW w:w="9765" w:type="dxa"/>
            <w:tcBorders>
              <w:top w:val="nil"/>
              <w:left w:val="nil"/>
              <w:bottom w:val="nil"/>
              <w:right w:val="dotted" w:sz="4" w:space="0" w:color="auto"/>
              <w:tl2br w:val="nil"/>
              <w:tr2bl w:val="nil"/>
            </w:tcBorders>
            <w:shd w:val="clear" w:color="auto" w:fill="EEE1BC"/>
            <w:vAlign w:val="center"/>
          </w:tcPr>
          <w:p w:rsidR="00514239" w:rsidRPr="00D77624" w:rsidRDefault="00514239" w:rsidP="00514239">
            <w:pPr>
              <w:pStyle w:val="StyleListecontinueNonGras"/>
              <w:rPr>
                <w:rFonts w:cs="Arial"/>
                <w:b/>
                <w:color w:val="FFFFFF"/>
                <w:sz w:val="20"/>
              </w:rPr>
            </w:pPr>
          </w:p>
        </w:tc>
      </w:tr>
    </w:tbl>
    <w:p w:rsidR="00514239" w:rsidRPr="00D77624" w:rsidRDefault="00514239" w:rsidP="00514239">
      <w:pPr>
        <w:tabs>
          <w:tab w:val="left" w:pos="720"/>
          <w:tab w:val="left" w:pos="1080"/>
        </w:tabs>
        <w:autoSpaceDE w:val="0"/>
        <w:autoSpaceDN w:val="0"/>
        <w:adjustRightInd w:val="0"/>
        <w:rPr>
          <w:rFonts w:cs="Arial"/>
        </w:rPr>
      </w:pPr>
    </w:p>
    <w:tbl>
      <w:tblPr>
        <w:tblW w:w="9786" w:type="dxa"/>
        <w:tblInd w:w="108" w:type="dxa"/>
        <w:tblBorders>
          <w:bottom w:val="dotted" w:sz="4" w:space="0" w:color="auto"/>
        </w:tblBorders>
        <w:shd w:val="clear" w:color="auto" w:fill="EEE1BC"/>
        <w:tblLayout w:type="fixed"/>
        <w:tblLook w:val="01E0"/>
      </w:tblPr>
      <w:tblGrid>
        <w:gridCol w:w="2023"/>
        <w:gridCol w:w="4501"/>
        <w:gridCol w:w="1727"/>
        <w:gridCol w:w="1535"/>
      </w:tblGrid>
      <w:tr w:rsidR="00514239" w:rsidRPr="00D77624" w:rsidTr="00514239">
        <w:trPr>
          <w:trHeight w:val="369"/>
        </w:trPr>
        <w:tc>
          <w:tcPr>
            <w:tcW w:w="2023" w:type="dxa"/>
            <w:tcBorders>
              <w:top w:val="nil"/>
              <w:left w:val="nil"/>
              <w:bottom w:val="nil"/>
              <w:right w:val="dotted" w:sz="4" w:space="0" w:color="auto"/>
              <w:tl2br w:val="nil"/>
              <w:tr2bl w:val="nil"/>
            </w:tcBorders>
            <w:shd w:val="clear" w:color="auto" w:fill="EEE1BC"/>
            <w:vAlign w:val="center"/>
          </w:tcPr>
          <w:p w:rsidR="00514239" w:rsidRPr="00D77624" w:rsidRDefault="00514239" w:rsidP="00514239">
            <w:pPr>
              <w:pStyle w:val="Titre5"/>
              <w:rPr>
                <w:rFonts w:cs="Arial"/>
                <w:b w:val="0"/>
                <w:color w:val="auto"/>
                <w:sz w:val="20"/>
                <w:szCs w:val="20"/>
              </w:rPr>
            </w:pPr>
            <w:r w:rsidRPr="00860C8B">
              <w:rPr>
                <w:rFonts w:cs="Arial"/>
                <w:b w:val="0"/>
                <w:color w:val="auto"/>
                <w:sz w:val="20"/>
                <w:szCs w:val="20"/>
              </w:rPr>
              <w:t>Imputation budgétaire</w:t>
            </w:r>
          </w:p>
        </w:tc>
        <w:tc>
          <w:tcPr>
            <w:tcW w:w="4501"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StyleListecontinueNonGras"/>
              <w:jc w:val="center"/>
              <w:rPr>
                <w:rFonts w:cs="Arial"/>
                <w:sz w:val="20"/>
              </w:rPr>
            </w:pPr>
          </w:p>
        </w:tc>
        <w:tc>
          <w:tcPr>
            <w:tcW w:w="1727" w:type="dxa"/>
            <w:tcBorders>
              <w:top w:val="nil"/>
              <w:left w:val="dotted" w:sz="4" w:space="0" w:color="auto"/>
              <w:bottom w:val="nil"/>
              <w:right w:val="dotted" w:sz="4" w:space="0" w:color="auto"/>
            </w:tcBorders>
            <w:shd w:val="clear" w:color="auto" w:fill="EEE1BC"/>
            <w:vAlign w:val="center"/>
          </w:tcPr>
          <w:p w:rsidR="00514239" w:rsidRPr="00D77624" w:rsidRDefault="00514239" w:rsidP="00514239">
            <w:pPr>
              <w:pStyle w:val="Titre5"/>
              <w:rPr>
                <w:rFonts w:cs="Arial"/>
                <w:color w:val="auto"/>
                <w:sz w:val="20"/>
                <w:szCs w:val="20"/>
              </w:rPr>
            </w:pPr>
            <w:r w:rsidRPr="00860C8B">
              <w:rPr>
                <w:rFonts w:cs="Arial"/>
                <w:color w:val="auto"/>
                <w:sz w:val="20"/>
                <w:szCs w:val="20"/>
              </w:rPr>
              <w:t>Article</w:t>
            </w:r>
          </w:p>
        </w:tc>
        <w:tc>
          <w:tcPr>
            <w:tcW w:w="1535"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StyleListecontinueNonGras"/>
              <w:jc w:val="center"/>
              <w:rPr>
                <w:rFonts w:cs="Arial"/>
                <w:sz w:val="20"/>
              </w:rPr>
            </w:pPr>
          </w:p>
        </w:tc>
      </w:tr>
    </w:tbl>
    <w:p w:rsidR="00514239" w:rsidRPr="00D77624" w:rsidRDefault="00514239" w:rsidP="00514239">
      <w:pPr>
        <w:tabs>
          <w:tab w:val="left" w:pos="720"/>
          <w:tab w:val="left" w:pos="1080"/>
        </w:tabs>
        <w:autoSpaceDE w:val="0"/>
        <w:autoSpaceDN w:val="0"/>
        <w:adjustRightInd w:val="0"/>
        <w:rPr>
          <w:rFonts w:cs="Arial"/>
        </w:rPr>
      </w:pPr>
    </w:p>
    <w:p w:rsidR="00514239" w:rsidRPr="00D77624" w:rsidRDefault="00514239" w:rsidP="00514239">
      <w:pPr>
        <w:pStyle w:val="Titre8"/>
        <w:rPr>
          <w:rFonts w:cs="Arial"/>
          <w:sz w:val="20"/>
          <w:szCs w:val="20"/>
        </w:rPr>
      </w:pPr>
      <w:r w:rsidRPr="00860C8B">
        <w:rPr>
          <w:rFonts w:cs="Arial"/>
          <w:sz w:val="20"/>
          <w:szCs w:val="20"/>
        </w:rPr>
        <w:t>Cadre réservé à la mention d’exemplaire unique en vue du NANTISSEMENT ou de la CESSION DE CRÉANCE</w:t>
      </w:r>
    </w:p>
    <w:p w:rsidR="00514239" w:rsidRPr="00D77624" w:rsidRDefault="00514239" w:rsidP="00514239">
      <w:pPr>
        <w:tabs>
          <w:tab w:val="left" w:pos="720"/>
          <w:tab w:val="left" w:pos="1080"/>
        </w:tabs>
        <w:autoSpaceDE w:val="0"/>
        <w:autoSpaceDN w:val="0"/>
        <w:adjustRightInd w:val="0"/>
        <w:rPr>
          <w:rFonts w:cs="Arial"/>
        </w:rPr>
      </w:pPr>
    </w:p>
    <w:tbl>
      <w:tblPr>
        <w:tblW w:w="975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EE1BC"/>
        <w:tblLayout w:type="fixed"/>
        <w:tblLook w:val="01E0"/>
      </w:tblPr>
      <w:tblGrid>
        <w:gridCol w:w="6500"/>
        <w:gridCol w:w="3250"/>
      </w:tblGrid>
      <w:tr w:rsidR="00514239" w:rsidRPr="00D77624" w:rsidTr="00514239">
        <w:trPr>
          <w:trHeight w:val="264"/>
        </w:trPr>
        <w:tc>
          <w:tcPr>
            <w:tcW w:w="6500" w:type="dxa"/>
            <w:tcBorders>
              <w:top w:val="nil"/>
              <w:left w:val="nil"/>
              <w:bottom w:val="dotted" w:sz="4" w:space="0" w:color="auto"/>
              <w:right w:val="nil"/>
              <w:tl2br w:val="nil"/>
              <w:tr2bl w:val="nil"/>
            </w:tcBorders>
            <w:shd w:val="clear" w:color="auto" w:fill="EEE1BC"/>
            <w:vAlign w:val="center"/>
          </w:tcPr>
          <w:p w:rsidR="00514239" w:rsidRPr="00D77624" w:rsidRDefault="00514239" w:rsidP="00514239">
            <w:pPr>
              <w:pStyle w:val="StyleListecontinueNonGras"/>
              <w:rPr>
                <w:rFonts w:cs="Arial"/>
                <w:b/>
                <w:color w:val="FFFFFF"/>
                <w:sz w:val="20"/>
              </w:rPr>
            </w:pPr>
          </w:p>
        </w:tc>
        <w:tc>
          <w:tcPr>
            <w:tcW w:w="3250" w:type="dxa"/>
            <w:vMerge w:val="restart"/>
            <w:tcBorders>
              <w:bottom w:val="dotted" w:sz="4" w:space="0" w:color="auto"/>
            </w:tcBorders>
            <w:shd w:val="clear" w:color="auto" w:fill="EEE1BC"/>
            <w:vAlign w:val="center"/>
          </w:tcPr>
          <w:p w:rsidR="00514239" w:rsidRPr="00D77624" w:rsidRDefault="00514239" w:rsidP="00514239">
            <w:pPr>
              <w:tabs>
                <w:tab w:val="left" w:pos="720"/>
                <w:tab w:val="left" w:pos="1080"/>
              </w:tabs>
              <w:autoSpaceDE w:val="0"/>
              <w:autoSpaceDN w:val="0"/>
              <w:adjustRightInd w:val="0"/>
              <w:rPr>
                <w:rFonts w:cs="Arial"/>
              </w:rPr>
            </w:pPr>
          </w:p>
        </w:tc>
      </w:tr>
      <w:tr w:rsidR="00514239" w:rsidRPr="00D77624" w:rsidTr="00514239">
        <w:trPr>
          <w:trHeight w:val="259"/>
        </w:trPr>
        <w:tc>
          <w:tcPr>
            <w:tcW w:w="6500" w:type="dxa"/>
            <w:tcBorders>
              <w:left w:val="nil"/>
              <w:bottom w:val="dotted" w:sz="4" w:space="0" w:color="auto"/>
              <w:right w:val="nil"/>
              <w:tl2br w:val="nil"/>
              <w:tr2bl w:val="nil"/>
            </w:tcBorders>
            <w:shd w:val="clear" w:color="auto" w:fill="EEE1BC"/>
            <w:vAlign w:val="center"/>
          </w:tcPr>
          <w:p w:rsidR="00514239" w:rsidRPr="00D77624" w:rsidRDefault="00514239" w:rsidP="00514239">
            <w:pPr>
              <w:pStyle w:val="StyleListecontinueNonGras"/>
              <w:rPr>
                <w:rFonts w:cs="Arial"/>
                <w:b/>
                <w:color w:val="FFFFFF"/>
                <w:sz w:val="20"/>
              </w:rPr>
            </w:pPr>
          </w:p>
        </w:tc>
        <w:tc>
          <w:tcPr>
            <w:tcW w:w="3250" w:type="dxa"/>
            <w:vMerge/>
            <w:tcBorders>
              <w:bottom w:val="dotted" w:sz="4" w:space="0" w:color="auto"/>
            </w:tcBorders>
            <w:shd w:val="clear" w:color="auto" w:fill="EEE1BC"/>
            <w:vAlign w:val="center"/>
          </w:tcPr>
          <w:p w:rsidR="00514239" w:rsidRPr="00D77624" w:rsidRDefault="00514239" w:rsidP="00514239">
            <w:pPr>
              <w:tabs>
                <w:tab w:val="left" w:pos="720"/>
                <w:tab w:val="left" w:pos="1080"/>
              </w:tabs>
              <w:autoSpaceDE w:val="0"/>
              <w:autoSpaceDN w:val="0"/>
              <w:adjustRightInd w:val="0"/>
              <w:rPr>
                <w:rFonts w:cs="Arial"/>
              </w:rPr>
            </w:pPr>
          </w:p>
        </w:tc>
      </w:tr>
      <w:tr w:rsidR="00514239" w:rsidRPr="00D77624" w:rsidTr="00514239">
        <w:trPr>
          <w:trHeight w:val="259"/>
        </w:trPr>
        <w:tc>
          <w:tcPr>
            <w:tcW w:w="6500" w:type="dxa"/>
            <w:tcBorders>
              <w:left w:val="nil"/>
              <w:bottom w:val="dotted" w:sz="4" w:space="0" w:color="auto"/>
              <w:right w:val="nil"/>
              <w:tl2br w:val="nil"/>
              <w:tr2bl w:val="nil"/>
            </w:tcBorders>
            <w:shd w:val="clear" w:color="auto" w:fill="EEE1BC"/>
            <w:vAlign w:val="center"/>
          </w:tcPr>
          <w:p w:rsidR="00514239" w:rsidRPr="00D77624" w:rsidRDefault="00514239" w:rsidP="00514239">
            <w:pPr>
              <w:pStyle w:val="StyleListecontinueNonGras"/>
              <w:rPr>
                <w:rFonts w:cs="Arial"/>
                <w:b/>
                <w:color w:val="FFFFFF"/>
                <w:sz w:val="20"/>
              </w:rPr>
            </w:pPr>
          </w:p>
        </w:tc>
        <w:tc>
          <w:tcPr>
            <w:tcW w:w="3250" w:type="dxa"/>
            <w:vMerge/>
            <w:tcBorders>
              <w:bottom w:val="dotted" w:sz="4" w:space="0" w:color="auto"/>
            </w:tcBorders>
            <w:shd w:val="clear" w:color="auto" w:fill="EEE1BC"/>
            <w:vAlign w:val="center"/>
          </w:tcPr>
          <w:p w:rsidR="00514239" w:rsidRPr="00D77624" w:rsidRDefault="00514239" w:rsidP="00514239">
            <w:pPr>
              <w:tabs>
                <w:tab w:val="left" w:pos="720"/>
                <w:tab w:val="left" w:pos="1080"/>
              </w:tabs>
              <w:autoSpaceDE w:val="0"/>
              <w:autoSpaceDN w:val="0"/>
              <w:adjustRightInd w:val="0"/>
              <w:rPr>
                <w:rFonts w:cs="Arial"/>
              </w:rPr>
            </w:pPr>
          </w:p>
        </w:tc>
      </w:tr>
      <w:tr w:rsidR="00514239" w:rsidRPr="00D77624" w:rsidTr="00514239">
        <w:trPr>
          <w:trHeight w:val="259"/>
        </w:trPr>
        <w:tc>
          <w:tcPr>
            <w:tcW w:w="6500" w:type="dxa"/>
            <w:tcBorders>
              <w:left w:val="nil"/>
              <w:bottom w:val="dotted" w:sz="4" w:space="0" w:color="auto"/>
              <w:right w:val="nil"/>
              <w:tl2br w:val="nil"/>
              <w:tr2bl w:val="nil"/>
            </w:tcBorders>
            <w:shd w:val="clear" w:color="auto" w:fill="EEE1BC"/>
            <w:vAlign w:val="center"/>
          </w:tcPr>
          <w:p w:rsidR="00514239" w:rsidRPr="00D77624" w:rsidRDefault="00514239" w:rsidP="00514239">
            <w:pPr>
              <w:pStyle w:val="StyleListecontinueNonGras"/>
              <w:rPr>
                <w:rFonts w:cs="Arial"/>
                <w:b/>
                <w:color w:val="FFFFFF"/>
                <w:sz w:val="20"/>
              </w:rPr>
            </w:pPr>
          </w:p>
        </w:tc>
        <w:tc>
          <w:tcPr>
            <w:tcW w:w="3250" w:type="dxa"/>
            <w:vMerge/>
            <w:tcBorders>
              <w:bottom w:val="dotted" w:sz="4" w:space="0" w:color="auto"/>
            </w:tcBorders>
            <w:shd w:val="clear" w:color="auto" w:fill="EEE1BC"/>
            <w:vAlign w:val="center"/>
          </w:tcPr>
          <w:p w:rsidR="00514239" w:rsidRPr="00D77624" w:rsidRDefault="00514239" w:rsidP="00514239">
            <w:pPr>
              <w:tabs>
                <w:tab w:val="left" w:pos="720"/>
                <w:tab w:val="left" w:pos="1080"/>
              </w:tabs>
              <w:autoSpaceDE w:val="0"/>
              <w:autoSpaceDN w:val="0"/>
              <w:adjustRightInd w:val="0"/>
              <w:rPr>
                <w:rFonts w:cs="Arial"/>
              </w:rPr>
            </w:pPr>
          </w:p>
        </w:tc>
      </w:tr>
      <w:tr w:rsidR="00514239" w:rsidRPr="00D77624" w:rsidTr="00514239">
        <w:trPr>
          <w:trHeight w:val="259"/>
        </w:trPr>
        <w:tc>
          <w:tcPr>
            <w:tcW w:w="6500" w:type="dxa"/>
            <w:tcBorders>
              <w:left w:val="nil"/>
              <w:bottom w:val="dotted" w:sz="4" w:space="0" w:color="auto"/>
              <w:right w:val="nil"/>
              <w:tl2br w:val="nil"/>
              <w:tr2bl w:val="nil"/>
            </w:tcBorders>
            <w:shd w:val="clear" w:color="auto" w:fill="EEE1BC"/>
            <w:vAlign w:val="center"/>
          </w:tcPr>
          <w:p w:rsidR="00514239" w:rsidRPr="00D77624" w:rsidRDefault="00514239" w:rsidP="00514239">
            <w:pPr>
              <w:pStyle w:val="StyleListecontinueNonGras"/>
              <w:rPr>
                <w:rFonts w:cs="Arial"/>
                <w:b/>
                <w:color w:val="FFFFFF"/>
                <w:sz w:val="20"/>
              </w:rPr>
            </w:pPr>
          </w:p>
        </w:tc>
        <w:tc>
          <w:tcPr>
            <w:tcW w:w="3250" w:type="dxa"/>
            <w:vMerge/>
            <w:tcBorders>
              <w:bottom w:val="dotted" w:sz="4" w:space="0" w:color="auto"/>
            </w:tcBorders>
            <w:shd w:val="clear" w:color="auto" w:fill="EEE1BC"/>
            <w:vAlign w:val="center"/>
          </w:tcPr>
          <w:p w:rsidR="00514239" w:rsidRPr="00D77624" w:rsidRDefault="00514239" w:rsidP="00514239">
            <w:pPr>
              <w:tabs>
                <w:tab w:val="left" w:pos="720"/>
                <w:tab w:val="left" w:pos="1080"/>
              </w:tabs>
              <w:autoSpaceDE w:val="0"/>
              <w:autoSpaceDN w:val="0"/>
              <w:adjustRightInd w:val="0"/>
              <w:rPr>
                <w:rFonts w:cs="Arial"/>
              </w:rPr>
            </w:pPr>
          </w:p>
        </w:tc>
      </w:tr>
      <w:tr w:rsidR="00514239" w:rsidRPr="00D77624" w:rsidTr="00514239">
        <w:trPr>
          <w:trHeight w:val="259"/>
        </w:trPr>
        <w:tc>
          <w:tcPr>
            <w:tcW w:w="6500" w:type="dxa"/>
            <w:tcBorders>
              <w:left w:val="nil"/>
              <w:bottom w:val="nil"/>
              <w:right w:val="nil"/>
              <w:tl2br w:val="nil"/>
              <w:tr2bl w:val="nil"/>
            </w:tcBorders>
            <w:shd w:val="clear" w:color="auto" w:fill="EEE1BC"/>
            <w:vAlign w:val="center"/>
          </w:tcPr>
          <w:p w:rsidR="00514239" w:rsidRPr="00D77624" w:rsidRDefault="00514239" w:rsidP="00514239">
            <w:pPr>
              <w:pStyle w:val="StyleListecontinueNonGras"/>
              <w:rPr>
                <w:rFonts w:cs="Arial"/>
                <w:b/>
                <w:color w:val="FFFFFF"/>
                <w:sz w:val="20"/>
              </w:rPr>
            </w:pPr>
          </w:p>
        </w:tc>
        <w:tc>
          <w:tcPr>
            <w:tcW w:w="3250" w:type="dxa"/>
            <w:vMerge/>
            <w:shd w:val="clear" w:color="auto" w:fill="EEE1BC"/>
            <w:vAlign w:val="center"/>
          </w:tcPr>
          <w:p w:rsidR="00514239" w:rsidRPr="00D77624" w:rsidRDefault="00514239" w:rsidP="00514239">
            <w:pPr>
              <w:tabs>
                <w:tab w:val="left" w:pos="720"/>
                <w:tab w:val="left" w:pos="1080"/>
              </w:tabs>
              <w:autoSpaceDE w:val="0"/>
              <w:autoSpaceDN w:val="0"/>
              <w:adjustRightInd w:val="0"/>
              <w:rPr>
                <w:rFonts w:cs="Arial"/>
              </w:rPr>
            </w:pPr>
          </w:p>
        </w:tc>
      </w:tr>
    </w:tbl>
    <w:p w:rsidR="00514239" w:rsidRPr="00D77624" w:rsidRDefault="00514239" w:rsidP="00514239">
      <w:pPr>
        <w:tabs>
          <w:tab w:val="left" w:pos="720"/>
          <w:tab w:val="left" w:pos="1080"/>
        </w:tabs>
        <w:autoSpaceDE w:val="0"/>
        <w:autoSpaceDN w:val="0"/>
        <w:adjustRightInd w:val="0"/>
        <w:rPr>
          <w:rFonts w:cs="Arial"/>
          <w:sz w:val="18"/>
          <w:szCs w:val="18"/>
        </w:rPr>
      </w:pPr>
    </w:p>
    <w:p w:rsidR="00514239" w:rsidRPr="00D77624" w:rsidRDefault="00514239" w:rsidP="00514239">
      <w:pPr>
        <w:tabs>
          <w:tab w:val="left" w:pos="720"/>
          <w:tab w:val="left" w:pos="1080"/>
        </w:tabs>
        <w:autoSpaceDE w:val="0"/>
        <w:autoSpaceDN w:val="0"/>
        <w:adjustRightInd w:val="0"/>
        <w:rPr>
          <w:rFonts w:cs="Arial"/>
          <w:sz w:val="22"/>
          <w:szCs w:val="22"/>
        </w:rPr>
      </w:pPr>
      <w:r w:rsidRPr="00860C8B">
        <w:rPr>
          <w:rFonts w:cs="Arial"/>
          <w:sz w:val="22"/>
          <w:szCs w:val="22"/>
        </w:rPr>
        <w:t xml:space="preserve">Le marché est passé en application de l’article </w:t>
      </w:r>
      <w:r w:rsidRPr="00860C8B">
        <w:rPr>
          <w:rFonts w:cs="Arial"/>
          <w:color w:val="000000"/>
          <w:sz w:val="22"/>
          <w:szCs w:val="22"/>
        </w:rPr>
        <w:t>…………</w:t>
      </w:r>
      <w:r w:rsidRPr="00860C8B">
        <w:rPr>
          <w:rFonts w:cs="Arial"/>
          <w:sz w:val="22"/>
          <w:szCs w:val="22"/>
        </w:rPr>
        <w:t xml:space="preserve"> du code des marchés publics</w:t>
      </w:r>
    </w:p>
    <w:p w:rsidR="00514239" w:rsidRPr="00D77624" w:rsidRDefault="00514239" w:rsidP="00514239">
      <w:pPr>
        <w:tabs>
          <w:tab w:val="left" w:pos="720"/>
          <w:tab w:val="left" w:pos="1080"/>
        </w:tabs>
        <w:autoSpaceDE w:val="0"/>
        <w:autoSpaceDN w:val="0"/>
        <w:adjustRightInd w:val="0"/>
        <w:rPr>
          <w:rFonts w:cs="Arial"/>
          <w:sz w:val="18"/>
          <w:szCs w:val="18"/>
        </w:rPr>
      </w:pPr>
    </w:p>
    <w:p w:rsidR="00514239" w:rsidRPr="00D77624" w:rsidRDefault="00514239" w:rsidP="00514239">
      <w:pPr>
        <w:rPr>
          <w:rFonts w:cs="Arial"/>
          <w:sz w:val="18"/>
          <w:szCs w:val="18"/>
        </w:rPr>
      </w:pPr>
    </w:p>
    <w:p w:rsidR="00514239" w:rsidRPr="00D77624" w:rsidRDefault="00514239" w:rsidP="00514239">
      <w:pPr>
        <w:pStyle w:val="Pieddepage"/>
        <w:tabs>
          <w:tab w:val="clear" w:pos="4536"/>
          <w:tab w:val="clear" w:pos="9072"/>
        </w:tabs>
        <w:rPr>
          <w:rFonts w:cs="Arial"/>
          <w:sz w:val="18"/>
          <w:szCs w:val="18"/>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6156"/>
      </w:tblGrid>
      <w:tr w:rsidR="00514239" w:rsidRPr="00D77624" w:rsidTr="00514239">
        <w:trPr>
          <w:trHeight w:val="510"/>
        </w:trPr>
        <w:tc>
          <w:tcPr>
            <w:tcW w:w="1101" w:type="dxa"/>
            <w:shd w:val="clear" w:color="auto" w:fill="B4409A"/>
            <w:vAlign w:val="center"/>
          </w:tcPr>
          <w:p w:rsidR="00514239" w:rsidRDefault="00514239" w:rsidP="00514239">
            <w:pPr>
              <w:jc w:val="left"/>
              <w:rPr>
                <w:rFonts w:cs="Arial"/>
                <w:b/>
                <w:color w:val="FFFFFF"/>
                <w:sz w:val="32"/>
                <w:szCs w:val="32"/>
              </w:rPr>
            </w:pPr>
            <w:r w:rsidRPr="00860C8B">
              <w:rPr>
                <w:rFonts w:cs="Arial"/>
                <w:b/>
                <w:color w:val="FFFFFF"/>
                <w:sz w:val="32"/>
                <w:szCs w:val="32"/>
              </w:rPr>
              <w:t>AE 7.</w:t>
            </w:r>
          </w:p>
        </w:tc>
        <w:tc>
          <w:tcPr>
            <w:tcW w:w="6156" w:type="dxa"/>
            <w:shd w:val="clear" w:color="auto" w:fill="auto"/>
            <w:vAlign w:val="center"/>
          </w:tcPr>
          <w:p w:rsidR="00514239" w:rsidRDefault="00514239" w:rsidP="00514239">
            <w:pPr>
              <w:jc w:val="left"/>
              <w:rPr>
                <w:rFonts w:cs="Arial"/>
                <w:b/>
                <w:sz w:val="24"/>
                <w:szCs w:val="24"/>
              </w:rPr>
            </w:pPr>
            <w:r w:rsidRPr="00860C8B">
              <w:rPr>
                <w:rFonts w:cs="Arial"/>
                <w:b/>
                <w:sz w:val="24"/>
                <w:szCs w:val="24"/>
              </w:rPr>
              <w:t>AVANCE</w:t>
            </w:r>
          </w:p>
        </w:tc>
      </w:tr>
    </w:tbl>
    <w:p w:rsidR="00514239" w:rsidRDefault="00514239" w:rsidP="00514239">
      <w:pPr>
        <w:pStyle w:val="fcasegauche"/>
        <w:tabs>
          <w:tab w:val="left" w:pos="426"/>
        </w:tabs>
        <w:spacing w:after="0"/>
        <w:ind w:left="0" w:firstLine="0"/>
        <w:jc w:val="left"/>
        <w:rPr>
          <w:rFonts w:ascii="Arial" w:hAnsi="Arial" w:cs="Arial"/>
          <w:i/>
          <w:iCs/>
        </w:rPr>
      </w:pPr>
    </w:p>
    <w:p w:rsidR="00514239" w:rsidRDefault="00514239" w:rsidP="00514239">
      <w:pPr>
        <w:pStyle w:val="fcasegauche"/>
        <w:tabs>
          <w:tab w:val="left" w:pos="426"/>
        </w:tabs>
        <w:spacing w:after="0"/>
        <w:ind w:left="0" w:firstLine="0"/>
        <w:jc w:val="left"/>
        <w:rPr>
          <w:rFonts w:ascii="Arial" w:hAnsi="Arial" w:cs="Arial"/>
          <w:i/>
          <w:iCs/>
        </w:rPr>
      </w:pPr>
    </w:p>
    <w:p w:rsidR="00514239" w:rsidRDefault="00514239" w:rsidP="00514239">
      <w:pPr>
        <w:pStyle w:val="fcasegauche"/>
        <w:tabs>
          <w:tab w:val="left" w:pos="426"/>
        </w:tabs>
        <w:spacing w:after="0"/>
        <w:ind w:left="0" w:firstLine="0"/>
        <w:jc w:val="left"/>
        <w:rPr>
          <w:rFonts w:ascii="Arial" w:hAnsi="Arial" w:cs="Arial"/>
          <w:i/>
          <w:iCs/>
        </w:rPr>
      </w:pPr>
    </w:p>
    <w:p w:rsidR="00514239" w:rsidRDefault="00514239" w:rsidP="00514239">
      <w:pPr>
        <w:pStyle w:val="fcasegauche"/>
        <w:tabs>
          <w:tab w:val="left" w:pos="426"/>
        </w:tabs>
        <w:spacing w:after="0"/>
        <w:ind w:left="0" w:firstLine="0"/>
        <w:jc w:val="left"/>
        <w:rPr>
          <w:rFonts w:ascii="Arial" w:hAnsi="Arial" w:cs="Arial"/>
          <w:sz w:val="22"/>
          <w:szCs w:val="22"/>
        </w:rPr>
      </w:pPr>
      <w:r w:rsidRPr="00860C8B">
        <w:rPr>
          <w:rFonts w:cs="Arial"/>
          <w:i/>
          <w:iCs/>
        </w:rPr>
        <w:t>(</w:t>
      </w:r>
      <w:proofErr w:type="gramStart"/>
      <w:r w:rsidRPr="00860C8B">
        <w:rPr>
          <w:rFonts w:cs="Arial"/>
          <w:i/>
          <w:iCs/>
        </w:rPr>
        <w:t>article</w:t>
      </w:r>
      <w:proofErr w:type="gramEnd"/>
      <w:r w:rsidRPr="00860C8B">
        <w:rPr>
          <w:rFonts w:cs="Arial"/>
          <w:i/>
          <w:iCs/>
        </w:rPr>
        <w:t xml:space="preserve"> 87 du code des marchés publics) </w:t>
      </w:r>
      <w:r w:rsidRPr="00860C8B">
        <w:rPr>
          <w:rFonts w:cs="Arial"/>
          <w:b/>
          <w:bCs/>
        </w:rPr>
        <w:t>:</w:t>
      </w:r>
    </w:p>
    <w:p w:rsidR="00514239" w:rsidRDefault="00514239" w:rsidP="00514239">
      <w:pPr>
        <w:pStyle w:val="fcasegauche"/>
        <w:tabs>
          <w:tab w:val="left" w:pos="426"/>
          <w:tab w:val="left" w:pos="5580"/>
          <w:tab w:val="left" w:pos="7740"/>
        </w:tabs>
        <w:spacing w:after="0"/>
        <w:ind w:left="0" w:firstLine="0"/>
        <w:jc w:val="left"/>
        <w:rPr>
          <w:rFonts w:cs="Arial"/>
        </w:rPr>
      </w:pPr>
      <w:r w:rsidRPr="00DD3E46">
        <w:rPr>
          <w:rFonts w:cs="Arial"/>
          <w:noProof/>
          <w:sz w:val="22"/>
          <w:szCs w:val="22"/>
        </w:rPr>
        <w:pict>
          <v:shape id="_x0000_s1055" type="#_x0000_t202" style="position:absolute;margin-left:342pt;margin-top:.6pt;width:13.15pt;height:12pt;z-index:251689984;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5"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r w:rsidRPr="00DD3E46">
        <w:rPr>
          <w:rFonts w:cs="Arial"/>
          <w:noProof/>
          <w:sz w:val="22"/>
          <w:szCs w:val="22"/>
        </w:rPr>
        <w:pict>
          <v:shape id="_x0000_s1054" type="#_x0000_t202" style="position:absolute;margin-left:4in;margin-top:.6pt;width:13.15pt;height:12pt;z-index:251688960;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4"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r w:rsidRPr="00860C8B">
        <w:rPr>
          <w:rFonts w:ascii="Arial" w:hAnsi="Arial" w:cs="Arial"/>
          <w:sz w:val="22"/>
          <w:szCs w:val="22"/>
        </w:rPr>
        <w:t>Le titu</w:t>
      </w:r>
      <w:r w:rsidRPr="00D77624">
        <w:rPr>
          <w:rFonts w:ascii="Arial" w:hAnsi="Arial" w:cs="Arial"/>
          <w:sz w:val="22"/>
          <w:szCs w:val="22"/>
        </w:rPr>
        <w:t>l</w:t>
      </w:r>
      <w:r w:rsidRPr="00860C8B">
        <w:rPr>
          <w:rFonts w:ascii="Arial" w:hAnsi="Arial" w:cs="Arial"/>
          <w:sz w:val="22"/>
          <w:szCs w:val="22"/>
        </w:rPr>
        <w:t>aire renonce au bénéfice de l'avance :</w:t>
      </w:r>
      <w:r w:rsidRPr="00D77624">
        <w:rPr>
          <w:rFonts w:ascii="Arial" w:hAnsi="Arial" w:cs="Arial"/>
          <w:sz w:val="22"/>
          <w:szCs w:val="22"/>
        </w:rPr>
        <w:t xml:space="preserve"> OUI    NON  </w:t>
      </w:r>
      <w:r w:rsidRPr="00860C8B">
        <w:rPr>
          <w:rFonts w:cs="Arial"/>
          <w:i/>
          <w:iCs/>
        </w:rPr>
        <w:t>(</w:t>
      </w:r>
      <w:r w:rsidRPr="00243E9B">
        <w:rPr>
          <w:rFonts w:cs="Arial"/>
          <w:i/>
          <w:iCs/>
        </w:rPr>
        <w:t>Cocher la case correspondante</w:t>
      </w:r>
      <w:r w:rsidRPr="00860C8B">
        <w:rPr>
          <w:rFonts w:cs="Arial"/>
          <w:i/>
          <w:iCs/>
        </w:rPr>
        <w:t>)</w:t>
      </w:r>
    </w:p>
    <w:p w:rsidR="00514239" w:rsidRPr="00D77624" w:rsidRDefault="00514239" w:rsidP="00514239">
      <w:pPr>
        <w:pStyle w:val="Pieddepage"/>
        <w:tabs>
          <w:tab w:val="clear" w:pos="4536"/>
          <w:tab w:val="clear" w:pos="9072"/>
        </w:tabs>
        <w:rPr>
          <w:rFonts w:cs="Arial"/>
          <w:sz w:val="18"/>
          <w:szCs w:val="18"/>
        </w:rPr>
      </w:pPr>
    </w:p>
    <w:p w:rsidR="00514239" w:rsidRDefault="00514239" w:rsidP="00514239">
      <w:pPr>
        <w:pStyle w:val="Pieddepage"/>
        <w:tabs>
          <w:tab w:val="clear" w:pos="4536"/>
          <w:tab w:val="clear" w:pos="9072"/>
        </w:tabs>
        <w:rPr>
          <w:rFonts w:cs="Arial"/>
          <w:sz w:val="18"/>
          <w:szCs w:val="18"/>
        </w:rPr>
      </w:pPr>
    </w:p>
    <w:p w:rsidR="00514239" w:rsidRDefault="00514239" w:rsidP="00514239">
      <w:pPr>
        <w:pStyle w:val="Pieddepage"/>
        <w:tabs>
          <w:tab w:val="clear" w:pos="4536"/>
          <w:tab w:val="clear" w:pos="9072"/>
        </w:tabs>
        <w:rPr>
          <w:rFonts w:cs="Arial"/>
          <w:sz w:val="18"/>
          <w:szCs w:val="18"/>
        </w:rPr>
      </w:pPr>
    </w:p>
    <w:p w:rsidR="00514239" w:rsidRPr="00D77624" w:rsidRDefault="00514239" w:rsidP="00514239">
      <w:pPr>
        <w:pStyle w:val="Pieddepage"/>
        <w:tabs>
          <w:tab w:val="clear" w:pos="4536"/>
          <w:tab w:val="clear" w:pos="9072"/>
        </w:tabs>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6156"/>
      </w:tblGrid>
      <w:tr w:rsidR="00514239" w:rsidRPr="00D77624" w:rsidTr="00514239">
        <w:trPr>
          <w:trHeight w:val="510"/>
        </w:trPr>
        <w:tc>
          <w:tcPr>
            <w:tcW w:w="1101"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t>AE 8.</w:t>
            </w:r>
          </w:p>
        </w:tc>
        <w:tc>
          <w:tcPr>
            <w:tcW w:w="6156" w:type="dxa"/>
            <w:shd w:val="clear" w:color="auto" w:fill="auto"/>
            <w:vAlign w:val="center"/>
          </w:tcPr>
          <w:p w:rsidR="00514239" w:rsidRPr="00D77624" w:rsidRDefault="00514239" w:rsidP="00514239">
            <w:pPr>
              <w:jc w:val="left"/>
              <w:rPr>
                <w:rFonts w:cs="Arial"/>
                <w:b/>
                <w:sz w:val="24"/>
                <w:szCs w:val="24"/>
              </w:rPr>
            </w:pPr>
            <w:r w:rsidRPr="00860C8B">
              <w:rPr>
                <w:rFonts w:cs="Arial"/>
                <w:b/>
                <w:sz w:val="24"/>
                <w:szCs w:val="24"/>
              </w:rPr>
              <w:t>DELAI DE VALIDITÉ DE L’OFFRE</w:t>
            </w:r>
          </w:p>
        </w:tc>
      </w:tr>
    </w:tbl>
    <w:p w:rsidR="00514239" w:rsidRPr="00D77624" w:rsidRDefault="00514239" w:rsidP="00514239">
      <w:pPr>
        <w:pStyle w:val="StyleListecontinueNonGras"/>
        <w:rPr>
          <w:rFonts w:cs="Arial"/>
          <w:szCs w:val="18"/>
        </w:rPr>
      </w:pPr>
    </w:p>
    <w:p w:rsidR="00514239" w:rsidRPr="00D77624" w:rsidRDefault="00514239" w:rsidP="00514239">
      <w:pPr>
        <w:pStyle w:val="fcase1ertab"/>
        <w:ind w:left="0" w:firstLine="0"/>
        <w:rPr>
          <w:rFonts w:ascii="Arial" w:hAnsi="Arial" w:cs="Arial"/>
          <w:b/>
          <w:bCs/>
          <w:sz w:val="22"/>
          <w:szCs w:val="22"/>
        </w:rPr>
      </w:pPr>
      <w:r w:rsidRPr="00860C8B">
        <w:rPr>
          <w:rFonts w:ascii="Arial" w:hAnsi="Arial" w:cs="Arial"/>
          <w:sz w:val="22"/>
          <w:szCs w:val="22"/>
        </w:rPr>
        <w:t>Le présent engagement lie le titulaire pour le délai de validité des offres indiqué dans le règlement de la consultation, la lettre de consultation ou l'avis d'appel public à la concurrence.</w:t>
      </w:r>
    </w:p>
    <w:p w:rsidR="00514239" w:rsidRPr="00D77624" w:rsidRDefault="00514239" w:rsidP="00514239">
      <w:pPr>
        <w:pStyle w:val="Corpsdetexte3"/>
        <w:rPr>
          <w:rFonts w:cs="Arial"/>
          <w:sz w:val="22"/>
          <w:szCs w:val="22"/>
        </w:rPr>
      </w:pPr>
    </w:p>
    <w:p w:rsidR="00514239" w:rsidRPr="00D77624" w:rsidRDefault="00514239" w:rsidP="00514239">
      <w:pPr>
        <w:tabs>
          <w:tab w:val="left" w:pos="720"/>
          <w:tab w:val="left" w:pos="1080"/>
        </w:tabs>
        <w:autoSpaceDE w:val="0"/>
        <w:autoSpaceDN w:val="0"/>
        <w:adjustRightInd w:val="0"/>
        <w:jc w:val="left"/>
        <w:rPr>
          <w:rFonts w:cs="Arial"/>
          <w:color w:val="000000"/>
          <w:sz w:val="22"/>
          <w:szCs w:val="22"/>
        </w:rPr>
      </w:pPr>
    </w:p>
    <w:p w:rsidR="00514239" w:rsidRPr="00D77624" w:rsidRDefault="00514239" w:rsidP="00514239">
      <w:pPr>
        <w:tabs>
          <w:tab w:val="left" w:pos="720"/>
          <w:tab w:val="left" w:pos="1080"/>
        </w:tabs>
        <w:autoSpaceDE w:val="0"/>
        <w:autoSpaceDN w:val="0"/>
        <w:adjustRightInd w:val="0"/>
        <w:jc w:val="left"/>
        <w:rPr>
          <w:rFonts w:cs="Arial"/>
          <w:i/>
          <w:color w:val="000000"/>
          <w:sz w:val="22"/>
          <w:szCs w:val="22"/>
        </w:rPr>
      </w:pPr>
      <w:r w:rsidRPr="00860C8B">
        <w:rPr>
          <w:rFonts w:cs="Arial"/>
          <w:color w:val="000000"/>
          <w:sz w:val="22"/>
          <w:szCs w:val="22"/>
        </w:rPr>
        <w:t xml:space="preserve">Ce délai est de …….  jours. </w:t>
      </w:r>
      <w:r w:rsidRPr="00860C8B">
        <w:rPr>
          <w:rFonts w:cs="Arial"/>
          <w:i/>
          <w:color w:val="000000"/>
          <w:szCs w:val="22"/>
        </w:rPr>
        <w:t>(Délai à remplir par le maître d’ouvrage)</w:t>
      </w:r>
    </w:p>
    <w:p w:rsidR="00514239" w:rsidRPr="00D77624" w:rsidRDefault="00514239" w:rsidP="00514239">
      <w:pPr>
        <w:tabs>
          <w:tab w:val="left" w:pos="720"/>
          <w:tab w:val="left" w:pos="1080"/>
        </w:tabs>
        <w:autoSpaceDE w:val="0"/>
        <w:autoSpaceDN w:val="0"/>
        <w:adjustRightInd w:val="0"/>
        <w:jc w:val="left"/>
        <w:rPr>
          <w:rFonts w:cs="Arial"/>
          <w:i/>
          <w:color w:val="000000"/>
          <w:sz w:val="22"/>
          <w:szCs w:val="22"/>
        </w:rPr>
      </w:pPr>
    </w:p>
    <w:p w:rsidR="00514239" w:rsidRPr="00D77624" w:rsidRDefault="00514239" w:rsidP="00514239">
      <w:pPr>
        <w:tabs>
          <w:tab w:val="left" w:pos="720"/>
          <w:tab w:val="left" w:pos="1080"/>
        </w:tabs>
        <w:autoSpaceDE w:val="0"/>
        <w:autoSpaceDN w:val="0"/>
        <w:adjustRightInd w:val="0"/>
        <w:jc w:val="left"/>
        <w:rPr>
          <w:rFonts w:cs="Arial"/>
          <w:color w:val="000000"/>
          <w:sz w:val="22"/>
          <w:szCs w:val="22"/>
        </w:rPr>
      </w:pPr>
    </w:p>
    <w:p w:rsidR="00514239" w:rsidRDefault="00514239" w:rsidP="00514239">
      <w:pPr>
        <w:rPr>
          <w:rFonts w:cs="Arial"/>
          <w:sz w:val="22"/>
          <w:szCs w:val="22"/>
        </w:rPr>
      </w:pPr>
    </w:p>
    <w:p w:rsidR="00514239" w:rsidRPr="00D77624" w:rsidRDefault="00514239" w:rsidP="00514239">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7087"/>
      </w:tblGrid>
      <w:tr w:rsidR="00514239" w:rsidRPr="00D77624" w:rsidTr="00514239">
        <w:trPr>
          <w:trHeight w:val="510"/>
        </w:trPr>
        <w:tc>
          <w:tcPr>
            <w:tcW w:w="1101"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lastRenderedPageBreak/>
              <w:t>AE 9.</w:t>
            </w:r>
          </w:p>
        </w:tc>
        <w:tc>
          <w:tcPr>
            <w:tcW w:w="7087" w:type="dxa"/>
            <w:shd w:val="clear" w:color="auto" w:fill="auto"/>
            <w:vAlign w:val="center"/>
          </w:tcPr>
          <w:p w:rsidR="00514239" w:rsidRPr="00D77624" w:rsidRDefault="00514239" w:rsidP="00514239">
            <w:pPr>
              <w:jc w:val="left"/>
              <w:rPr>
                <w:rFonts w:cs="Arial"/>
                <w:b/>
                <w:sz w:val="24"/>
                <w:szCs w:val="24"/>
              </w:rPr>
            </w:pPr>
            <w:r w:rsidRPr="00860C8B">
              <w:rPr>
                <w:rFonts w:cs="Arial"/>
                <w:b/>
                <w:sz w:val="24"/>
                <w:szCs w:val="24"/>
              </w:rPr>
              <w:t>DOCUMENTS ANNEXÉS A L’ACTE D’ENGAGEMENT</w:t>
            </w:r>
          </w:p>
        </w:tc>
      </w:tr>
    </w:tbl>
    <w:p w:rsidR="00514239" w:rsidRPr="00D77624" w:rsidRDefault="00514239" w:rsidP="00514239">
      <w:pPr>
        <w:rPr>
          <w:rFonts w:cs="Arial"/>
        </w:rPr>
      </w:pPr>
    </w:p>
    <w:p w:rsidR="00514239" w:rsidRPr="00D77624" w:rsidRDefault="00514239" w:rsidP="00514239">
      <w:pPr>
        <w:tabs>
          <w:tab w:val="left" w:pos="720"/>
          <w:tab w:val="left" w:pos="1080"/>
        </w:tabs>
        <w:autoSpaceDE w:val="0"/>
        <w:autoSpaceDN w:val="0"/>
        <w:adjustRightInd w:val="0"/>
        <w:jc w:val="left"/>
        <w:rPr>
          <w:rFonts w:cs="Arial"/>
          <w:color w:val="000000"/>
          <w:sz w:val="22"/>
          <w:szCs w:val="22"/>
        </w:rPr>
      </w:pPr>
      <w:r>
        <w:rPr>
          <w:rFonts w:cs="Arial"/>
          <w:color w:val="000000"/>
          <w:sz w:val="22"/>
          <w:szCs w:val="22"/>
        </w:rPr>
        <w:t>Documents et pièces annexé</w:t>
      </w:r>
      <w:r w:rsidRPr="00860C8B">
        <w:rPr>
          <w:rFonts w:cs="Arial"/>
          <w:color w:val="000000"/>
          <w:sz w:val="22"/>
          <w:szCs w:val="22"/>
        </w:rPr>
        <w:t>s au présent acte d’engagement :</w:t>
      </w:r>
    </w:p>
    <w:p w:rsidR="00514239" w:rsidRPr="00D77624" w:rsidRDefault="00514239" w:rsidP="00514239">
      <w:pPr>
        <w:pStyle w:val="Corpsdetexte3"/>
        <w:rPr>
          <w:rFonts w:cs="Arial"/>
          <w:sz w:val="22"/>
          <w:szCs w:val="22"/>
        </w:rPr>
      </w:pPr>
    </w:p>
    <w:p w:rsidR="00514239" w:rsidRDefault="00514239" w:rsidP="00514239">
      <w:pPr>
        <w:pStyle w:val="Retraitcorpsdetexte"/>
        <w:numPr>
          <w:ilvl w:val="0"/>
          <w:numId w:val="16"/>
        </w:numPr>
        <w:spacing w:before="120"/>
        <w:ind w:left="714" w:hanging="357"/>
        <w:jc w:val="both"/>
        <w:rPr>
          <w:sz w:val="22"/>
          <w:szCs w:val="22"/>
        </w:rPr>
      </w:pPr>
      <w:r>
        <w:rPr>
          <w:sz w:val="22"/>
          <w:szCs w:val="22"/>
        </w:rPr>
        <w:t xml:space="preserve">Annexe 1 - </w:t>
      </w:r>
      <w:r w:rsidRPr="00860C8B">
        <w:rPr>
          <w:sz w:val="22"/>
          <w:szCs w:val="22"/>
        </w:rPr>
        <w:t>Décomposition du prix global et forfaitaire par phases, éléments de missions et catégories de collaborateurs</w:t>
      </w:r>
    </w:p>
    <w:p w:rsidR="00514239" w:rsidRDefault="00514239" w:rsidP="00514239">
      <w:pPr>
        <w:numPr>
          <w:ilvl w:val="0"/>
          <w:numId w:val="16"/>
        </w:numPr>
        <w:tabs>
          <w:tab w:val="left" w:pos="720"/>
          <w:tab w:val="left" w:pos="1080"/>
        </w:tabs>
        <w:autoSpaceDE w:val="0"/>
        <w:autoSpaceDN w:val="0"/>
        <w:adjustRightInd w:val="0"/>
        <w:spacing w:before="120"/>
        <w:ind w:left="714" w:hanging="357"/>
        <w:rPr>
          <w:rFonts w:cs="Arial"/>
          <w:color w:val="000000"/>
          <w:sz w:val="22"/>
          <w:szCs w:val="22"/>
        </w:rPr>
      </w:pPr>
      <w:r>
        <w:rPr>
          <w:rFonts w:cs="Arial"/>
          <w:color w:val="000000"/>
          <w:sz w:val="22"/>
          <w:szCs w:val="22"/>
        </w:rPr>
        <w:t xml:space="preserve">Annexe 2 - </w:t>
      </w:r>
      <w:r w:rsidRPr="00860C8B">
        <w:rPr>
          <w:rFonts w:cs="Arial"/>
          <w:color w:val="000000"/>
          <w:sz w:val="22"/>
          <w:szCs w:val="22"/>
        </w:rPr>
        <w:t>Organigramme fonctionnel pour la mission et CV du ou des collaborateur(s)chargé(s) de la mission</w:t>
      </w:r>
    </w:p>
    <w:p w:rsidR="00514239" w:rsidRDefault="00514239" w:rsidP="00514239">
      <w:pPr>
        <w:numPr>
          <w:ilvl w:val="0"/>
          <w:numId w:val="16"/>
        </w:numPr>
        <w:tabs>
          <w:tab w:val="left" w:pos="720"/>
          <w:tab w:val="left" w:pos="1080"/>
        </w:tabs>
        <w:autoSpaceDE w:val="0"/>
        <w:autoSpaceDN w:val="0"/>
        <w:adjustRightInd w:val="0"/>
        <w:spacing w:before="120"/>
        <w:ind w:left="714" w:hanging="357"/>
        <w:jc w:val="left"/>
        <w:rPr>
          <w:rFonts w:cs="Arial"/>
          <w:color w:val="000000"/>
          <w:sz w:val="22"/>
          <w:szCs w:val="22"/>
        </w:rPr>
      </w:pPr>
      <w:r>
        <w:rPr>
          <w:rFonts w:cs="Arial"/>
          <w:color w:val="000000"/>
          <w:sz w:val="22"/>
          <w:szCs w:val="22"/>
        </w:rPr>
        <w:t xml:space="preserve">Annexe 3 - </w:t>
      </w:r>
      <w:r w:rsidRPr="00860C8B">
        <w:rPr>
          <w:rFonts w:cs="Arial"/>
          <w:color w:val="000000"/>
          <w:sz w:val="22"/>
          <w:szCs w:val="22"/>
        </w:rPr>
        <w:t>Grille de répartition des honoraires (en cas de groupement)</w:t>
      </w:r>
    </w:p>
    <w:p w:rsidR="00514239" w:rsidRDefault="00514239" w:rsidP="00514239">
      <w:pPr>
        <w:numPr>
          <w:ilvl w:val="0"/>
          <w:numId w:val="16"/>
        </w:numPr>
        <w:tabs>
          <w:tab w:val="left" w:pos="720"/>
          <w:tab w:val="left" w:pos="1080"/>
        </w:tabs>
        <w:autoSpaceDE w:val="0"/>
        <w:autoSpaceDN w:val="0"/>
        <w:adjustRightInd w:val="0"/>
        <w:spacing w:before="120"/>
        <w:ind w:left="714" w:hanging="357"/>
        <w:jc w:val="left"/>
        <w:rPr>
          <w:rFonts w:cs="Arial"/>
          <w:color w:val="000000"/>
          <w:sz w:val="22"/>
          <w:szCs w:val="22"/>
        </w:rPr>
      </w:pPr>
      <w:r w:rsidRPr="00860C8B">
        <w:rPr>
          <w:rFonts w:cs="Arial"/>
          <w:color w:val="000000"/>
          <w:sz w:val="22"/>
          <w:szCs w:val="22"/>
        </w:rPr>
        <w:t>Annexe 4 - Attestation d’assurance RCP du (ou des) contractant(s)</w:t>
      </w:r>
    </w:p>
    <w:p w:rsidR="00514239" w:rsidRPr="00D77624" w:rsidRDefault="00514239" w:rsidP="00514239">
      <w:pPr>
        <w:rPr>
          <w:rFonts w:cs="Arial"/>
          <w:i/>
          <w:iCs/>
          <w:sz w:val="22"/>
          <w:szCs w:val="22"/>
        </w:rPr>
      </w:pPr>
      <w:r w:rsidRPr="00DD3E46">
        <w:rPr>
          <w:rFonts w:cs="Arial"/>
          <w:noProof/>
          <w:sz w:val="22"/>
          <w:szCs w:val="22"/>
        </w:rPr>
        <w:pict>
          <v:shape id="_x0000_s1056" type="#_x0000_t202" style="position:absolute;left:0;text-align:left;margin-left:58.5pt;margin-top:12.75pt;width:13.15pt;height:12pt;z-index:251691008;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6"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p>
    <w:p w:rsidR="00514239" w:rsidRDefault="00514239" w:rsidP="00514239">
      <w:pPr>
        <w:rPr>
          <w:rFonts w:cs="Arial"/>
          <w:sz w:val="22"/>
          <w:szCs w:val="22"/>
        </w:rPr>
      </w:pPr>
      <w:r w:rsidRPr="00860C8B">
        <w:rPr>
          <w:rFonts w:cs="Arial"/>
          <w:sz w:val="22"/>
          <w:szCs w:val="22"/>
        </w:rPr>
        <w:t>Annexe n</w:t>
      </w:r>
      <w:r w:rsidRPr="00D77624">
        <w:rPr>
          <w:rFonts w:cs="Arial"/>
          <w:sz w:val="22"/>
          <w:szCs w:val="22"/>
        </w:rPr>
        <w:t xml:space="preserve">°5 </w:t>
      </w:r>
      <w:r w:rsidRPr="00860C8B">
        <w:rPr>
          <w:rFonts w:cs="Arial"/>
          <w:sz w:val="22"/>
          <w:szCs w:val="22"/>
        </w:rPr>
        <w:t>relative à la présentati</w:t>
      </w:r>
      <w:r>
        <w:rPr>
          <w:rFonts w:cs="Arial"/>
          <w:sz w:val="22"/>
          <w:szCs w:val="22"/>
        </w:rPr>
        <w:t>on d’un sous-traitant (ou DC4)</w:t>
      </w:r>
    </w:p>
    <w:p w:rsidR="00514239" w:rsidRDefault="00514239" w:rsidP="00514239">
      <w:pPr>
        <w:spacing w:before="240"/>
        <w:rPr>
          <w:rFonts w:cs="Arial"/>
          <w:sz w:val="22"/>
          <w:szCs w:val="22"/>
        </w:rPr>
      </w:pPr>
      <w:r>
        <w:rPr>
          <w:rFonts w:cs="Arial"/>
          <w:noProof/>
          <w:sz w:val="22"/>
          <w:szCs w:val="22"/>
        </w:rPr>
        <w:pict>
          <v:shape id="_x0000_s1057" type="#_x0000_t202" style="position:absolute;left:0;text-align:left;margin-left:58.5pt;margin-top:11.45pt;width:13.15pt;height:12pt;z-index:251692032;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6anwIAADU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EN3Hhs1oo9AytGQSWhKHDPQKNR5gdGPZzZEtvvW2I4Ru0H&#10;6XkbT5Lcn/LQmyUZ0IHMxdD6fIhICmIlps5gNHQWbrgcttqITQO7HSm/A05XIhD0EtmBbjibwdjh&#10;HvGH/7wfZr3cdvPf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AD6D6anwIAADUFAAAOAAAAAAAAAAAAAAAAAC4CAABkcnMv&#10;ZTJvRG9jLnhtbFBLAQItABQABgAIAAAAIQAXWYdg3AAAAAUBAAAPAAAAAAAAAAAAAAAAAPkEAABk&#10;cnMvZG93bnJldi54bWxQSwUGAAAAAAQABADzAAAAAgYAAAAA&#10;" o:allowincell="f" filled="f" strokecolor="#622423" strokeweight=".25pt">
            <v:textbox style="mso-next-textbox:#_x0000_s1057" inset="10.8pt,7.2pt,10.8pt,7.2pt">
              <w:txbxContent>
                <w:p w:rsidR="00514239" w:rsidRPr="00547732" w:rsidRDefault="00514239" w:rsidP="00514239">
                  <w:pPr>
                    <w:spacing w:line="360" w:lineRule="auto"/>
                    <w:jc w:val="center"/>
                    <w:rPr>
                      <w:rFonts w:ascii="Cambria" w:hAnsi="Cambria"/>
                      <w:i/>
                      <w:iCs/>
                      <w:sz w:val="28"/>
                      <w:szCs w:val="28"/>
                    </w:rPr>
                  </w:pPr>
                </w:p>
              </w:txbxContent>
            </v:textbox>
            <w10:wrap type="square" anchorx="page"/>
          </v:shape>
        </w:pict>
      </w:r>
      <w:r w:rsidRPr="00860C8B">
        <w:rPr>
          <w:rFonts w:cs="Arial"/>
          <w:sz w:val="22"/>
          <w:szCs w:val="22"/>
        </w:rPr>
        <w:t xml:space="preserve">Autres annexes </w:t>
      </w:r>
      <w:r>
        <w:rPr>
          <w:rFonts w:cs="Arial"/>
          <w:i/>
          <w:iCs/>
          <w:szCs w:val="22"/>
        </w:rPr>
        <w:t>(À</w:t>
      </w:r>
      <w:r w:rsidRPr="00860C8B">
        <w:rPr>
          <w:rFonts w:cs="Arial"/>
          <w:i/>
          <w:iCs/>
          <w:szCs w:val="22"/>
        </w:rPr>
        <w:t xml:space="preserve"> préciser)</w:t>
      </w:r>
      <w:r>
        <w:rPr>
          <w:rFonts w:cs="Arial"/>
          <w:i/>
          <w:iCs/>
          <w:szCs w:val="22"/>
        </w:rPr>
        <w:t> </w:t>
      </w:r>
      <w:r>
        <w:rPr>
          <w:rFonts w:cs="Arial"/>
          <w:sz w:val="22"/>
          <w:szCs w:val="22"/>
        </w:rPr>
        <w:t xml:space="preserve">: </w:t>
      </w:r>
      <w:r w:rsidRPr="00D77624">
        <w:rPr>
          <w:rFonts w:cs="Arial"/>
          <w:sz w:val="22"/>
          <w:szCs w:val="22"/>
        </w:rPr>
        <w:t>…………………………………………………….</w:t>
      </w:r>
    </w:p>
    <w:p w:rsidR="00514239" w:rsidRPr="00D77624" w:rsidRDefault="00514239" w:rsidP="00514239">
      <w:pPr>
        <w:rPr>
          <w:rFonts w:cs="Arial"/>
          <w:sz w:val="18"/>
          <w:szCs w:val="18"/>
        </w:rPr>
      </w:pPr>
    </w:p>
    <w:p w:rsidR="00514239" w:rsidRDefault="00514239" w:rsidP="00514239">
      <w:pPr>
        <w:rPr>
          <w:rFonts w:cs="Arial"/>
          <w:sz w:val="18"/>
          <w:szCs w:val="18"/>
        </w:rPr>
      </w:pPr>
    </w:p>
    <w:p w:rsidR="00514239" w:rsidRPr="00D77624" w:rsidRDefault="00514239" w:rsidP="00514239">
      <w:pPr>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6015"/>
      </w:tblGrid>
      <w:tr w:rsidR="00514239" w:rsidRPr="00D77624" w:rsidTr="00514239">
        <w:trPr>
          <w:trHeight w:val="510"/>
        </w:trPr>
        <w:tc>
          <w:tcPr>
            <w:tcW w:w="1242"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t>AE 10.</w:t>
            </w:r>
          </w:p>
        </w:tc>
        <w:tc>
          <w:tcPr>
            <w:tcW w:w="6015" w:type="dxa"/>
            <w:shd w:val="clear" w:color="auto" w:fill="auto"/>
            <w:vAlign w:val="center"/>
          </w:tcPr>
          <w:p w:rsidR="00514239" w:rsidRPr="00D77624" w:rsidRDefault="00514239" w:rsidP="00514239">
            <w:pPr>
              <w:jc w:val="left"/>
              <w:rPr>
                <w:rFonts w:cs="Arial"/>
                <w:b/>
                <w:sz w:val="24"/>
                <w:szCs w:val="24"/>
              </w:rPr>
            </w:pPr>
            <w:r w:rsidRPr="00860C8B">
              <w:rPr>
                <w:rFonts w:cs="Arial"/>
                <w:b/>
                <w:sz w:val="24"/>
                <w:szCs w:val="24"/>
              </w:rPr>
              <w:t>SIGNATURE DE L’OFFRE PAR LE CANDIDAT</w:t>
            </w:r>
          </w:p>
        </w:tc>
      </w:tr>
    </w:tbl>
    <w:p w:rsidR="00514239" w:rsidRPr="00D77624" w:rsidRDefault="00514239" w:rsidP="00514239">
      <w:pPr>
        <w:rPr>
          <w:rFonts w:cs="Arial"/>
          <w:sz w:val="18"/>
          <w:szCs w:val="18"/>
        </w:rPr>
      </w:pPr>
    </w:p>
    <w:p w:rsidR="00514239" w:rsidRPr="00D77624" w:rsidRDefault="00514239" w:rsidP="00514239">
      <w:pPr>
        <w:rPr>
          <w:rFonts w:cs="Arial"/>
          <w:b/>
          <w:bCs/>
          <w:color w:val="0000FF"/>
          <w:kern w:val="32"/>
          <w:sz w:val="18"/>
          <w:szCs w:val="18"/>
        </w:rPr>
      </w:pPr>
    </w:p>
    <w:p w:rsidR="00514239" w:rsidRPr="00D77624" w:rsidRDefault="00514239" w:rsidP="00514239">
      <w:pPr>
        <w:pStyle w:val="StyleListecontinueNonGras"/>
        <w:tabs>
          <w:tab w:val="left" w:pos="720"/>
          <w:tab w:val="left" w:pos="1080"/>
          <w:tab w:val="left" w:pos="1260"/>
          <w:tab w:val="left" w:pos="1440"/>
          <w:tab w:val="left" w:pos="1800"/>
        </w:tabs>
        <w:rPr>
          <w:rFonts w:cs="Arial"/>
          <w:sz w:val="20"/>
        </w:rPr>
      </w:pPr>
      <w:r w:rsidRPr="00860C8B">
        <w:rPr>
          <w:rFonts w:cs="Arial"/>
          <w:sz w:val="20"/>
        </w:rPr>
        <w:t>Fait à ………..………..………..………..……..…..…..</w:t>
      </w:r>
    </w:p>
    <w:p w:rsidR="00514239" w:rsidRPr="00D77624" w:rsidRDefault="00514239" w:rsidP="00514239">
      <w:pPr>
        <w:pStyle w:val="StyleListecontinueNonGras"/>
        <w:tabs>
          <w:tab w:val="left" w:pos="720"/>
          <w:tab w:val="left" w:pos="1080"/>
          <w:tab w:val="left" w:pos="1260"/>
          <w:tab w:val="left" w:pos="1440"/>
          <w:tab w:val="left" w:pos="1800"/>
        </w:tabs>
        <w:rPr>
          <w:rFonts w:cs="Arial"/>
          <w:sz w:val="20"/>
        </w:rPr>
      </w:pPr>
    </w:p>
    <w:p w:rsidR="00514239" w:rsidRPr="00D77624" w:rsidRDefault="00514239" w:rsidP="00514239">
      <w:pPr>
        <w:pStyle w:val="StyleListecontinueNonGras"/>
        <w:tabs>
          <w:tab w:val="left" w:pos="720"/>
          <w:tab w:val="left" w:pos="1080"/>
          <w:tab w:val="left" w:pos="1260"/>
          <w:tab w:val="left" w:pos="1440"/>
          <w:tab w:val="left" w:pos="1800"/>
        </w:tabs>
        <w:rPr>
          <w:rFonts w:cs="Arial"/>
          <w:sz w:val="20"/>
        </w:rPr>
      </w:pPr>
      <w:proofErr w:type="gramStart"/>
      <w:r w:rsidRPr="00860C8B">
        <w:rPr>
          <w:rFonts w:cs="Arial"/>
          <w:sz w:val="20"/>
        </w:rPr>
        <w:t>le</w:t>
      </w:r>
      <w:proofErr w:type="gramEnd"/>
      <w:r w:rsidRPr="00860C8B">
        <w:rPr>
          <w:rFonts w:cs="Arial"/>
          <w:sz w:val="20"/>
        </w:rPr>
        <w:t xml:space="preserve">  ……..………..………..…………………</w:t>
      </w:r>
    </w:p>
    <w:p w:rsidR="00514239" w:rsidRPr="00D77624" w:rsidRDefault="00514239" w:rsidP="00514239">
      <w:pPr>
        <w:rPr>
          <w:rFonts w:cs="Arial"/>
          <w:color w:val="0033CC"/>
          <w:sz w:val="18"/>
          <w:szCs w:val="18"/>
        </w:rPr>
      </w:pPr>
    </w:p>
    <w:p w:rsidR="00514239" w:rsidRDefault="00514239" w:rsidP="00514239">
      <w:pPr>
        <w:tabs>
          <w:tab w:val="left" w:pos="720"/>
          <w:tab w:val="left" w:pos="1080"/>
        </w:tabs>
        <w:autoSpaceDE w:val="0"/>
        <w:autoSpaceDN w:val="0"/>
        <w:adjustRightInd w:val="0"/>
        <w:jc w:val="left"/>
        <w:rPr>
          <w:rFonts w:cs="Arial"/>
          <w:b/>
          <w:bCs/>
          <w:sz w:val="22"/>
          <w:szCs w:val="22"/>
        </w:rPr>
      </w:pPr>
    </w:p>
    <w:p w:rsidR="00514239" w:rsidRPr="00D77624" w:rsidRDefault="00514239" w:rsidP="00514239">
      <w:pPr>
        <w:tabs>
          <w:tab w:val="left" w:pos="720"/>
          <w:tab w:val="left" w:pos="1080"/>
        </w:tabs>
        <w:autoSpaceDE w:val="0"/>
        <w:autoSpaceDN w:val="0"/>
        <w:adjustRightInd w:val="0"/>
        <w:jc w:val="left"/>
        <w:rPr>
          <w:rFonts w:cs="Arial"/>
          <w:b/>
          <w:bCs/>
          <w:sz w:val="22"/>
          <w:szCs w:val="22"/>
        </w:rPr>
      </w:pPr>
      <w:r w:rsidRPr="00860C8B">
        <w:rPr>
          <w:rFonts w:cs="Arial"/>
          <w:b/>
          <w:bCs/>
          <w:sz w:val="22"/>
          <w:szCs w:val="22"/>
        </w:rPr>
        <w:t>Le(s) titulaire(s)</w:t>
      </w:r>
    </w:p>
    <w:p w:rsidR="00514239" w:rsidRPr="00D77624" w:rsidRDefault="00514239" w:rsidP="00514239">
      <w:pPr>
        <w:rPr>
          <w:rFonts w:cs="Arial"/>
          <w:sz w:val="22"/>
          <w:szCs w:val="22"/>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8"/>
        <w:gridCol w:w="4320"/>
        <w:gridCol w:w="2718"/>
      </w:tblGrid>
      <w:tr w:rsidR="00514239" w:rsidRPr="00D77624" w:rsidTr="00514239">
        <w:tc>
          <w:tcPr>
            <w:tcW w:w="2628" w:type="dxa"/>
            <w:tcBorders>
              <w:bottom w:val="single" w:sz="4" w:space="0" w:color="auto"/>
            </w:tcBorders>
            <w:vAlign w:val="center"/>
          </w:tcPr>
          <w:p w:rsidR="00514239" w:rsidRPr="00D77624" w:rsidRDefault="00514239" w:rsidP="00514239">
            <w:pPr>
              <w:jc w:val="center"/>
              <w:rPr>
                <w:rFonts w:cs="Arial"/>
                <w:b/>
                <w:bCs/>
              </w:rPr>
            </w:pPr>
            <w:r w:rsidRPr="00860C8B">
              <w:rPr>
                <w:rFonts w:cs="Arial"/>
                <w:b/>
                <w:bCs/>
              </w:rPr>
              <w:t>Contractants</w:t>
            </w:r>
          </w:p>
        </w:tc>
        <w:tc>
          <w:tcPr>
            <w:tcW w:w="4320" w:type="dxa"/>
            <w:tcBorders>
              <w:bottom w:val="single" w:sz="4" w:space="0" w:color="auto"/>
            </w:tcBorders>
            <w:vAlign w:val="center"/>
          </w:tcPr>
          <w:p w:rsidR="00514239" w:rsidRPr="00D77624" w:rsidRDefault="00514239" w:rsidP="00514239">
            <w:pPr>
              <w:jc w:val="center"/>
              <w:rPr>
                <w:rFonts w:cs="Arial"/>
                <w:b/>
                <w:bCs/>
              </w:rPr>
            </w:pPr>
            <w:r w:rsidRPr="00860C8B">
              <w:rPr>
                <w:rFonts w:cs="Arial"/>
                <w:b/>
                <w:bCs/>
              </w:rPr>
              <w:t xml:space="preserve"> Nom, prénom et qualité</w:t>
            </w:r>
          </w:p>
          <w:p w:rsidR="00514239" w:rsidRPr="00D77624" w:rsidRDefault="00514239" w:rsidP="00514239">
            <w:pPr>
              <w:jc w:val="center"/>
              <w:rPr>
                <w:rFonts w:cs="Arial"/>
                <w:b/>
                <w:bCs/>
              </w:rPr>
            </w:pPr>
            <w:r w:rsidRPr="00860C8B">
              <w:rPr>
                <w:rFonts w:cs="Arial"/>
                <w:b/>
                <w:bCs/>
              </w:rPr>
              <w:t>du signataire (*)</w:t>
            </w:r>
          </w:p>
        </w:tc>
        <w:tc>
          <w:tcPr>
            <w:tcW w:w="2718" w:type="dxa"/>
            <w:tcBorders>
              <w:bottom w:val="single" w:sz="4" w:space="0" w:color="auto"/>
            </w:tcBorders>
            <w:vAlign w:val="center"/>
          </w:tcPr>
          <w:p w:rsidR="00514239" w:rsidRPr="00D77624" w:rsidRDefault="00514239" w:rsidP="00514239">
            <w:pPr>
              <w:jc w:val="center"/>
              <w:rPr>
                <w:rFonts w:cs="Arial"/>
                <w:b/>
                <w:bCs/>
              </w:rPr>
            </w:pPr>
            <w:r w:rsidRPr="00860C8B">
              <w:rPr>
                <w:rFonts w:cs="Arial"/>
                <w:b/>
                <w:bCs/>
              </w:rPr>
              <w:t>Signature</w:t>
            </w:r>
          </w:p>
        </w:tc>
      </w:tr>
      <w:tr w:rsidR="00514239" w:rsidRPr="00D77624" w:rsidTr="00514239">
        <w:trPr>
          <w:trHeight w:val="567"/>
        </w:trPr>
        <w:tc>
          <w:tcPr>
            <w:tcW w:w="2628" w:type="dxa"/>
            <w:tcBorders>
              <w:bottom w:val="single" w:sz="4" w:space="0" w:color="auto"/>
            </w:tcBorders>
            <w:shd w:val="clear" w:color="CCECFF" w:fill="EEECE1"/>
          </w:tcPr>
          <w:p w:rsidR="00514239" w:rsidRPr="00D77624" w:rsidRDefault="00514239" w:rsidP="00514239">
            <w:pPr>
              <w:rPr>
                <w:rFonts w:cs="Arial"/>
                <w:b/>
                <w:bCs/>
                <w:sz w:val="22"/>
                <w:szCs w:val="22"/>
              </w:rPr>
            </w:pPr>
          </w:p>
        </w:tc>
        <w:tc>
          <w:tcPr>
            <w:tcW w:w="4320" w:type="dxa"/>
            <w:tcBorders>
              <w:bottom w:val="single" w:sz="4" w:space="0" w:color="auto"/>
            </w:tcBorders>
            <w:shd w:val="clear" w:color="CCECFF" w:fill="EEECE1"/>
          </w:tcPr>
          <w:p w:rsidR="00514239" w:rsidRPr="00D77624" w:rsidRDefault="00514239" w:rsidP="00514239">
            <w:pPr>
              <w:rPr>
                <w:rFonts w:cs="Arial"/>
                <w:b/>
                <w:bCs/>
                <w:sz w:val="22"/>
                <w:szCs w:val="22"/>
              </w:rPr>
            </w:pPr>
          </w:p>
        </w:tc>
        <w:tc>
          <w:tcPr>
            <w:tcW w:w="2718" w:type="dxa"/>
            <w:tcBorders>
              <w:bottom w:val="single" w:sz="4" w:space="0" w:color="auto"/>
            </w:tcBorders>
            <w:shd w:val="clear" w:color="CCECFF" w:fill="EEECE1"/>
          </w:tcPr>
          <w:p w:rsidR="00514239" w:rsidRPr="00D77624" w:rsidRDefault="00514239" w:rsidP="00514239">
            <w:pPr>
              <w:rPr>
                <w:rFonts w:cs="Arial"/>
                <w:b/>
                <w:bCs/>
                <w:sz w:val="22"/>
                <w:szCs w:val="22"/>
              </w:rPr>
            </w:pPr>
          </w:p>
        </w:tc>
      </w:tr>
      <w:tr w:rsidR="00514239" w:rsidRPr="00D77624" w:rsidTr="00514239">
        <w:trPr>
          <w:trHeight w:val="567"/>
        </w:trPr>
        <w:tc>
          <w:tcPr>
            <w:tcW w:w="2628" w:type="dxa"/>
            <w:tcBorders>
              <w:top w:val="single" w:sz="4" w:space="0" w:color="auto"/>
              <w:bottom w:val="single" w:sz="4" w:space="0" w:color="auto"/>
            </w:tcBorders>
          </w:tcPr>
          <w:p w:rsidR="00514239" w:rsidRPr="00D77624" w:rsidRDefault="00514239" w:rsidP="00514239">
            <w:pPr>
              <w:rPr>
                <w:rFonts w:cs="Arial"/>
                <w:b/>
                <w:bCs/>
                <w:sz w:val="22"/>
                <w:szCs w:val="22"/>
              </w:rPr>
            </w:pPr>
          </w:p>
        </w:tc>
        <w:tc>
          <w:tcPr>
            <w:tcW w:w="4320" w:type="dxa"/>
            <w:tcBorders>
              <w:top w:val="single" w:sz="4" w:space="0" w:color="auto"/>
              <w:bottom w:val="single" w:sz="4" w:space="0" w:color="auto"/>
            </w:tcBorders>
          </w:tcPr>
          <w:p w:rsidR="00514239" w:rsidRPr="00D77624" w:rsidRDefault="00514239" w:rsidP="00514239">
            <w:pPr>
              <w:rPr>
                <w:rFonts w:cs="Arial"/>
                <w:b/>
                <w:bCs/>
                <w:sz w:val="22"/>
                <w:szCs w:val="22"/>
              </w:rPr>
            </w:pPr>
          </w:p>
        </w:tc>
        <w:tc>
          <w:tcPr>
            <w:tcW w:w="2718" w:type="dxa"/>
            <w:tcBorders>
              <w:top w:val="single" w:sz="4" w:space="0" w:color="auto"/>
              <w:bottom w:val="single" w:sz="4" w:space="0" w:color="auto"/>
            </w:tcBorders>
          </w:tcPr>
          <w:p w:rsidR="00514239" w:rsidRPr="00D77624" w:rsidRDefault="00514239" w:rsidP="00514239">
            <w:pPr>
              <w:rPr>
                <w:rFonts w:cs="Arial"/>
                <w:b/>
                <w:bCs/>
                <w:sz w:val="22"/>
                <w:szCs w:val="22"/>
              </w:rPr>
            </w:pPr>
          </w:p>
        </w:tc>
      </w:tr>
      <w:tr w:rsidR="00514239" w:rsidRPr="00D77624" w:rsidTr="00514239">
        <w:trPr>
          <w:trHeight w:val="567"/>
        </w:trPr>
        <w:tc>
          <w:tcPr>
            <w:tcW w:w="2628" w:type="dxa"/>
            <w:tcBorders>
              <w:top w:val="single" w:sz="4" w:space="0" w:color="auto"/>
              <w:bottom w:val="single" w:sz="4" w:space="0" w:color="auto"/>
            </w:tcBorders>
            <w:shd w:val="clear" w:color="CCECFF" w:fill="EEECE1"/>
          </w:tcPr>
          <w:p w:rsidR="00514239" w:rsidRPr="00D77624" w:rsidRDefault="00514239" w:rsidP="00514239">
            <w:pPr>
              <w:rPr>
                <w:rFonts w:cs="Arial"/>
                <w:b/>
                <w:bCs/>
                <w:sz w:val="22"/>
                <w:szCs w:val="22"/>
              </w:rPr>
            </w:pPr>
          </w:p>
        </w:tc>
        <w:tc>
          <w:tcPr>
            <w:tcW w:w="4320" w:type="dxa"/>
            <w:tcBorders>
              <w:top w:val="single" w:sz="4" w:space="0" w:color="auto"/>
              <w:bottom w:val="single" w:sz="4" w:space="0" w:color="auto"/>
            </w:tcBorders>
            <w:shd w:val="clear" w:color="CCECFF" w:fill="EEECE1"/>
          </w:tcPr>
          <w:p w:rsidR="00514239" w:rsidRPr="00D77624" w:rsidRDefault="00514239" w:rsidP="00514239">
            <w:pPr>
              <w:rPr>
                <w:rFonts w:cs="Arial"/>
                <w:b/>
                <w:bCs/>
                <w:sz w:val="22"/>
                <w:szCs w:val="22"/>
              </w:rPr>
            </w:pPr>
          </w:p>
        </w:tc>
        <w:tc>
          <w:tcPr>
            <w:tcW w:w="2718" w:type="dxa"/>
            <w:tcBorders>
              <w:top w:val="single" w:sz="4" w:space="0" w:color="auto"/>
              <w:bottom w:val="single" w:sz="4" w:space="0" w:color="auto"/>
            </w:tcBorders>
            <w:shd w:val="clear" w:color="CCECFF" w:fill="EEECE1"/>
          </w:tcPr>
          <w:p w:rsidR="00514239" w:rsidRPr="00D77624" w:rsidRDefault="00514239" w:rsidP="00514239">
            <w:pPr>
              <w:rPr>
                <w:rFonts w:cs="Arial"/>
                <w:b/>
                <w:bCs/>
                <w:sz w:val="22"/>
                <w:szCs w:val="22"/>
              </w:rPr>
            </w:pPr>
          </w:p>
        </w:tc>
      </w:tr>
    </w:tbl>
    <w:p w:rsidR="00514239" w:rsidRPr="00D77624" w:rsidRDefault="00514239" w:rsidP="00514239">
      <w:pPr>
        <w:rPr>
          <w:rFonts w:cs="Arial"/>
          <w:sz w:val="22"/>
          <w:szCs w:val="22"/>
        </w:rPr>
      </w:pPr>
    </w:p>
    <w:p w:rsidR="00514239" w:rsidRPr="00D77624" w:rsidRDefault="00514239" w:rsidP="00514239">
      <w:pPr>
        <w:rPr>
          <w:rFonts w:cs="Arial"/>
          <w:sz w:val="18"/>
          <w:szCs w:val="18"/>
        </w:rPr>
      </w:pPr>
      <w:r w:rsidRPr="00D77624">
        <w:rPr>
          <w:rFonts w:cs="Arial"/>
          <w:sz w:val="18"/>
          <w:szCs w:val="18"/>
        </w:rPr>
        <w:t>(*) Le signataire doit avoir le pouvoir d’engager la personne qu’il représente.</w:t>
      </w:r>
    </w:p>
    <w:p w:rsidR="00514239" w:rsidRPr="00D77624" w:rsidRDefault="00514239" w:rsidP="00514239">
      <w:pPr>
        <w:tabs>
          <w:tab w:val="left" w:pos="720"/>
          <w:tab w:val="left" w:pos="1080"/>
        </w:tabs>
        <w:autoSpaceDE w:val="0"/>
        <w:autoSpaceDN w:val="0"/>
        <w:adjustRightInd w:val="0"/>
        <w:jc w:val="left"/>
        <w:rPr>
          <w:rFonts w:cs="Arial"/>
          <w:color w:val="000000"/>
          <w:sz w:val="18"/>
          <w:szCs w:val="18"/>
        </w:rPr>
      </w:pPr>
    </w:p>
    <w:p w:rsidR="00514239" w:rsidRDefault="00514239" w:rsidP="00514239">
      <w:pPr>
        <w:tabs>
          <w:tab w:val="left" w:pos="720"/>
          <w:tab w:val="left" w:pos="1080"/>
        </w:tabs>
        <w:autoSpaceDE w:val="0"/>
        <w:autoSpaceDN w:val="0"/>
        <w:adjustRightInd w:val="0"/>
        <w:jc w:val="left"/>
        <w:rPr>
          <w:rFonts w:cs="Arial"/>
          <w:color w:val="000000"/>
          <w:sz w:val="18"/>
          <w:szCs w:val="18"/>
        </w:rPr>
      </w:pPr>
    </w:p>
    <w:p w:rsidR="00514239" w:rsidRPr="00D77624" w:rsidRDefault="00514239" w:rsidP="00514239">
      <w:pPr>
        <w:tabs>
          <w:tab w:val="left" w:pos="720"/>
          <w:tab w:val="left" w:pos="1080"/>
        </w:tabs>
        <w:autoSpaceDE w:val="0"/>
        <w:autoSpaceDN w:val="0"/>
        <w:adjustRightInd w:val="0"/>
        <w:jc w:val="left"/>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8222"/>
      </w:tblGrid>
      <w:tr w:rsidR="00514239" w:rsidRPr="00D77624" w:rsidTr="00514239">
        <w:trPr>
          <w:trHeight w:val="510"/>
        </w:trPr>
        <w:tc>
          <w:tcPr>
            <w:tcW w:w="1242" w:type="dxa"/>
            <w:shd w:val="clear" w:color="auto" w:fill="B4409A"/>
            <w:vAlign w:val="center"/>
          </w:tcPr>
          <w:p w:rsidR="00514239" w:rsidRPr="00D77624" w:rsidRDefault="00514239" w:rsidP="00514239">
            <w:pPr>
              <w:jc w:val="left"/>
              <w:rPr>
                <w:rFonts w:cs="Arial"/>
                <w:b/>
                <w:color w:val="FFFFFF"/>
                <w:sz w:val="32"/>
                <w:szCs w:val="32"/>
              </w:rPr>
            </w:pPr>
            <w:r w:rsidRPr="00860C8B">
              <w:rPr>
                <w:rFonts w:cs="Arial"/>
                <w:b/>
                <w:color w:val="FFFFFF"/>
                <w:sz w:val="32"/>
                <w:szCs w:val="32"/>
              </w:rPr>
              <w:t>AE 11.</w:t>
            </w:r>
          </w:p>
        </w:tc>
        <w:tc>
          <w:tcPr>
            <w:tcW w:w="8222" w:type="dxa"/>
            <w:shd w:val="clear" w:color="auto" w:fill="auto"/>
            <w:vAlign w:val="center"/>
          </w:tcPr>
          <w:p w:rsidR="00514239" w:rsidRPr="00D77624" w:rsidRDefault="00514239" w:rsidP="00514239">
            <w:pPr>
              <w:jc w:val="left"/>
              <w:rPr>
                <w:rFonts w:cs="Arial"/>
                <w:b/>
                <w:sz w:val="24"/>
                <w:szCs w:val="24"/>
              </w:rPr>
            </w:pPr>
            <w:r>
              <w:rPr>
                <w:rFonts w:cs="Arial"/>
                <w:b/>
                <w:sz w:val="24"/>
                <w:szCs w:val="24"/>
              </w:rPr>
              <w:t>DÉ</w:t>
            </w:r>
            <w:r w:rsidRPr="00860C8B">
              <w:rPr>
                <w:rFonts w:cs="Arial"/>
                <w:b/>
                <w:sz w:val="24"/>
                <w:szCs w:val="24"/>
              </w:rPr>
              <w:t>CISION DU POUVOIR ADJUDICATEUR (ou de l’entité adjudicatrice)</w:t>
            </w:r>
          </w:p>
        </w:tc>
      </w:tr>
    </w:tbl>
    <w:p w:rsidR="00514239" w:rsidRPr="00D77624" w:rsidRDefault="00514239" w:rsidP="00514239">
      <w:pPr>
        <w:autoSpaceDE w:val="0"/>
        <w:autoSpaceDN w:val="0"/>
        <w:adjustRightInd w:val="0"/>
        <w:rPr>
          <w:rFonts w:cs="Arial"/>
          <w:b/>
          <w:bCs/>
          <w:caps/>
          <w:color w:val="0033CC"/>
          <w:sz w:val="18"/>
          <w:szCs w:val="18"/>
        </w:rPr>
      </w:pPr>
    </w:p>
    <w:p w:rsidR="00514239" w:rsidRPr="00D77624" w:rsidRDefault="00514239" w:rsidP="00514239">
      <w:pPr>
        <w:tabs>
          <w:tab w:val="left" w:pos="720"/>
          <w:tab w:val="left" w:pos="1080"/>
        </w:tabs>
        <w:autoSpaceDE w:val="0"/>
        <w:autoSpaceDN w:val="0"/>
        <w:adjustRightInd w:val="0"/>
        <w:jc w:val="left"/>
        <w:rPr>
          <w:rFonts w:cs="Arial"/>
          <w:sz w:val="22"/>
          <w:szCs w:val="22"/>
        </w:rPr>
      </w:pPr>
      <w:r w:rsidRPr="00860C8B">
        <w:rPr>
          <w:rFonts w:cs="Arial"/>
          <w:sz w:val="22"/>
          <w:szCs w:val="22"/>
        </w:rPr>
        <w:t>Est acceptée la présente offre pour valoir acte d’engagement,</w:t>
      </w:r>
    </w:p>
    <w:p w:rsidR="00514239" w:rsidRPr="00D77624" w:rsidRDefault="00514239" w:rsidP="00514239">
      <w:pPr>
        <w:rPr>
          <w:rFonts w:cs="Arial"/>
          <w:sz w:val="22"/>
          <w:szCs w:val="22"/>
        </w:rPr>
      </w:pPr>
    </w:p>
    <w:p w:rsidR="00514239" w:rsidRPr="00D77624" w:rsidRDefault="00514239" w:rsidP="00514239">
      <w:pPr>
        <w:tabs>
          <w:tab w:val="left" w:pos="720"/>
          <w:tab w:val="left" w:pos="1080"/>
          <w:tab w:val="left" w:pos="1260"/>
          <w:tab w:val="left" w:pos="1440"/>
          <w:tab w:val="left" w:pos="1800"/>
        </w:tabs>
        <w:jc w:val="left"/>
        <w:rPr>
          <w:rFonts w:cs="Arial"/>
        </w:rPr>
      </w:pPr>
      <w:r w:rsidRPr="00860C8B">
        <w:rPr>
          <w:rFonts w:cs="Arial"/>
        </w:rPr>
        <w:t>Fait à</w:t>
      </w:r>
      <w:r w:rsidRPr="00D77624">
        <w:rPr>
          <w:rFonts w:cs="Arial"/>
        </w:rPr>
        <w:t xml:space="preserve">  </w:t>
      </w:r>
      <w:proofErr w:type="gramStart"/>
      <w:r w:rsidRPr="00860C8B">
        <w:rPr>
          <w:rFonts w:cs="Arial"/>
        </w:rPr>
        <w:t>………..………..………..………..……..…..….</w:t>
      </w:r>
      <w:proofErr w:type="gramEnd"/>
      <w:r w:rsidRPr="00D77624">
        <w:rPr>
          <w:rFonts w:cs="Arial"/>
        </w:rPr>
        <w:t xml:space="preserve"> </w:t>
      </w:r>
      <w:r w:rsidRPr="00860C8B">
        <w:rPr>
          <w:rFonts w:cs="Arial"/>
        </w:rPr>
        <w:t>le  ……..………..………..…………………</w:t>
      </w:r>
    </w:p>
    <w:p w:rsidR="00514239" w:rsidRPr="00D77624" w:rsidRDefault="00514239" w:rsidP="00514239">
      <w:pPr>
        <w:rPr>
          <w:rFonts w:cs="Arial"/>
          <w:sz w:val="22"/>
          <w:szCs w:val="22"/>
        </w:rPr>
      </w:pPr>
    </w:p>
    <w:p w:rsidR="00514239" w:rsidRPr="00D77624" w:rsidRDefault="00514239" w:rsidP="00514239">
      <w:pPr>
        <w:tabs>
          <w:tab w:val="left" w:pos="720"/>
          <w:tab w:val="left" w:pos="1080"/>
        </w:tabs>
        <w:autoSpaceDE w:val="0"/>
        <w:autoSpaceDN w:val="0"/>
        <w:adjustRightInd w:val="0"/>
        <w:jc w:val="center"/>
        <w:rPr>
          <w:rFonts w:cs="Arial"/>
          <w:b/>
          <w:bCs/>
          <w:sz w:val="22"/>
          <w:szCs w:val="22"/>
        </w:rPr>
      </w:pPr>
      <w:r w:rsidRPr="00860C8B">
        <w:rPr>
          <w:rFonts w:cs="Arial"/>
          <w:b/>
          <w:bCs/>
          <w:sz w:val="22"/>
          <w:szCs w:val="22"/>
        </w:rPr>
        <w:t>Le pouvoir adjudicateur ou l’entité adjudicatrice</w:t>
      </w:r>
    </w:p>
    <w:p w:rsidR="00514239" w:rsidRPr="00D77624" w:rsidRDefault="00514239" w:rsidP="00514239">
      <w:pPr>
        <w:tabs>
          <w:tab w:val="left" w:pos="720"/>
          <w:tab w:val="left" w:pos="1080"/>
        </w:tabs>
        <w:rPr>
          <w:rFonts w:cs="Arial"/>
        </w:rPr>
      </w:pPr>
      <w:r w:rsidRPr="00DD3E46">
        <w:rPr>
          <w:rFonts w:cs="Arial"/>
          <w:b/>
          <w:bCs/>
          <w:noProof/>
          <w:color w:val="0033CC"/>
        </w:rPr>
        <w:pict>
          <v:rect id="_x0000_s1026" style="position:absolute;left:0;text-align:left;margin-left:303pt;margin-top:4.3pt;width:189pt;height:80.65pt;z-index:-251656192"/>
        </w:pict>
      </w: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tabs>
          <w:tab w:val="left" w:pos="3402"/>
          <w:tab w:val="left" w:pos="6237"/>
          <w:tab w:val="left" w:pos="9072"/>
        </w:tabs>
        <w:rPr>
          <w:rFonts w:cs="Arial"/>
          <w:b/>
          <w:bCs/>
        </w:rPr>
      </w:pPr>
      <w:r>
        <w:rPr>
          <w:rFonts w:cs="Arial"/>
          <w:b/>
          <w:bCs/>
        </w:rPr>
        <w:t>P</w:t>
      </w:r>
      <w:r w:rsidRPr="00D77624">
        <w:rPr>
          <w:rFonts w:cs="Arial"/>
          <w:b/>
          <w:bCs/>
        </w:rPr>
        <w:t>our l</w:t>
      </w:r>
      <w:r w:rsidRPr="00D77624">
        <w:rPr>
          <w:rFonts w:cs="Arial"/>
          <w:b/>
          <w:bCs/>
          <w:caps/>
        </w:rPr>
        <w:t>’E</w:t>
      </w:r>
      <w:r w:rsidRPr="00D77624">
        <w:rPr>
          <w:rFonts w:cs="Arial"/>
          <w:b/>
          <w:bCs/>
        </w:rPr>
        <w:t>tat et ses établissements :</w:t>
      </w:r>
    </w:p>
    <w:p w:rsidR="00514239" w:rsidRPr="00D77624" w:rsidRDefault="00514239" w:rsidP="00514239">
      <w:pPr>
        <w:rPr>
          <w:rFonts w:cs="Arial"/>
          <w:i/>
          <w:iCs/>
          <w:sz w:val="18"/>
          <w:szCs w:val="18"/>
        </w:rPr>
      </w:pPr>
      <w:r w:rsidRPr="00D77624">
        <w:rPr>
          <w:rFonts w:cs="Arial"/>
          <w:i/>
          <w:iCs/>
          <w:sz w:val="18"/>
          <w:szCs w:val="18"/>
        </w:rPr>
        <w:t>(Visa ou avis de l’autorité chargée du contrôle financier.)</w:t>
      </w:r>
    </w:p>
    <w:p w:rsidR="00514239" w:rsidRPr="00D77624" w:rsidRDefault="00514239" w:rsidP="00514239">
      <w:pPr>
        <w:rPr>
          <w:rFonts w:cs="Arial"/>
          <w:i/>
          <w:iCs/>
          <w:sz w:val="18"/>
          <w:szCs w:val="18"/>
        </w:rPr>
      </w:pPr>
    </w:p>
    <w:p w:rsidR="00514239" w:rsidRPr="00D77624" w:rsidRDefault="00514239" w:rsidP="00514239">
      <w:pPr>
        <w:rPr>
          <w:rFonts w:cs="Arial"/>
          <w:i/>
          <w:iCs/>
          <w:sz w:val="18"/>
          <w:szCs w:val="18"/>
        </w:rPr>
      </w:pPr>
    </w:p>
    <w:tbl>
      <w:tblPr>
        <w:tblW w:w="10238" w:type="dxa"/>
        <w:tblInd w:w="131" w:type="dxa"/>
        <w:tblLayout w:type="fixed"/>
        <w:tblCellMar>
          <w:left w:w="70" w:type="dxa"/>
          <w:right w:w="70" w:type="dxa"/>
        </w:tblCellMar>
        <w:tblLook w:val="04A0"/>
      </w:tblPr>
      <w:tblGrid>
        <w:gridCol w:w="559"/>
        <w:gridCol w:w="373"/>
        <w:gridCol w:w="50"/>
        <w:gridCol w:w="450"/>
        <w:gridCol w:w="492"/>
        <w:gridCol w:w="259"/>
        <w:gridCol w:w="1158"/>
        <w:gridCol w:w="123"/>
        <w:gridCol w:w="1281"/>
        <w:gridCol w:w="1281"/>
        <w:gridCol w:w="1281"/>
        <w:gridCol w:w="840"/>
        <w:gridCol w:w="500"/>
        <w:gridCol w:w="840"/>
        <w:gridCol w:w="751"/>
      </w:tblGrid>
      <w:tr w:rsidR="00514239" w:rsidRPr="00D77624" w:rsidTr="00514239">
        <w:trPr>
          <w:trHeight w:val="602"/>
        </w:trPr>
        <w:tc>
          <w:tcPr>
            <w:tcW w:w="10238" w:type="dxa"/>
            <w:gridSpan w:val="15"/>
            <w:tcBorders>
              <w:top w:val="nil"/>
              <w:left w:val="nil"/>
              <w:bottom w:val="nil"/>
              <w:right w:val="nil"/>
            </w:tcBorders>
            <w:shd w:val="clear" w:color="auto" w:fill="auto"/>
            <w:noWrap/>
            <w:vAlign w:val="center"/>
            <w:hideMark/>
          </w:tcPr>
          <w:p w:rsidR="00514239" w:rsidRDefault="00514239" w:rsidP="00514239">
            <w:pPr>
              <w:jc w:val="center"/>
              <w:rPr>
                <w:rFonts w:cs="Arial"/>
                <w:b/>
                <w:bCs/>
                <w:sz w:val="22"/>
                <w:szCs w:val="22"/>
              </w:rPr>
            </w:pPr>
          </w:p>
          <w:p w:rsidR="00514239" w:rsidRDefault="00514239" w:rsidP="00514239">
            <w:pPr>
              <w:jc w:val="center"/>
              <w:rPr>
                <w:rFonts w:cs="Arial"/>
                <w:b/>
                <w:bCs/>
                <w:sz w:val="22"/>
                <w:szCs w:val="22"/>
              </w:rPr>
            </w:pPr>
          </w:p>
          <w:p w:rsidR="00514239" w:rsidRPr="00D77624" w:rsidRDefault="00514239" w:rsidP="00514239">
            <w:pPr>
              <w:jc w:val="center"/>
              <w:rPr>
                <w:rFonts w:cs="Arial"/>
                <w:b/>
                <w:bCs/>
                <w:sz w:val="22"/>
                <w:szCs w:val="22"/>
              </w:rPr>
            </w:pPr>
            <w:r w:rsidRPr="00860C8B">
              <w:rPr>
                <w:rFonts w:cs="Arial"/>
                <w:b/>
                <w:bCs/>
                <w:sz w:val="22"/>
                <w:szCs w:val="22"/>
              </w:rPr>
              <w:t>Annexe 1 à l'Acte d'engagement :</w:t>
            </w:r>
          </w:p>
        </w:tc>
      </w:tr>
      <w:tr w:rsidR="00514239" w:rsidRPr="00D77624" w:rsidTr="00514239">
        <w:trPr>
          <w:trHeight w:val="181"/>
        </w:trPr>
        <w:tc>
          <w:tcPr>
            <w:tcW w:w="1432" w:type="dxa"/>
            <w:gridSpan w:val="4"/>
            <w:tcBorders>
              <w:top w:val="nil"/>
              <w:left w:val="nil"/>
              <w:bottom w:val="nil"/>
              <w:right w:val="nil"/>
            </w:tcBorders>
            <w:shd w:val="clear" w:color="auto" w:fill="auto"/>
            <w:noWrap/>
          </w:tcPr>
          <w:p w:rsidR="00514239" w:rsidRPr="00D77624" w:rsidRDefault="00514239" w:rsidP="00514239">
            <w:pPr>
              <w:jc w:val="left"/>
              <w:rPr>
                <w:rFonts w:cs="Arial"/>
                <w:b/>
                <w:bCs/>
                <w:color w:val="3366FF"/>
              </w:rPr>
            </w:pPr>
          </w:p>
        </w:tc>
        <w:tc>
          <w:tcPr>
            <w:tcW w:w="751" w:type="dxa"/>
            <w:gridSpan w:val="2"/>
            <w:tcBorders>
              <w:top w:val="nil"/>
              <w:left w:val="nil"/>
              <w:bottom w:val="nil"/>
              <w:right w:val="nil"/>
            </w:tcBorders>
            <w:shd w:val="clear" w:color="auto" w:fill="auto"/>
          </w:tcPr>
          <w:p w:rsidR="00514239" w:rsidRPr="00D77624" w:rsidRDefault="00514239" w:rsidP="00514239">
            <w:pPr>
              <w:jc w:val="left"/>
              <w:rPr>
                <w:rFonts w:cs="Arial"/>
                <w:b/>
                <w:bCs/>
                <w:color w:val="3366FF"/>
              </w:rPr>
            </w:pPr>
          </w:p>
        </w:tc>
        <w:tc>
          <w:tcPr>
            <w:tcW w:w="1281" w:type="dxa"/>
            <w:gridSpan w:val="2"/>
            <w:tcBorders>
              <w:top w:val="nil"/>
              <w:left w:val="nil"/>
              <w:bottom w:val="nil"/>
              <w:right w:val="nil"/>
            </w:tcBorders>
            <w:shd w:val="clear" w:color="auto" w:fill="auto"/>
            <w:noWrap/>
            <w:vAlign w:val="bottom"/>
          </w:tcPr>
          <w:p w:rsidR="00514239" w:rsidRPr="00D77624" w:rsidRDefault="00514239" w:rsidP="00514239">
            <w:pPr>
              <w:jc w:val="left"/>
              <w:rPr>
                <w:rFonts w:cs="Arial"/>
                <w:color w:val="3366FF"/>
              </w:rPr>
            </w:pPr>
          </w:p>
        </w:tc>
        <w:tc>
          <w:tcPr>
            <w:tcW w:w="1281" w:type="dxa"/>
            <w:tcBorders>
              <w:top w:val="nil"/>
              <w:left w:val="nil"/>
              <w:bottom w:val="nil"/>
              <w:right w:val="nil"/>
            </w:tcBorders>
            <w:shd w:val="clear" w:color="auto" w:fill="auto"/>
            <w:noWrap/>
            <w:vAlign w:val="bottom"/>
          </w:tcPr>
          <w:p w:rsidR="00514239" w:rsidRPr="00D77624" w:rsidRDefault="00514239" w:rsidP="00514239">
            <w:pPr>
              <w:jc w:val="left"/>
              <w:rPr>
                <w:rFonts w:cs="Arial"/>
                <w:color w:val="3366FF"/>
              </w:rPr>
            </w:pPr>
          </w:p>
        </w:tc>
        <w:tc>
          <w:tcPr>
            <w:tcW w:w="1281" w:type="dxa"/>
            <w:tcBorders>
              <w:top w:val="nil"/>
              <w:left w:val="nil"/>
              <w:bottom w:val="nil"/>
              <w:right w:val="nil"/>
            </w:tcBorders>
            <w:shd w:val="clear" w:color="auto" w:fill="auto"/>
            <w:noWrap/>
            <w:vAlign w:val="bottom"/>
          </w:tcPr>
          <w:p w:rsidR="00514239" w:rsidRPr="00D77624" w:rsidRDefault="00514239" w:rsidP="00514239">
            <w:pPr>
              <w:jc w:val="left"/>
              <w:rPr>
                <w:rFonts w:cs="Arial"/>
                <w:sz w:val="22"/>
                <w:szCs w:val="22"/>
              </w:rPr>
            </w:pPr>
          </w:p>
        </w:tc>
        <w:tc>
          <w:tcPr>
            <w:tcW w:w="1281" w:type="dxa"/>
            <w:tcBorders>
              <w:top w:val="nil"/>
              <w:left w:val="nil"/>
              <w:bottom w:val="nil"/>
              <w:right w:val="nil"/>
            </w:tcBorders>
            <w:shd w:val="clear" w:color="auto" w:fill="auto"/>
            <w:noWrap/>
            <w:vAlign w:val="bottom"/>
          </w:tcPr>
          <w:p w:rsidR="00514239" w:rsidRPr="00D77624" w:rsidRDefault="00514239" w:rsidP="00514239">
            <w:pPr>
              <w:jc w:val="left"/>
              <w:rPr>
                <w:rFonts w:cs="Arial"/>
                <w:sz w:val="22"/>
                <w:szCs w:val="22"/>
              </w:rPr>
            </w:pPr>
          </w:p>
        </w:tc>
        <w:tc>
          <w:tcPr>
            <w:tcW w:w="840" w:type="dxa"/>
            <w:tcBorders>
              <w:top w:val="nil"/>
              <w:left w:val="nil"/>
              <w:bottom w:val="nil"/>
              <w:right w:val="nil"/>
            </w:tcBorders>
            <w:shd w:val="clear" w:color="auto" w:fill="auto"/>
          </w:tcPr>
          <w:p w:rsidR="00514239" w:rsidRPr="00D77624" w:rsidRDefault="00514239" w:rsidP="00514239">
            <w:pPr>
              <w:jc w:val="left"/>
              <w:rPr>
                <w:rFonts w:cs="Arial"/>
                <w:b/>
                <w:bCs/>
                <w:color w:val="3366FF"/>
              </w:rPr>
            </w:pPr>
          </w:p>
        </w:tc>
        <w:tc>
          <w:tcPr>
            <w:tcW w:w="500" w:type="dxa"/>
            <w:tcBorders>
              <w:top w:val="nil"/>
              <w:left w:val="nil"/>
              <w:bottom w:val="nil"/>
              <w:right w:val="nil"/>
            </w:tcBorders>
            <w:shd w:val="clear" w:color="auto" w:fill="auto"/>
          </w:tcPr>
          <w:p w:rsidR="00514239" w:rsidRPr="00D77624" w:rsidRDefault="00514239" w:rsidP="00514239">
            <w:pPr>
              <w:jc w:val="left"/>
              <w:rPr>
                <w:rFonts w:cs="Arial"/>
                <w:b/>
                <w:bCs/>
                <w:color w:val="3366FF"/>
              </w:rPr>
            </w:pPr>
          </w:p>
        </w:tc>
        <w:tc>
          <w:tcPr>
            <w:tcW w:w="840" w:type="dxa"/>
            <w:tcBorders>
              <w:top w:val="nil"/>
              <w:left w:val="nil"/>
              <w:bottom w:val="nil"/>
              <w:right w:val="nil"/>
            </w:tcBorders>
            <w:shd w:val="clear" w:color="auto" w:fill="auto"/>
          </w:tcPr>
          <w:p w:rsidR="00514239" w:rsidRPr="00D77624" w:rsidRDefault="00514239" w:rsidP="00514239">
            <w:pPr>
              <w:jc w:val="left"/>
              <w:rPr>
                <w:rFonts w:cs="Arial"/>
                <w:b/>
                <w:bCs/>
                <w:color w:val="3366FF"/>
              </w:rPr>
            </w:pPr>
          </w:p>
        </w:tc>
        <w:tc>
          <w:tcPr>
            <w:tcW w:w="751" w:type="dxa"/>
            <w:tcBorders>
              <w:top w:val="nil"/>
              <w:left w:val="nil"/>
              <w:bottom w:val="nil"/>
              <w:right w:val="nil"/>
            </w:tcBorders>
            <w:shd w:val="clear" w:color="auto" w:fill="auto"/>
            <w:noWrap/>
            <w:vAlign w:val="bottom"/>
          </w:tcPr>
          <w:p w:rsidR="00514239" w:rsidRPr="00D77624" w:rsidRDefault="00514239" w:rsidP="00514239">
            <w:pPr>
              <w:jc w:val="left"/>
              <w:rPr>
                <w:rFonts w:cs="Arial"/>
                <w:color w:val="3366FF"/>
              </w:rPr>
            </w:pPr>
          </w:p>
        </w:tc>
      </w:tr>
      <w:tr w:rsidR="00514239" w:rsidRPr="00D77624" w:rsidTr="00514239">
        <w:trPr>
          <w:trHeight w:val="527"/>
        </w:trPr>
        <w:tc>
          <w:tcPr>
            <w:tcW w:w="10238" w:type="dxa"/>
            <w:gridSpan w:val="15"/>
            <w:tcBorders>
              <w:top w:val="nil"/>
              <w:left w:val="nil"/>
              <w:bottom w:val="nil"/>
              <w:right w:val="nil"/>
            </w:tcBorders>
            <w:shd w:val="clear" w:color="auto" w:fill="auto"/>
            <w:hideMark/>
          </w:tcPr>
          <w:p w:rsidR="00514239" w:rsidRPr="00D77624" w:rsidRDefault="00514239" w:rsidP="00514239">
            <w:pPr>
              <w:jc w:val="center"/>
              <w:rPr>
                <w:rFonts w:cs="Arial"/>
                <w:b/>
                <w:bCs/>
                <w:sz w:val="22"/>
                <w:szCs w:val="22"/>
              </w:rPr>
            </w:pPr>
            <w:r w:rsidRPr="00860C8B">
              <w:rPr>
                <w:rFonts w:cs="Arial"/>
                <w:b/>
                <w:bCs/>
                <w:sz w:val="22"/>
                <w:szCs w:val="22"/>
              </w:rPr>
              <w:t>Bordereau de décomposition du prix global et forfaitaire par phases, éléments de mission et catégories de collaborateurs</w:t>
            </w:r>
          </w:p>
        </w:tc>
      </w:tr>
      <w:tr w:rsidR="00514239" w:rsidRPr="00D77624" w:rsidTr="00514239">
        <w:trPr>
          <w:trHeight w:val="256"/>
        </w:trPr>
        <w:tc>
          <w:tcPr>
            <w:tcW w:w="1432" w:type="dxa"/>
            <w:gridSpan w:val="4"/>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492"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1417" w:type="dxa"/>
            <w:gridSpan w:val="2"/>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1404" w:type="dxa"/>
            <w:gridSpan w:val="2"/>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1281"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1281"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840"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500"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840"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c>
          <w:tcPr>
            <w:tcW w:w="751"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rPr>
            </w:pPr>
          </w:p>
        </w:tc>
      </w:tr>
      <w:tr w:rsidR="00514239" w:rsidRPr="00D77624" w:rsidTr="00514239">
        <w:trPr>
          <w:trHeight w:val="1204"/>
        </w:trPr>
        <w:tc>
          <w:tcPr>
            <w:tcW w:w="1924" w:type="dxa"/>
            <w:gridSpan w:val="5"/>
            <w:tcBorders>
              <w:top w:val="single" w:sz="4" w:space="0" w:color="auto"/>
              <w:left w:val="single" w:sz="4" w:space="0" w:color="auto"/>
              <w:bottom w:val="single" w:sz="4" w:space="0" w:color="auto"/>
              <w:right w:val="single" w:sz="4" w:space="0" w:color="000000"/>
            </w:tcBorders>
            <w:shd w:val="clear" w:color="000000" w:fill="E5B8B7"/>
            <w:noWrap/>
            <w:vAlign w:val="center"/>
            <w:hideMark/>
          </w:tcPr>
          <w:p w:rsidR="00514239" w:rsidRPr="00D77624" w:rsidRDefault="00514239" w:rsidP="00514239">
            <w:pPr>
              <w:jc w:val="left"/>
              <w:rPr>
                <w:rFonts w:cs="Arial"/>
                <w:b/>
                <w:bCs/>
                <w:sz w:val="18"/>
                <w:szCs w:val="18"/>
              </w:rPr>
            </w:pPr>
            <w:r w:rsidRPr="00D77624">
              <w:rPr>
                <w:rFonts w:cs="Arial"/>
                <w:b/>
                <w:bCs/>
                <w:sz w:val="18"/>
                <w:szCs w:val="18"/>
              </w:rPr>
              <w:t>Phases constitutives de la mission</w:t>
            </w:r>
          </w:p>
        </w:tc>
        <w:tc>
          <w:tcPr>
            <w:tcW w:w="1417" w:type="dxa"/>
            <w:gridSpan w:val="2"/>
            <w:tcBorders>
              <w:top w:val="single" w:sz="4" w:space="0" w:color="auto"/>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1</w:t>
            </w:r>
          </w:p>
        </w:tc>
        <w:tc>
          <w:tcPr>
            <w:tcW w:w="1404" w:type="dxa"/>
            <w:gridSpan w:val="2"/>
            <w:tcBorders>
              <w:top w:val="single" w:sz="4" w:space="0" w:color="auto"/>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2</w:t>
            </w:r>
          </w:p>
        </w:tc>
        <w:tc>
          <w:tcPr>
            <w:tcW w:w="1281" w:type="dxa"/>
            <w:tcBorders>
              <w:top w:val="single" w:sz="4" w:space="0" w:color="auto"/>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3</w:t>
            </w:r>
          </w:p>
        </w:tc>
        <w:tc>
          <w:tcPr>
            <w:tcW w:w="1281" w:type="dxa"/>
            <w:tcBorders>
              <w:top w:val="single" w:sz="4" w:space="0" w:color="auto"/>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4</w:t>
            </w:r>
          </w:p>
        </w:tc>
        <w:tc>
          <w:tcPr>
            <w:tcW w:w="840" w:type="dxa"/>
            <w:tcBorders>
              <w:top w:val="single" w:sz="4" w:space="0" w:color="auto"/>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Montant</w:t>
            </w:r>
            <w:r w:rsidRPr="00D77624">
              <w:rPr>
                <w:rFonts w:cs="Arial"/>
                <w:b/>
                <w:bCs/>
                <w:sz w:val="18"/>
                <w:szCs w:val="18"/>
              </w:rPr>
              <w:br/>
              <w:t xml:space="preserve">€ </w:t>
            </w:r>
            <w:proofErr w:type="gramStart"/>
            <w:r w:rsidRPr="00D77624">
              <w:rPr>
                <w:rFonts w:cs="Arial"/>
                <w:b/>
                <w:bCs/>
                <w:sz w:val="18"/>
                <w:szCs w:val="18"/>
              </w:rPr>
              <w:t>HT</w:t>
            </w:r>
            <w:proofErr w:type="gramEnd"/>
            <w:r w:rsidRPr="00D77624">
              <w:rPr>
                <w:rFonts w:cs="Arial"/>
                <w:b/>
                <w:bCs/>
                <w:sz w:val="18"/>
                <w:szCs w:val="18"/>
              </w:rPr>
              <w:br/>
              <w:t>(val M0)</w:t>
            </w:r>
          </w:p>
        </w:tc>
        <w:tc>
          <w:tcPr>
            <w:tcW w:w="500" w:type="dxa"/>
            <w:tcBorders>
              <w:top w:val="single" w:sz="4" w:space="0" w:color="auto"/>
              <w:left w:val="nil"/>
              <w:bottom w:val="single" w:sz="4" w:space="0" w:color="auto"/>
              <w:right w:val="single" w:sz="4" w:space="0" w:color="auto"/>
            </w:tcBorders>
            <w:shd w:val="clear" w:color="000000" w:fill="E5B8B7"/>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TVA</w:t>
            </w:r>
          </w:p>
        </w:tc>
        <w:tc>
          <w:tcPr>
            <w:tcW w:w="840" w:type="dxa"/>
            <w:tcBorders>
              <w:top w:val="single" w:sz="4" w:space="0" w:color="auto"/>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Montant</w:t>
            </w:r>
            <w:r w:rsidRPr="00D77624">
              <w:rPr>
                <w:rFonts w:cs="Arial"/>
                <w:b/>
                <w:bCs/>
                <w:sz w:val="18"/>
                <w:szCs w:val="18"/>
              </w:rPr>
              <w:br/>
              <w:t xml:space="preserve">€ </w:t>
            </w:r>
            <w:proofErr w:type="gramStart"/>
            <w:r w:rsidRPr="00D77624">
              <w:rPr>
                <w:rFonts w:cs="Arial"/>
                <w:b/>
                <w:bCs/>
                <w:sz w:val="18"/>
                <w:szCs w:val="18"/>
              </w:rPr>
              <w:t>TTC</w:t>
            </w:r>
            <w:proofErr w:type="gramEnd"/>
            <w:r w:rsidRPr="00D77624">
              <w:rPr>
                <w:rFonts w:cs="Arial"/>
                <w:b/>
                <w:bCs/>
                <w:sz w:val="18"/>
                <w:szCs w:val="18"/>
              </w:rPr>
              <w:br/>
              <w:t>(val M0)</w:t>
            </w:r>
          </w:p>
        </w:tc>
        <w:tc>
          <w:tcPr>
            <w:tcW w:w="751" w:type="dxa"/>
            <w:tcBorders>
              <w:top w:val="single" w:sz="4" w:space="0" w:color="auto"/>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Taux horaire moyen</w:t>
            </w:r>
            <w:r w:rsidRPr="00D77624">
              <w:rPr>
                <w:rFonts w:cs="Arial"/>
                <w:b/>
                <w:bCs/>
                <w:sz w:val="18"/>
                <w:szCs w:val="18"/>
              </w:rPr>
              <w:br/>
              <w:t>€ HT</w:t>
            </w:r>
          </w:p>
        </w:tc>
      </w:tr>
      <w:tr w:rsidR="00514239" w:rsidRPr="00D77624" w:rsidTr="00514239">
        <w:trPr>
          <w:trHeight w:val="241"/>
        </w:trPr>
        <w:tc>
          <w:tcPr>
            <w:tcW w:w="982" w:type="dxa"/>
            <w:gridSpan w:val="3"/>
            <w:tcBorders>
              <w:top w:val="nil"/>
              <w:left w:val="single" w:sz="4" w:space="0" w:color="auto"/>
              <w:bottom w:val="single" w:sz="4" w:space="0" w:color="auto"/>
              <w:right w:val="dotted" w:sz="4" w:space="0" w:color="auto"/>
            </w:tcBorders>
            <w:shd w:val="clear" w:color="000000" w:fill="E5B8B7"/>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942" w:type="dxa"/>
            <w:gridSpan w:val="2"/>
            <w:tcBorders>
              <w:top w:val="nil"/>
              <w:left w:val="dotted" w:sz="4" w:space="0" w:color="auto"/>
              <w:bottom w:val="single" w:sz="4" w:space="0" w:color="auto"/>
              <w:right w:val="single" w:sz="4" w:space="0" w:color="auto"/>
            </w:tcBorders>
            <w:shd w:val="clear" w:color="000000" w:fill="E5B8B7"/>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xml:space="preserve">              Coût     horaire HT</w:t>
            </w:r>
          </w:p>
        </w:tc>
        <w:tc>
          <w:tcPr>
            <w:tcW w:w="1417" w:type="dxa"/>
            <w:gridSpan w:val="2"/>
            <w:tcBorders>
              <w:top w:val="nil"/>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404" w:type="dxa"/>
            <w:gridSpan w:val="2"/>
            <w:tcBorders>
              <w:top w:val="nil"/>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281" w:type="dxa"/>
            <w:tcBorders>
              <w:top w:val="nil"/>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281" w:type="dxa"/>
            <w:tcBorders>
              <w:top w:val="nil"/>
              <w:left w:val="nil"/>
              <w:bottom w:val="single" w:sz="4" w:space="0" w:color="auto"/>
              <w:right w:val="single" w:sz="4" w:space="0" w:color="auto"/>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840" w:type="dxa"/>
            <w:tcBorders>
              <w:top w:val="nil"/>
              <w:left w:val="nil"/>
              <w:bottom w:val="single" w:sz="4" w:space="0" w:color="auto"/>
              <w:right w:val="nil"/>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500" w:type="dxa"/>
            <w:tcBorders>
              <w:top w:val="nil"/>
              <w:left w:val="nil"/>
              <w:bottom w:val="single" w:sz="4" w:space="0" w:color="auto"/>
              <w:right w:val="nil"/>
            </w:tcBorders>
            <w:shd w:val="clear" w:color="000000" w:fill="E5B8B7"/>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840" w:type="dxa"/>
            <w:tcBorders>
              <w:top w:val="nil"/>
              <w:left w:val="nil"/>
              <w:bottom w:val="single" w:sz="4" w:space="0" w:color="auto"/>
              <w:right w:val="nil"/>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751" w:type="dxa"/>
            <w:tcBorders>
              <w:top w:val="nil"/>
              <w:left w:val="nil"/>
              <w:bottom w:val="single" w:sz="4" w:space="0" w:color="auto"/>
              <w:right w:val="nil"/>
            </w:tcBorders>
            <w:shd w:val="clear" w:color="000000" w:fill="E5B8B7"/>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r>
      <w:tr w:rsidR="00514239" w:rsidRPr="00D77624" w:rsidTr="00514239">
        <w:trPr>
          <w:trHeight w:val="241"/>
        </w:trPr>
        <w:tc>
          <w:tcPr>
            <w:tcW w:w="10238" w:type="dxa"/>
            <w:gridSpan w:val="15"/>
            <w:tcBorders>
              <w:top w:val="nil"/>
              <w:left w:val="nil"/>
              <w:bottom w:val="single" w:sz="4" w:space="0" w:color="auto"/>
              <w:right w:val="nil"/>
            </w:tcBorders>
            <w:shd w:val="clear" w:color="auto" w:fill="auto"/>
            <w:noWrap/>
            <w:vAlign w:val="center"/>
            <w:hideMark/>
          </w:tcPr>
          <w:p w:rsidR="00514239" w:rsidRDefault="00514239" w:rsidP="00514239">
            <w:pPr>
              <w:spacing w:before="120"/>
              <w:jc w:val="left"/>
              <w:rPr>
                <w:rFonts w:cs="Arial"/>
                <w:b/>
                <w:bCs/>
                <w:sz w:val="18"/>
                <w:szCs w:val="18"/>
              </w:rPr>
            </w:pPr>
            <w:r w:rsidRPr="00D77624">
              <w:rPr>
                <w:rFonts w:cs="Arial"/>
                <w:b/>
                <w:bCs/>
                <w:sz w:val="18"/>
                <w:szCs w:val="18"/>
              </w:rPr>
              <w:t>Phase 1: nom de la phase 1</w:t>
            </w:r>
            <w:r w:rsidRPr="00D77624">
              <w:rPr>
                <w:rFonts w:cs="Arial"/>
                <w:sz w:val="18"/>
                <w:szCs w:val="18"/>
              </w:rPr>
              <w:t> </w:t>
            </w:r>
          </w:p>
        </w:tc>
      </w:tr>
      <w:tr w:rsidR="00514239" w:rsidRPr="00D77624" w:rsidTr="00514239">
        <w:trPr>
          <w:trHeight w:val="241"/>
        </w:trPr>
        <w:tc>
          <w:tcPr>
            <w:tcW w:w="982" w:type="dxa"/>
            <w:gridSpan w:val="3"/>
            <w:tcBorders>
              <w:top w:val="nil"/>
              <w:left w:val="single" w:sz="4" w:space="0" w:color="auto"/>
              <w:bottom w:val="single" w:sz="4" w:space="0" w:color="auto"/>
              <w:right w:val="dotted" w:sz="4" w:space="0" w:color="auto"/>
            </w:tcBorders>
            <w:shd w:val="clear" w:color="auto" w:fill="auto"/>
            <w:noWrap/>
            <w:vAlign w:val="center"/>
            <w:hideMark/>
          </w:tcPr>
          <w:p w:rsidR="00514239" w:rsidRDefault="00514239" w:rsidP="00514239">
            <w:pPr>
              <w:spacing w:before="120" w:after="120"/>
              <w:jc w:val="center"/>
              <w:rPr>
                <w:rFonts w:cs="Arial"/>
                <w:b/>
                <w:bCs/>
                <w:sz w:val="18"/>
                <w:szCs w:val="18"/>
              </w:rPr>
            </w:pPr>
            <w:r w:rsidRPr="00D77624">
              <w:rPr>
                <w:rFonts w:cs="Arial"/>
                <w:b/>
                <w:bCs/>
                <w:sz w:val="18"/>
                <w:szCs w:val="18"/>
              </w:rPr>
              <w:t> </w:t>
            </w:r>
          </w:p>
        </w:tc>
        <w:tc>
          <w:tcPr>
            <w:tcW w:w="1201" w:type="dxa"/>
            <w:gridSpan w:val="3"/>
            <w:tcBorders>
              <w:top w:val="nil"/>
              <w:left w:val="dotted" w:sz="4" w:space="0" w:color="auto"/>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1</w:t>
            </w:r>
          </w:p>
        </w:tc>
        <w:tc>
          <w:tcPr>
            <w:tcW w:w="1158"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r>
      <w:tr w:rsidR="00514239" w:rsidRPr="00D77624" w:rsidTr="00514239">
        <w:trPr>
          <w:trHeight w:val="241"/>
        </w:trPr>
        <w:tc>
          <w:tcPr>
            <w:tcW w:w="982" w:type="dxa"/>
            <w:gridSpan w:val="3"/>
            <w:tcBorders>
              <w:top w:val="nil"/>
              <w:left w:val="single" w:sz="4" w:space="0" w:color="auto"/>
              <w:bottom w:val="single" w:sz="4" w:space="0" w:color="auto"/>
              <w:right w:val="dotted" w:sz="4" w:space="0" w:color="auto"/>
            </w:tcBorders>
            <w:shd w:val="clear" w:color="auto" w:fill="auto"/>
            <w:noWrap/>
            <w:vAlign w:val="center"/>
            <w:hideMark/>
          </w:tcPr>
          <w:p w:rsidR="00514239" w:rsidRDefault="00514239" w:rsidP="00514239">
            <w:pPr>
              <w:spacing w:before="120" w:after="120"/>
              <w:jc w:val="center"/>
              <w:rPr>
                <w:rFonts w:cs="Arial"/>
                <w:b/>
                <w:bCs/>
                <w:sz w:val="18"/>
                <w:szCs w:val="18"/>
              </w:rPr>
            </w:pPr>
            <w:r w:rsidRPr="00D77624">
              <w:rPr>
                <w:rFonts w:cs="Arial"/>
                <w:b/>
                <w:bCs/>
                <w:sz w:val="18"/>
                <w:szCs w:val="18"/>
              </w:rPr>
              <w:t> </w:t>
            </w:r>
          </w:p>
        </w:tc>
        <w:tc>
          <w:tcPr>
            <w:tcW w:w="1201" w:type="dxa"/>
            <w:gridSpan w:val="3"/>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2</w:t>
            </w:r>
          </w:p>
        </w:tc>
        <w:tc>
          <w:tcPr>
            <w:tcW w:w="1158"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r>
      <w:tr w:rsidR="00514239" w:rsidRPr="00D77624" w:rsidTr="00514239">
        <w:trPr>
          <w:trHeight w:val="241"/>
        </w:trPr>
        <w:tc>
          <w:tcPr>
            <w:tcW w:w="982" w:type="dxa"/>
            <w:gridSpan w:val="3"/>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01" w:type="dxa"/>
            <w:gridSpan w:val="3"/>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3</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lef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r>
      <w:tr w:rsidR="00514239" w:rsidRPr="00D77624" w:rsidTr="00514239">
        <w:trPr>
          <w:trHeight w:val="241"/>
        </w:trPr>
        <w:tc>
          <w:tcPr>
            <w:tcW w:w="2183" w:type="dxa"/>
            <w:gridSpan w:val="6"/>
            <w:tcBorders>
              <w:top w:val="nil"/>
              <w:left w:val="single" w:sz="4" w:space="0" w:color="auto"/>
              <w:bottom w:val="single" w:sz="4" w:space="0" w:color="auto"/>
              <w:right w:val="single" w:sz="4" w:space="0" w:color="auto"/>
            </w:tcBorders>
            <w:shd w:val="clear" w:color="auto" w:fill="auto"/>
            <w:noWrap/>
            <w:vAlign w:val="bottom"/>
            <w:hideMark/>
          </w:tcPr>
          <w:p w:rsidR="00514239" w:rsidRDefault="00514239" w:rsidP="00514239">
            <w:pPr>
              <w:spacing w:before="120" w:after="120"/>
              <w:jc w:val="right"/>
              <w:rPr>
                <w:rFonts w:cs="Arial"/>
                <w:b/>
                <w:bCs/>
                <w:i/>
                <w:iCs/>
                <w:sz w:val="16"/>
                <w:szCs w:val="16"/>
                <w:u w:val="single"/>
              </w:rPr>
            </w:pPr>
            <w:r w:rsidRPr="00D77624">
              <w:rPr>
                <w:rFonts w:cs="Arial"/>
                <w:b/>
                <w:bCs/>
                <w:i/>
                <w:iCs/>
                <w:sz w:val="16"/>
                <w:szCs w:val="16"/>
                <w:u w:val="single"/>
              </w:rPr>
              <w:t>SOUS-TOTAL 1</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 </w:t>
            </w:r>
          </w:p>
        </w:tc>
      </w:tr>
      <w:tr w:rsidR="00514239" w:rsidRPr="00D77624" w:rsidTr="00514239">
        <w:trPr>
          <w:trHeight w:val="241"/>
        </w:trPr>
        <w:tc>
          <w:tcPr>
            <w:tcW w:w="10238" w:type="dxa"/>
            <w:gridSpan w:val="15"/>
            <w:tcBorders>
              <w:top w:val="nil"/>
              <w:left w:val="nil"/>
              <w:bottom w:val="single" w:sz="4" w:space="0" w:color="auto"/>
              <w:right w:val="nil"/>
            </w:tcBorders>
            <w:shd w:val="clear" w:color="auto" w:fill="auto"/>
            <w:noWrap/>
            <w:vAlign w:val="center"/>
            <w:hideMark/>
          </w:tcPr>
          <w:p w:rsidR="00514239" w:rsidRDefault="00514239" w:rsidP="00514239">
            <w:pPr>
              <w:spacing w:before="120"/>
              <w:jc w:val="left"/>
              <w:rPr>
                <w:rFonts w:cs="Arial"/>
                <w:sz w:val="18"/>
                <w:szCs w:val="18"/>
              </w:rPr>
            </w:pPr>
            <w:r w:rsidRPr="00D77624">
              <w:rPr>
                <w:rFonts w:cs="Arial"/>
                <w:b/>
                <w:bCs/>
                <w:sz w:val="18"/>
                <w:szCs w:val="18"/>
              </w:rPr>
              <w:t>Phase 2: nom de la phase 2</w:t>
            </w:r>
          </w:p>
        </w:tc>
      </w:tr>
      <w:tr w:rsidR="00514239" w:rsidRPr="00D77624" w:rsidTr="00514239">
        <w:trPr>
          <w:trHeight w:val="241"/>
        </w:trPr>
        <w:tc>
          <w:tcPr>
            <w:tcW w:w="932" w:type="dxa"/>
            <w:gridSpan w:val="2"/>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1</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932" w:type="dxa"/>
            <w:gridSpan w:val="2"/>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2</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932" w:type="dxa"/>
            <w:gridSpan w:val="2"/>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3</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559" w:type="dxa"/>
            <w:tcBorders>
              <w:top w:val="nil"/>
              <w:left w:val="single" w:sz="4" w:space="0" w:color="auto"/>
              <w:bottom w:val="single" w:sz="4" w:space="0" w:color="auto"/>
              <w:right w:val="nil"/>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624" w:type="dxa"/>
            <w:gridSpan w:val="5"/>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right"/>
              <w:rPr>
                <w:rFonts w:cs="Arial"/>
                <w:b/>
                <w:bCs/>
                <w:i/>
                <w:iCs/>
                <w:sz w:val="16"/>
                <w:szCs w:val="16"/>
                <w:u w:val="single"/>
              </w:rPr>
            </w:pPr>
            <w:r w:rsidRPr="00D77624">
              <w:rPr>
                <w:rFonts w:cs="Arial"/>
                <w:b/>
                <w:bCs/>
                <w:i/>
                <w:iCs/>
                <w:sz w:val="16"/>
                <w:szCs w:val="16"/>
                <w:u w:val="single"/>
              </w:rPr>
              <w:t>SOUS-TOTAL 2</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 </w:t>
            </w:r>
          </w:p>
        </w:tc>
      </w:tr>
      <w:tr w:rsidR="00514239" w:rsidRPr="00D77624" w:rsidTr="00514239">
        <w:trPr>
          <w:trHeight w:val="241"/>
        </w:trPr>
        <w:tc>
          <w:tcPr>
            <w:tcW w:w="10238" w:type="dxa"/>
            <w:gridSpan w:val="15"/>
            <w:tcBorders>
              <w:top w:val="nil"/>
              <w:left w:val="nil"/>
              <w:bottom w:val="single" w:sz="4" w:space="0" w:color="auto"/>
              <w:right w:val="nil"/>
            </w:tcBorders>
            <w:shd w:val="clear" w:color="auto" w:fill="auto"/>
            <w:noWrap/>
            <w:vAlign w:val="center"/>
            <w:hideMark/>
          </w:tcPr>
          <w:p w:rsidR="00514239" w:rsidRDefault="00514239" w:rsidP="00514239">
            <w:pPr>
              <w:spacing w:before="120"/>
              <w:jc w:val="left"/>
              <w:rPr>
                <w:rFonts w:cs="Arial"/>
                <w:sz w:val="18"/>
                <w:szCs w:val="18"/>
              </w:rPr>
            </w:pPr>
            <w:r w:rsidRPr="00D77624">
              <w:rPr>
                <w:rFonts w:cs="Arial"/>
                <w:b/>
                <w:bCs/>
                <w:sz w:val="18"/>
                <w:szCs w:val="18"/>
              </w:rPr>
              <w:t>Phase 3: nom de la phase 3</w:t>
            </w:r>
          </w:p>
        </w:tc>
      </w:tr>
      <w:tr w:rsidR="00514239" w:rsidRPr="00D77624" w:rsidTr="00514239">
        <w:trPr>
          <w:trHeight w:val="241"/>
        </w:trPr>
        <w:tc>
          <w:tcPr>
            <w:tcW w:w="932" w:type="dxa"/>
            <w:gridSpan w:val="2"/>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1</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932" w:type="dxa"/>
            <w:gridSpan w:val="2"/>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2</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932" w:type="dxa"/>
            <w:gridSpan w:val="2"/>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3</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559" w:type="dxa"/>
            <w:tcBorders>
              <w:top w:val="nil"/>
              <w:left w:val="single" w:sz="4" w:space="0" w:color="auto"/>
              <w:bottom w:val="single" w:sz="4" w:space="0" w:color="auto"/>
              <w:right w:val="nil"/>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624" w:type="dxa"/>
            <w:gridSpan w:val="5"/>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right"/>
              <w:rPr>
                <w:rFonts w:cs="Arial"/>
                <w:b/>
                <w:bCs/>
                <w:i/>
                <w:iCs/>
                <w:sz w:val="16"/>
                <w:szCs w:val="16"/>
                <w:u w:val="single"/>
              </w:rPr>
            </w:pPr>
            <w:r w:rsidRPr="00D77624">
              <w:rPr>
                <w:rFonts w:cs="Arial"/>
                <w:b/>
                <w:bCs/>
                <w:i/>
                <w:iCs/>
                <w:sz w:val="16"/>
                <w:szCs w:val="16"/>
                <w:u w:val="single"/>
              </w:rPr>
              <w:t>SOUS-TOTAL 3</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 </w:t>
            </w:r>
          </w:p>
        </w:tc>
      </w:tr>
      <w:tr w:rsidR="00514239" w:rsidRPr="00D77624" w:rsidTr="00514239">
        <w:trPr>
          <w:trHeight w:val="241"/>
        </w:trPr>
        <w:tc>
          <w:tcPr>
            <w:tcW w:w="10238" w:type="dxa"/>
            <w:gridSpan w:val="15"/>
            <w:tcBorders>
              <w:top w:val="nil"/>
              <w:left w:val="nil"/>
              <w:bottom w:val="single" w:sz="4" w:space="0" w:color="auto"/>
              <w:right w:val="nil"/>
            </w:tcBorders>
            <w:shd w:val="clear" w:color="auto" w:fill="auto"/>
            <w:noWrap/>
            <w:vAlign w:val="center"/>
            <w:hideMark/>
          </w:tcPr>
          <w:p w:rsidR="00514239" w:rsidRDefault="00514239" w:rsidP="00514239">
            <w:pPr>
              <w:jc w:val="left"/>
              <w:rPr>
                <w:rFonts w:cs="Arial"/>
                <w:sz w:val="18"/>
                <w:szCs w:val="18"/>
              </w:rPr>
            </w:pPr>
            <w:r w:rsidRPr="00D77624">
              <w:rPr>
                <w:rFonts w:cs="Arial"/>
                <w:b/>
                <w:bCs/>
                <w:sz w:val="18"/>
                <w:szCs w:val="18"/>
              </w:rPr>
              <w:t>Phase 4: nom de la phase 4</w:t>
            </w:r>
          </w:p>
        </w:tc>
      </w:tr>
      <w:tr w:rsidR="00514239" w:rsidRPr="00D77624" w:rsidTr="00514239">
        <w:trPr>
          <w:trHeight w:val="241"/>
        </w:trPr>
        <w:tc>
          <w:tcPr>
            <w:tcW w:w="932" w:type="dxa"/>
            <w:gridSpan w:val="2"/>
            <w:tcBorders>
              <w:top w:val="nil"/>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1</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932" w:type="dxa"/>
            <w:gridSpan w:val="2"/>
            <w:tcBorders>
              <w:top w:val="single" w:sz="4" w:space="0" w:color="auto"/>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2</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932" w:type="dxa"/>
            <w:gridSpan w:val="2"/>
            <w:tcBorders>
              <w:top w:val="single" w:sz="4" w:space="0" w:color="auto"/>
              <w:left w:val="single" w:sz="4" w:space="0" w:color="auto"/>
              <w:bottom w:val="single" w:sz="4" w:space="0" w:color="auto"/>
              <w:right w:val="dotted"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251" w:type="dxa"/>
            <w:gridSpan w:val="4"/>
            <w:tcBorders>
              <w:top w:val="single" w:sz="4" w:space="0" w:color="auto"/>
              <w:left w:val="dotted" w:sz="4" w:space="0" w:color="auto"/>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6"/>
                <w:szCs w:val="16"/>
              </w:rPr>
            </w:pPr>
            <w:r w:rsidRPr="00D77624">
              <w:rPr>
                <w:rFonts w:cs="Arial"/>
                <w:sz w:val="16"/>
                <w:szCs w:val="16"/>
              </w:rPr>
              <w:t>mission 3</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sz w:val="18"/>
                <w:szCs w:val="18"/>
              </w:rPr>
            </w:pPr>
            <w:r w:rsidRPr="00D77624">
              <w:rPr>
                <w:rFonts w:cs="Arial"/>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sz w:val="18"/>
                <w:szCs w:val="18"/>
              </w:rPr>
            </w:pPr>
            <w:r w:rsidRPr="00D77624">
              <w:rPr>
                <w:rFonts w:cs="Arial"/>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sz w:val="18"/>
                <w:szCs w:val="18"/>
              </w:rPr>
            </w:pPr>
            <w:r w:rsidRPr="00D77624">
              <w:rPr>
                <w:rFonts w:cs="Arial"/>
                <w:sz w:val="18"/>
                <w:szCs w:val="18"/>
              </w:rPr>
              <w:t> </w:t>
            </w:r>
          </w:p>
        </w:tc>
      </w:tr>
      <w:tr w:rsidR="00514239" w:rsidRPr="00D77624" w:rsidTr="00514239">
        <w:trPr>
          <w:trHeight w:val="241"/>
        </w:trPr>
        <w:tc>
          <w:tcPr>
            <w:tcW w:w="559" w:type="dxa"/>
            <w:tcBorders>
              <w:top w:val="nil"/>
              <w:left w:val="single" w:sz="4" w:space="0" w:color="auto"/>
              <w:bottom w:val="single" w:sz="4" w:space="0" w:color="auto"/>
              <w:right w:val="nil"/>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1624" w:type="dxa"/>
            <w:gridSpan w:val="5"/>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right"/>
              <w:rPr>
                <w:rFonts w:cs="Arial"/>
                <w:b/>
                <w:bCs/>
                <w:i/>
                <w:iCs/>
                <w:sz w:val="16"/>
                <w:szCs w:val="16"/>
                <w:u w:val="single"/>
              </w:rPr>
            </w:pPr>
            <w:r w:rsidRPr="00D77624">
              <w:rPr>
                <w:rFonts w:cs="Arial"/>
                <w:b/>
                <w:bCs/>
                <w:i/>
                <w:iCs/>
                <w:sz w:val="16"/>
                <w:szCs w:val="16"/>
                <w:u w:val="single"/>
              </w:rPr>
              <w:t>SOUS-TOTAL 4</w:t>
            </w:r>
          </w:p>
        </w:tc>
        <w:tc>
          <w:tcPr>
            <w:tcW w:w="1158"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404" w:type="dxa"/>
            <w:gridSpan w:val="2"/>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0</w:t>
            </w:r>
          </w:p>
        </w:tc>
        <w:tc>
          <w:tcPr>
            <w:tcW w:w="840"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left"/>
              <w:rPr>
                <w:rFonts w:cs="Arial"/>
                <w:b/>
                <w:bCs/>
                <w:sz w:val="18"/>
                <w:szCs w:val="18"/>
              </w:rPr>
            </w:pPr>
            <w:r w:rsidRPr="00D77624">
              <w:rPr>
                <w:rFonts w:cs="Arial"/>
                <w:b/>
                <w:bCs/>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Default="00514239" w:rsidP="00514239">
            <w:pPr>
              <w:spacing w:before="120" w:after="120"/>
              <w:jc w:val="right"/>
              <w:rPr>
                <w:rFonts w:cs="Arial"/>
                <w:b/>
                <w:bCs/>
                <w:sz w:val="18"/>
                <w:szCs w:val="18"/>
              </w:rPr>
            </w:pPr>
            <w:r w:rsidRPr="00D77624">
              <w:rPr>
                <w:rFonts w:cs="Arial"/>
                <w:b/>
                <w:bCs/>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514239" w:rsidRDefault="00514239" w:rsidP="00514239">
            <w:pPr>
              <w:spacing w:before="120" w:after="120"/>
              <w:jc w:val="center"/>
              <w:rPr>
                <w:rFonts w:cs="Arial"/>
                <w:b/>
                <w:bCs/>
                <w:sz w:val="18"/>
                <w:szCs w:val="18"/>
              </w:rPr>
            </w:pPr>
            <w:r w:rsidRPr="00D77624">
              <w:rPr>
                <w:rFonts w:cs="Arial"/>
                <w:b/>
                <w:bCs/>
                <w:sz w:val="18"/>
                <w:szCs w:val="18"/>
              </w:rPr>
              <w:t> </w:t>
            </w:r>
          </w:p>
        </w:tc>
      </w:tr>
      <w:tr w:rsidR="00514239" w:rsidRPr="00D77624" w:rsidTr="00514239">
        <w:trPr>
          <w:trHeight w:val="241"/>
        </w:trPr>
        <w:tc>
          <w:tcPr>
            <w:tcW w:w="559"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b/>
                <w:bCs/>
                <w:sz w:val="18"/>
                <w:szCs w:val="18"/>
              </w:rPr>
            </w:pPr>
            <w:r w:rsidRPr="00D77624">
              <w:rPr>
                <w:rFonts w:cs="Arial"/>
                <w:b/>
                <w:bCs/>
                <w:sz w:val="18"/>
                <w:szCs w:val="18"/>
              </w:rPr>
              <w:t> </w:t>
            </w:r>
          </w:p>
        </w:tc>
        <w:tc>
          <w:tcPr>
            <w:tcW w:w="1624" w:type="dxa"/>
            <w:gridSpan w:val="5"/>
            <w:tcBorders>
              <w:top w:val="nil"/>
              <w:left w:val="nil"/>
              <w:bottom w:val="single" w:sz="4" w:space="0" w:color="auto"/>
              <w:right w:val="nil"/>
            </w:tcBorders>
            <w:shd w:val="clear" w:color="auto" w:fill="auto"/>
            <w:noWrap/>
            <w:vAlign w:val="bottom"/>
            <w:hideMark/>
          </w:tcPr>
          <w:p w:rsidR="00514239" w:rsidRPr="00D77624" w:rsidRDefault="00514239" w:rsidP="00514239">
            <w:pPr>
              <w:jc w:val="right"/>
              <w:rPr>
                <w:rFonts w:cs="Arial"/>
                <w:i/>
                <w:iCs/>
                <w:sz w:val="16"/>
                <w:szCs w:val="16"/>
                <w:u w:val="single"/>
              </w:rPr>
            </w:pPr>
            <w:r w:rsidRPr="00D77624">
              <w:rPr>
                <w:rFonts w:cs="Arial"/>
                <w:i/>
                <w:iCs/>
                <w:sz w:val="16"/>
                <w:szCs w:val="16"/>
                <w:u w:val="single"/>
              </w:rPr>
              <w:t> </w:t>
            </w:r>
          </w:p>
        </w:tc>
        <w:tc>
          <w:tcPr>
            <w:tcW w:w="1158"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404" w:type="dxa"/>
            <w:gridSpan w:val="2"/>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281"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281"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840"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left"/>
              <w:rPr>
                <w:rFonts w:cs="Arial"/>
                <w:i/>
                <w:iCs/>
                <w:sz w:val="18"/>
                <w:szCs w:val="18"/>
              </w:rPr>
            </w:pPr>
            <w:r w:rsidRPr="00D77624">
              <w:rPr>
                <w:rFonts w:cs="Arial"/>
                <w:i/>
                <w:iCs/>
                <w:sz w:val="18"/>
                <w:szCs w:val="18"/>
              </w:rPr>
              <w:t> </w:t>
            </w:r>
          </w:p>
        </w:tc>
        <w:tc>
          <w:tcPr>
            <w:tcW w:w="500"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840"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751"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r>
      <w:tr w:rsidR="00514239" w:rsidRPr="00D77624" w:rsidTr="00514239">
        <w:trPr>
          <w:trHeight w:val="301"/>
        </w:trPr>
        <w:tc>
          <w:tcPr>
            <w:tcW w:w="559" w:type="dxa"/>
            <w:tcBorders>
              <w:top w:val="nil"/>
              <w:left w:val="single" w:sz="4" w:space="0" w:color="auto"/>
              <w:bottom w:val="single" w:sz="4" w:space="0" w:color="auto"/>
              <w:right w:val="nil"/>
            </w:tcBorders>
            <w:shd w:val="clear" w:color="auto" w:fill="auto"/>
            <w:noWrap/>
            <w:vAlign w:val="center"/>
            <w:hideMark/>
          </w:tcPr>
          <w:p w:rsidR="00514239" w:rsidRPr="00D77624" w:rsidRDefault="00514239" w:rsidP="00514239">
            <w:pPr>
              <w:jc w:val="left"/>
              <w:rPr>
                <w:rFonts w:cs="Arial"/>
                <w:sz w:val="18"/>
                <w:szCs w:val="18"/>
              </w:rPr>
            </w:pPr>
            <w:r w:rsidRPr="00D77624">
              <w:rPr>
                <w:rFonts w:cs="Arial"/>
                <w:sz w:val="18"/>
                <w:szCs w:val="18"/>
              </w:rPr>
              <w:t> </w:t>
            </w:r>
          </w:p>
        </w:tc>
        <w:tc>
          <w:tcPr>
            <w:tcW w:w="1624" w:type="dxa"/>
            <w:gridSpan w:val="5"/>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TOTAL</w:t>
            </w:r>
          </w:p>
        </w:tc>
        <w:tc>
          <w:tcPr>
            <w:tcW w:w="1158"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04" w:type="dxa"/>
            <w:gridSpan w:val="2"/>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28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left"/>
              <w:rPr>
                <w:rFonts w:cs="Arial"/>
                <w:b/>
                <w:bCs/>
                <w:sz w:val="18"/>
                <w:szCs w:val="18"/>
              </w:rPr>
            </w:pPr>
            <w:r w:rsidRPr="00D77624">
              <w:rPr>
                <w:rFonts w:cs="Arial"/>
                <w:b/>
                <w:bCs/>
                <w:sz w:val="18"/>
                <w:szCs w:val="18"/>
              </w:rPr>
              <w:t> </w:t>
            </w:r>
          </w:p>
        </w:tc>
        <w:tc>
          <w:tcPr>
            <w:tcW w:w="50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751"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r>
    </w:tbl>
    <w:p w:rsidR="00514239" w:rsidRPr="00D77624" w:rsidRDefault="00514239" w:rsidP="00514239">
      <w:pPr>
        <w:rPr>
          <w:rFonts w:cs="Arial"/>
          <w:i/>
          <w:iCs/>
          <w:sz w:val="18"/>
          <w:szCs w:val="18"/>
        </w:rPr>
      </w:pPr>
    </w:p>
    <w:p w:rsidR="00514239" w:rsidRPr="00D77624" w:rsidRDefault="00514239" w:rsidP="00514239">
      <w:pPr>
        <w:rPr>
          <w:rFonts w:cs="Arial"/>
          <w:i/>
          <w:iCs/>
          <w:sz w:val="18"/>
          <w:szCs w:val="18"/>
        </w:rPr>
      </w:pPr>
    </w:p>
    <w:p w:rsidR="00514239" w:rsidRPr="00D77624" w:rsidRDefault="00514239" w:rsidP="00514239">
      <w:pPr>
        <w:rPr>
          <w:rFonts w:cs="Arial"/>
          <w:i/>
          <w:iCs/>
          <w:sz w:val="18"/>
          <w:szCs w:val="18"/>
        </w:rPr>
      </w:pPr>
    </w:p>
    <w:p w:rsidR="00514239" w:rsidRPr="00D77624" w:rsidRDefault="00514239" w:rsidP="00514239">
      <w:pPr>
        <w:rPr>
          <w:rFonts w:cs="Arial"/>
          <w:i/>
          <w:iCs/>
          <w:sz w:val="18"/>
          <w:szCs w:val="18"/>
        </w:rPr>
      </w:pPr>
    </w:p>
    <w:p w:rsidR="00514239" w:rsidRDefault="00514239" w:rsidP="00514239">
      <w:pPr>
        <w:pStyle w:val="Corpsdetexte2"/>
        <w:rPr>
          <w:i/>
          <w:iCs/>
          <w:sz w:val="18"/>
          <w:szCs w:val="18"/>
        </w:rPr>
      </w:pPr>
    </w:p>
    <w:p w:rsidR="00514239" w:rsidRPr="00D77624" w:rsidRDefault="00514239" w:rsidP="00514239">
      <w:pPr>
        <w:pStyle w:val="Corpsdetexte2"/>
      </w:pPr>
    </w:p>
    <w:p w:rsidR="00514239" w:rsidRPr="005A3621" w:rsidRDefault="00514239" w:rsidP="00514239">
      <w:pPr>
        <w:pStyle w:val="Titrepartie"/>
        <w:pBdr>
          <w:top w:val="none" w:sz="0" w:space="0" w:color="auto"/>
          <w:left w:val="none" w:sz="0" w:space="0" w:color="auto"/>
          <w:bottom w:val="none" w:sz="0" w:space="0" w:color="auto"/>
          <w:right w:val="none" w:sz="0" w:space="0" w:color="auto"/>
        </w:pBdr>
        <w:shd w:val="clear" w:color="auto" w:fill="00B1E7"/>
        <w:rPr>
          <w:color w:val="FFFFFF" w:themeColor="background1"/>
        </w:rPr>
      </w:pPr>
      <w:bookmarkStart w:id="13" w:name="_Toc392578040"/>
      <w:r w:rsidRPr="005A3621">
        <w:rPr>
          <w:color w:val="FFFFFF" w:themeColor="background1"/>
        </w:rPr>
        <w:lastRenderedPageBreak/>
        <w:t>Partie 2 -</w:t>
      </w:r>
      <w:r w:rsidRPr="005A3621">
        <w:rPr>
          <w:color w:val="FFFFFF" w:themeColor="background1"/>
        </w:rPr>
        <w:tab/>
        <w:t>Cahier des clauses administratives particulières</w:t>
      </w:r>
      <w:bookmarkEnd w:id="13"/>
    </w:p>
    <w:p w:rsidR="00514239" w:rsidRPr="00D77624" w:rsidRDefault="00514239" w:rsidP="00514239">
      <w:pPr>
        <w:rPr>
          <w:rFonts w:cs="Arial"/>
          <w:sz w:val="18"/>
        </w:rPr>
      </w:pPr>
    </w:p>
    <w:p w:rsidR="00514239" w:rsidRDefault="00514239" w:rsidP="00514239">
      <w:pPr>
        <w:pStyle w:val="En-tte"/>
        <w:tabs>
          <w:tab w:val="left" w:pos="708"/>
        </w:tabs>
        <w:jc w:val="center"/>
        <w:rPr>
          <w:rFonts w:cs="Arial"/>
          <w:b/>
          <w:color w:val="7030A0"/>
          <w:sz w:val="36"/>
          <w:szCs w:val="28"/>
        </w:rPr>
      </w:pPr>
    </w:p>
    <w:p w:rsidR="00514239" w:rsidRDefault="00514239" w:rsidP="00514239">
      <w:pPr>
        <w:pStyle w:val="En-tte"/>
        <w:tabs>
          <w:tab w:val="left" w:pos="708"/>
        </w:tabs>
        <w:jc w:val="center"/>
        <w:rPr>
          <w:rFonts w:cs="Arial"/>
          <w:b/>
          <w:color w:val="7030A0"/>
          <w:sz w:val="36"/>
          <w:szCs w:val="28"/>
        </w:rPr>
      </w:pPr>
      <w:r w:rsidRPr="005A3621">
        <w:rPr>
          <w:rFonts w:cs="Arial"/>
          <w:b/>
          <w:color w:val="7030A0"/>
          <w:sz w:val="36"/>
          <w:szCs w:val="28"/>
        </w:rPr>
        <w:t>SOMMAIRE</w:t>
      </w:r>
      <w:r>
        <w:rPr>
          <w:rFonts w:cs="Arial"/>
          <w:b/>
          <w:color w:val="7030A0"/>
          <w:sz w:val="36"/>
          <w:szCs w:val="28"/>
        </w:rPr>
        <w:t xml:space="preserve">  </w:t>
      </w:r>
    </w:p>
    <w:p w:rsidR="00514239" w:rsidRDefault="00514239" w:rsidP="00514239">
      <w:pPr>
        <w:pStyle w:val="En-tte"/>
        <w:tabs>
          <w:tab w:val="left" w:pos="708"/>
        </w:tabs>
        <w:jc w:val="center"/>
        <w:rPr>
          <w:rFonts w:cs="Arial"/>
          <w:b/>
          <w:color w:val="7030A0"/>
          <w:sz w:val="36"/>
          <w:szCs w:val="28"/>
        </w:rPr>
      </w:pPr>
    </w:p>
    <w:p w:rsidR="00514239" w:rsidRPr="00045416" w:rsidRDefault="00514239" w:rsidP="00514239">
      <w:pPr>
        <w:pStyle w:val="TM1"/>
        <w:rPr>
          <w:rStyle w:val="Lienhypertexte"/>
          <w:b/>
          <w:i w:val="0"/>
          <w:sz w:val="22"/>
          <w:szCs w:val="22"/>
        </w:rPr>
      </w:pPr>
      <w:r w:rsidRPr="00045416">
        <w:rPr>
          <w:rStyle w:val="Lienhypertexte"/>
          <w:b/>
          <w:i w:val="0"/>
          <w:sz w:val="22"/>
          <w:szCs w:val="22"/>
        </w:rPr>
        <w:t>AP 1.</w:t>
      </w:r>
      <w:r w:rsidRPr="00045416">
        <w:rPr>
          <w:rStyle w:val="Lienhypertexte"/>
          <w:b/>
          <w:i w:val="0"/>
          <w:sz w:val="22"/>
          <w:szCs w:val="22"/>
        </w:rPr>
        <w:tab/>
        <w:t>OBJET DU MARCHÉ ET DÉSIGNATION DES CONTRACTANTS</w:t>
      </w:r>
      <w:r w:rsidRPr="00045416">
        <w:rPr>
          <w:rStyle w:val="Lienhypertexte"/>
          <w:b/>
          <w:i w:val="0"/>
          <w:webHidden/>
          <w:sz w:val="22"/>
          <w:szCs w:val="22"/>
        </w:rPr>
        <w:tab/>
        <w:t>…</w:t>
      </w:r>
      <w:r w:rsidRPr="00045416">
        <w:rPr>
          <w:rStyle w:val="Lienhypertexte"/>
          <w:b/>
          <w:i w:val="0"/>
          <w:sz w:val="22"/>
          <w:szCs w:val="22"/>
        </w:rPr>
        <w:t>1</w:t>
      </w:r>
      <w:r>
        <w:rPr>
          <w:rStyle w:val="Lienhypertexte"/>
          <w:b/>
          <w:i w:val="0"/>
          <w:sz w:val="22"/>
          <w:szCs w:val="22"/>
        </w:rPr>
        <w:t>6</w:t>
      </w:r>
    </w:p>
    <w:p w:rsidR="00514239" w:rsidRPr="00045416" w:rsidRDefault="00514239" w:rsidP="00514239">
      <w:pPr>
        <w:pStyle w:val="TM1"/>
        <w:rPr>
          <w:rStyle w:val="Lienhypertexte"/>
          <w:b/>
          <w:i w:val="0"/>
          <w:sz w:val="22"/>
          <w:szCs w:val="22"/>
        </w:rPr>
      </w:pPr>
      <w:r w:rsidRPr="00045416">
        <w:rPr>
          <w:rStyle w:val="Lienhypertexte"/>
          <w:b/>
          <w:i w:val="0"/>
          <w:sz w:val="22"/>
          <w:szCs w:val="22"/>
        </w:rPr>
        <w:t>AP 2.</w:t>
      </w:r>
      <w:r w:rsidRPr="00045416">
        <w:rPr>
          <w:rStyle w:val="Lienhypertexte"/>
          <w:b/>
          <w:i w:val="0"/>
          <w:sz w:val="22"/>
          <w:szCs w:val="22"/>
        </w:rPr>
        <w:tab/>
        <w:t>PI</w:t>
      </w:r>
      <w:r>
        <w:rPr>
          <w:rStyle w:val="Lienhypertexte"/>
          <w:b/>
          <w:i w:val="0"/>
          <w:sz w:val="22"/>
          <w:szCs w:val="22"/>
        </w:rPr>
        <w:t>È</w:t>
      </w:r>
      <w:r w:rsidRPr="00045416">
        <w:rPr>
          <w:rStyle w:val="Lienhypertexte"/>
          <w:b/>
          <w:i w:val="0"/>
          <w:sz w:val="22"/>
          <w:szCs w:val="22"/>
        </w:rPr>
        <w:t>CES CONSTITUTIVES DU MARCHÉ</w:t>
      </w:r>
      <w:r w:rsidRPr="00045416">
        <w:rPr>
          <w:rStyle w:val="Lienhypertexte"/>
          <w:b/>
          <w:i w:val="0"/>
          <w:webHidden/>
          <w:sz w:val="22"/>
          <w:szCs w:val="22"/>
        </w:rPr>
        <w:tab/>
        <w:t>16</w:t>
      </w:r>
    </w:p>
    <w:p w:rsidR="00514239" w:rsidRPr="00045416" w:rsidRDefault="00514239" w:rsidP="00514239">
      <w:pPr>
        <w:pStyle w:val="TM1"/>
        <w:rPr>
          <w:rStyle w:val="Lienhypertexte"/>
          <w:b/>
          <w:i w:val="0"/>
          <w:sz w:val="22"/>
          <w:szCs w:val="22"/>
        </w:rPr>
      </w:pPr>
      <w:r w:rsidRPr="00045416">
        <w:rPr>
          <w:rStyle w:val="Lienhypertexte"/>
          <w:b/>
          <w:i w:val="0"/>
          <w:sz w:val="22"/>
          <w:szCs w:val="22"/>
        </w:rPr>
        <w:t>AP 3.</w:t>
      </w:r>
      <w:r w:rsidRPr="00045416">
        <w:rPr>
          <w:rStyle w:val="Lienhypertexte"/>
          <w:b/>
          <w:i w:val="0"/>
          <w:sz w:val="22"/>
          <w:szCs w:val="22"/>
        </w:rPr>
        <w:tab/>
        <w:t>LE MA</w:t>
      </w:r>
      <w:r>
        <w:rPr>
          <w:rStyle w:val="Lienhypertexte"/>
          <w:b/>
          <w:i w:val="0"/>
          <w:sz w:val="22"/>
          <w:szCs w:val="22"/>
        </w:rPr>
        <w:t>ï</w:t>
      </w:r>
      <w:r w:rsidRPr="00045416">
        <w:rPr>
          <w:rStyle w:val="Lienhypertexte"/>
          <w:b/>
          <w:i w:val="0"/>
          <w:sz w:val="22"/>
          <w:szCs w:val="22"/>
        </w:rPr>
        <w:t>TRE D’OUVRAGE</w:t>
      </w:r>
      <w:r w:rsidRPr="00045416">
        <w:rPr>
          <w:rStyle w:val="Lienhypertexte"/>
          <w:b/>
          <w:i w:val="0"/>
          <w:webHidden/>
          <w:sz w:val="22"/>
          <w:szCs w:val="22"/>
        </w:rPr>
        <w:tab/>
        <w:t>17</w:t>
      </w:r>
    </w:p>
    <w:p w:rsidR="00514239" w:rsidRPr="00045416" w:rsidRDefault="00514239" w:rsidP="00514239">
      <w:pPr>
        <w:pStyle w:val="TM1"/>
        <w:rPr>
          <w:rStyle w:val="Lienhypertexte"/>
          <w:b/>
          <w:i w:val="0"/>
          <w:sz w:val="22"/>
          <w:szCs w:val="22"/>
        </w:rPr>
      </w:pPr>
      <w:r w:rsidRPr="00045416">
        <w:rPr>
          <w:rStyle w:val="Lienhypertexte"/>
          <w:b/>
          <w:i w:val="0"/>
          <w:sz w:val="22"/>
          <w:szCs w:val="22"/>
        </w:rPr>
        <w:t>AP 4.</w:t>
      </w:r>
      <w:r w:rsidRPr="00045416">
        <w:rPr>
          <w:rStyle w:val="Lienhypertexte"/>
          <w:b/>
          <w:i w:val="0"/>
          <w:sz w:val="22"/>
          <w:szCs w:val="22"/>
        </w:rPr>
        <w:tab/>
        <w:t>LE TITULAIRE DE LA MISSION OPC</w:t>
      </w:r>
      <w:r w:rsidRPr="00045416">
        <w:rPr>
          <w:rStyle w:val="Lienhypertexte"/>
          <w:b/>
          <w:i w:val="0"/>
          <w:webHidden/>
          <w:sz w:val="22"/>
          <w:szCs w:val="22"/>
        </w:rPr>
        <w:tab/>
        <w:t>18</w:t>
      </w:r>
    </w:p>
    <w:p w:rsidR="00514239" w:rsidRPr="00045416" w:rsidRDefault="00514239" w:rsidP="00514239">
      <w:pPr>
        <w:pStyle w:val="TM1"/>
        <w:rPr>
          <w:rStyle w:val="Lienhypertexte"/>
          <w:b/>
          <w:i w:val="0"/>
          <w:sz w:val="22"/>
          <w:szCs w:val="22"/>
        </w:rPr>
      </w:pPr>
      <w:r w:rsidRPr="00045416">
        <w:rPr>
          <w:rStyle w:val="Lienhypertexte"/>
          <w:b/>
          <w:i w:val="0"/>
          <w:sz w:val="22"/>
          <w:szCs w:val="22"/>
        </w:rPr>
        <w:t>AP 5.</w:t>
      </w:r>
      <w:r w:rsidRPr="00045416">
        <w:rPr>
          <w:rStyle w:val="Lienhypertexte"/>
          <w:b/>
          <w:i w:val="0"/>
          <w:sz w:val="22"/>
          <w:szCs w:val="22"/>
        </w:rPr>
        <w:tab/>
        <w:t>AUTRES INTERVENANTS DANS L’OP</w:t>
      </w:r>
      <w:r>
        <w:rPr>
          <w:rStyle w:val="Lienhypertexte"/>
          <w:b/>
          <w:i w:val="0"/>
          <w:sz w:val="22"/>
          <w:szCs w:val="22"/>
        </w:rPr>
        <w:t>É</w:t>
      </w:r>
      <w:r w:rsidRPr="00045416">
        <w:rPr>
          <w:rStyle w:val="Lienhypertexte"/>
          <w:b/>
          <w:i w:val="0"/>
          <w:sz w:val="22"/>
          <w:szCs w:val="22"/>
        </w:rPr>
        <w:t>RATION</w:t>
      </w:r>
      <w:r w:rsidRPr="00045416">
        <w:rPr>
          <w:rStyle w:val="Lienhypertexte"/>
          <w:b/>
          <w:i w:val="0"/>
          <w:webHidden/>
          <w:sz w:val="22"/>
          <w:szCs w:val="22"/>
        </w:rPr>
        <w:tab/>
        <w:t>20</w:t>
      </w:r>
    </w:p>
    <w:p w:rsidR="00514239" w:rsidRPr="00045416" w:rsidRDefault="00514239" w:rsidP="00514239">
      <w:pPr>
        <w:pStyle w:val="TM1"/>
        <w:rPr>
          <w:rStyle w:val="Lienhypertexte"/>
          <w:b/>
          <w:i w:val="0"/>
          <w:sz w:val="22"/>
          <w:szCs w:val="22"/>
        </w:rPr>
      </w:pPr>
      <w:r w:rsidRPr="00045416">
        <w:rPr>
          <w:rStyle w:val="Lienhypertexte"/>
          <w:b/>
          <w:i w:val="0"/>
          <w:sz w:val="22"/>
          <w:szCs w:val="22"/>
        </w:rPr>
        <w:t>AP 6.</w:t>
      </w:r>
      <w:r w:rsidRPr="00045416">
        <w:rPr>
          <w:rStyle w:val="Lienhypertexte"/>
          <w:b/>
          <w:i w:val="0"/>
          <w:sz w:val="22"/>
          <w:szCs w:val="22"/>
        </w:rPr>
        <w:tab/>
        <w:t>MISSION DU TITULAIRE</w:t>
      </w:r>
      <w:r w:rsidRPr="00045416">
        <w:rPr>
          <w:rStyle w:val="Lienhypertexte"/>
          <w:b/>
          <w:i w:val="0"/>
          <w:webHidden/>
          <w:sz w:val="22"/>
          <w:szCs w:val="22"/>
        </w:rPr>
        <w:tab/>
        <w:t>21</w:t>
      </w:r>
    </w:p>
    <w:p w:rsidR="00514239" w:rsidRPr="00045416" w:rsidRDefault="00514239" w:rsidP="00514239">
      <w:pPr>
        <w:pStyle w:val="TM1"/>
        <w:rPr>
          <w:rStyle w:val="Lienhypertexte"/>
          <w:b/>
          <w:i w:val="0"/>
          <w:sz w:val="22"/>
          <w:szCs w:val="22"/>
        </w:rPr>
      </w:pPr>
      <w:r w:rsidRPr="00045416">
        <w:rPr>
          <w:rStyle w:val="Lienhypertexte"/>
          <w:b/>
          <w:i w:val="0"/>
          <w:sz w:val="22"/>
          <w:szCs w:val="22"/>
        </w:rPr>
        <w:t>AP 7.</w:t>
      </w:r>
      <w:r w:rsidRPr="00045416">
        <w:rPr>
          <w:rStyle w:val="Lienhypertexte"/>
          <w:b/>
          <w:i w:val="0"/>
          <w:sz w:val="22"/>
          <w:szCs w:val="22"/>
        </w:rPr>
        <w:tab/>
      </w:r>
      <w:r>
        <w:rPr>
          <w:rStyle w:val="Lienhypertexte"/>
          <w:b/>
          <w:i w:val="0"/>
          <w:sz w:val="22"/>
          <w:szCs w:val="22"/>
        </w:rPr>
        <w:t>MODALITÉS D’EXÉ</w:t>
      </w:r>
      <w:r w:rsidRPr="00045416">
        <w:rPr>
          <w:rStyle w:val="Lienhypertexte"/>
          <w:b/>
          <w:i w:val="0"/>
          <w:sz w:val="22"/>
          <w:szCs w:val="22"/>
        </w:rPr>
        <w:t>CUTION DU MARCHÉ</w:t>
      </w:r>
      <w:r w:rsidRPr="00045416">
        <w:rPr>
          <w:rStyle w:val="Lienhypertexte"/>
          <w:b/>
          <w:i w:val="0"/>
          <w:webHidden/>
          <w:sz w:val="22"/>
          <w:szCs w:val="22"/>
        </w:rPr>
        <w:tab/>
        <w:t>21</w:t>
      </w:r>
    </w:p>
    <w:p w:rsidR="00514239" w:rsidRPr="00045416" w:rsidRDefault="00514239" w:rsidP="00514239">
      <w:pPr>
        <w:pStyle w:val="TM1"/>
        <w:rPr>
          <w:rStyle w:val="Lienhypertexte"/>
          <w:b/>
          <w:i w:val="0"/>
          <w:sz w:val="22"/>
          <w:szCs w:val="22"/>
        </w:rPr>
      </w:pPr>
      <w:r w:rsidRPr="00045416">
        <w:rPr>
          <w:rStyle w:val="Lienhypertexte"/>
          <w:b/>
          <w:i w:val="0"/>
          <w:sz w:val="22"/>
          <w:szCs w:val="22"/>
        </w:rPr>
        <w:t>AP 8.</w:t>
      </w:r>
      <w:r w:rsidRPr="00045416">
        <w:rPr>
          <w:rStyle w:val="Lienhypertexte"/>
          <w:b/>
          <w:i w:val="0"/>
          <w:sz w:val="22"/>
          <w:szCs w:val="22"/>
        </w:rPr>
        <w:tab/>
        <w:t>R</w:t>
      </w:r>
      <w:r>
        <w:rPr>
          <w:rStyle w:val="Lienhypertexte"/>
          <w:b/>
          <w:i w:val="0"/>
          <w:sz w:val="22"/>
          <w:szCs w:val="22"/>
        </w:rPr>
        <w:t>É</w:t>
      </w:r>
      <w:r w:rsidRPr="00045416">
        <w:rPr>
          <w:rStyle w:val="Lienhypertexte"/>
          <w:b/>
          <w:i w:val="0"/>
          <w:sz w:val="22"/>
          <w:szCs w:val="22"/>
        </w:rPr>
        <w:t>MUN</w:t>
      </w:r>
      <w:r>
        <w:rPr>
          <w:rStyle w:val="Lienhypertexte"/>
          <w:b/>
          <w:i w:val="0"/>
          <w:sz w:val="22"/>
          <w:szCs w:val="22"/>
        </w:rPr>
        <w:t>É</w:t>
      </w:r>
      <w:r w:rsidRPr="00045416">
        <w:rPr>
          <w:rStyle w:val="Lienhypertexte"/>
          <w:b/>
          <w:i w:val="0"/>
          <w:sz w:val="22"/>
          <w:szCs w:val="22"/>
        </w:rPr>
        <w:t>RATION DU TITULAIRE</w:t>
      </w:r>
      <w:r w:rsidRPr="00045416">
        <w:rPr>
          <w:rStyle w:val="Lienhypertexte"/>
          <w:b/>
          <w:i w:val="0"/>
          <w:webHidden/>
          <w:sz w:val="22"/>
          <w:szCs w:val="22"/>
        </w:rPr>
        <w:tab/>
        <w:t>26</w:t>
      </w:r>
    </w:p>
    <w:p w:rsidR="00514239" w:rsidRPr="00045416" w:rsidRDefault="00514239" w:rsidP="00514239">
      <w:pPr>
        <w:pStyle w:val="TM1"/>
        <w:rPr>
          <w:rStyle w:val="Lienhypertexte"/>
          <w:b/>
          <w:i w:val="0"/>
          <w:sz w:val="22"/>
          <w:szCs w:val="22"/>
        </w:rPr>
      </w:pPr>
      <w:r w:rsidRPr="00045416">
        <w:rPr>
          <w:rStyle w:val="Lienhypertexte"/>
          <w:b/>
          <w:i w:val="0"/>
          <w:sz w:val="22"/>
          <w:szCs w:val="22"/>
        </w:rPr>
        <w:t>AP 9.</w:t>
      </w:r>
      <w:r w:rsidRPr="00045416">
        <w:rPr>
          <w:rStyle w:val="Lienhypertexte"/>
          <w:b/>
          <w:i w:val="0"/>
          <w:sz w:val="22"/>
          <w:szCs w:val="22"/>
        </w:rPr>
        <w:tab/>
        <w:t>DÉLAIS - PÉNALITÉS</w:t>
      </w:r>
      <w:r w:rsidRPr="00045416">
        <w:rPr>
          <w:rStyle w:val="Lienhypertexte"/>
          <w:b/>
          <w:i w:val="0"/>
          <w:webHidden/>
          <w:sz w:val="22"/>
          <w:szCs w:val="22"/>
        </w:rPr>
        <w:tab/>
        <w:t>2</w:t>
      </w:r>
      <w:r>
        <w:rPr>
          <w:rStyle w:val="Lienhypertexte"/>
          <w:b/>
          <w:i w:val="0"/>
          <w:webHidden/>
          <w:sz w:val="22"/>
          <w:szCs w:val="22"/>
        </w:rPr>
        <w:t>7</w:t>
      </w:r>
    </w:p>
    <w:p w:rsidR="00514239" w:rsidRPr="00045416" w:rsidRDefault="00514239" w:rsidP="00514239">
      <w:pPr>
        <w:pStyle w:val="TM1"/>
        <w:rPr>
          <w:rStyle w:val="Lienhypertexte"/>
          <w:b/>
          <w:i w:val="0"/>
          <w:sz w:val="22"/>
          <w:szCs w:val="22"/>
        </w:rPr>
      </w:pPr>
      <w:r w:rsidRPr="00045416">
        <w:rPr>
          <w:rStyle w:val="Lienhypertexte"/>
          <w:b/>
          <w:i w:val="0"/>
          <w:sz w:val="22"/>
          <w:szCs w:val="22"/>
        </w:rPr>
        <w:t>AP 10.</w:t>
      </w:r>
      <w:r w:rsidRPr="00045416">
        <w:rPr>
          <w:rStyle w:val="Lienhypertexte"/>
          <w:b/>
          <w:i w:val="0"/>
          <w:sz w:val="22"/>
          <w:szCs w:val="22"/>
        </w:rPr>
        <w:tab/>
      </w:r>
      <w:r>
        <w:rPr>
          <w:rStyle w:val="Lienhypertexte"/>
          <w:b/>
          <w:i w:val="0"/>
          <w:sz w:val="22"/>
          <w:szCs w:val="22"/>
        </w:rPr>
        <w:t>RÈ</w:t>
      </w:r>
      <w:r w:rsidRPr="00045416">
        <w:rPr>
          <w:rStyle w:val="Lienhypertexte"/>
          <w:b/>
          <w:i w:val="0"/>
          <w:sz w:val="22"/>
          <w:szCs w:val="22"/>
        </w:rPr>
        <w:t>GLEMENT DES COMPTES DU TITULAIRE</w:t>
      </w:r>
      <w:r w:rsidRPr="00045416">
        <w:rPr>
          <w:rStyle w:val="Lienhypertexte"/>
          <w:b/>
          <w:i w:val="0"/>
          <w:webHidden/>
          <w:sz w:val="22"/>
          <w:szCs w:val="22"/>
        </w:rPr>
        <w:tab/>
        <w:t>29</w:t>
      </w:r>
    </w:p>
    <w:p w:rsidR="00514239" w:rsidRPr="00045416" w:rsidRDefault="00514239" w:rsidP="00514239">
      <w:pPr>
        <w:pStyle w:val="TM1"/>
        <w:rPr>
          <w:rStyle w:val="Lienhypertexte"/>
          <w:b/>
          <w:i w:val="0"/>
          <w:sz w:val="22"/>
          <w:szCs w:val="22"/>
        </w:rPr>
      </w:pPr>
      <w:r w:rsidRPr="00045416">
        <w:rPr>
          <w:rStyle w:val="Lienhypertexte"/>
          <w:b/>
          <w:i w:val="0"/>
          <w:sz w:val="22"/>
          <w:szCs w:val="22"/>
        </w:rPr>
        <w:t>AP 11.</w:t>
      </w:r>
      <w:r w:rsidRPr="00045416">
        <w:rPr>
          <w:rStyle w:val="Lienhypertexte"/>
          <w:b/>
          <w:i w:val="0"/>
          <w:sz w:val="22"/>
          <w:szCs w:val="22"/>
        </w:rPr>
        <w:tab/>
        <w:t>ASSURANCES</w:t>
      </w:r>
      <w:r w:rsidRPr="00045416">
        <w:rPr>
          <w:rStyle w:val="Lienhypertexte"/>
          <w:b/>
          <w:i w:val="0"/>
          <w:webHidden/>
          <w:sz w:val="22"/>
          <w:szCs w:val="22"/>
        </w:rPr>
        <w:tab/>
        <w:t>3</w:t>
      </w:r>
      <w:r>
        <w:rPr>
          <w:rStyle w:val="Lienhypertexte"/>
          <w:b/>
          <w:i w:val="0"/>
          <w:webHidden/>
          <w:sz w:val="22"/>
          <w:szCs w:val="22"/>
        </w:rPr>
        <w:t>2</w:t>
      </w:r>
    </w:p>
    <w:p w:rsidR="00514239" w:rsidRPr="00045416" w:rsidRDefault="00514239" w:rsidP="00514239">
      <w:pPr>
        <w:pStyle w:val="TM1"/>
        <w:rPr>
          <w:rStyle w:val="Lienhypertexte"/>
          <w:b/>
          <w:i w:val="0"/>
          <w:sz w:val="22"/>
          <w:szCs w:val="22"/>
        </w:rPr>
      </w:pPr>
      <w:r w:rsidRPr="00045416">
        <w:rPr>
          <w:rStyle w:val="Lienhypertexte"/>
          <w:b/>
          <w:i w:val="0"/>
          <w:sz w:val="22"/>
          <w:szCs w:val="22"/>
        </w:rPr>
        <w:t>AP 12.</w:t>
      </w:r>
      <w:r w:rsidRPr="00045416">
        <w:rPr>
          <w:rStyle w:val="Lienhypertexte"/>
          <w:b/>
          <w:i w:val="0"/>
          <w:sz w:val="22"/>
          <w:szCs w:val="22"/>
        </w:rPr>
        <w:tab/>
        <w:t>PROPRIETÉ INTELLECTUELLE</w:t>
      </w:r>
      <w:r w:rsidRPr="00045416">
        <w:rPr>
          <w:rStyle w:val="Lienhypertexte"/>
          <w:b/>
          <w:i w:val="0"/>
          <w:webHidden/>
          <w:sz w:val="22"/>
          <w:szCs w:val="22"/>
        </w:rPr>
        <w:tab/>
        <w:t>3</w:t>
      </w:r>
      <w:r>
        <w:rPr>
          <w:rStyle w:val="Lienhypertexte"/>
          <w:b/>
          <w:i w:val="0"/>
          <w:webHidden/>
          <w:sz w:val="22"/>
          <w:szCs w:val="22"/>
        </w:rPr>
        <w:t>4</w:t>
      </w:r>
    </w:p>
    <w:p w:rsidR="00514239" w:rsidRPr="00045416" w:rsidRDefault="00514239" w:rsidP="00514239">
      <w:pPr>
        <w:pStyle w:val="TM1"/>
        <w:rPr>
          <w:rStyle w:val="Lienhypertexte"/>
          <w:b/>
          <w:i w:val="0"/>
          <w:sz w:val="22"/>
          <w:szCs w:val="22"/>
        </w:rPr>
      </w:pPr>
      <w:r w:rsidRPr="00045416">
        <w:rPr>
          <w:rStyle w:val="Lienhypertexte"/>
          <w:b/>
          <w:i w:val="0"/>
          <w:sz w:val="22"/>
          <w:szCs w:val="22"/>
        </w:rPr>
        <w:t>AP 13.</w:t>
      </w:r>
      <w:r w:rsidRPr="00045416">
        <w:rPr>
          <w:rStyle w:val="Lienhypertexte"/>
          <w:b/>
          <w:i w:val="0"/>
          <w:sz w:val="22"/>
          <w:szCs w:val="22"/>
        </w:rPr>
        <w:tab/>
        <w:t>DIFF</w:t>
      </w:r>
      <w:r>
        <w:rPr>
          <w:rStyle w:val="Lienhypertexte"/>
          <w:b/>
          <w:i w:val="0"/>
          <w:sz w:val="22"/>
          <w:szCs w:val="22"/>
        </w:rPr>
        <w:t>É</w:t>
      </w:r>
      <w:r w:rsidRPr="00045416">
        <w:rPr>
          <w:rStyle w:val="Lienhypertexte"/>
          <w:b/>
          <w:i w:val="0"/>
          <w:sz w:val="22"/>
          <w:szCs w:val="22"/>
        </w:rPr>
        <w:t>RENDS ET RÉSILIATION</w:t>
      </w:r>
      <w:r w:rsidRPr="00045416">
        <w:rPr>
          <w:rStyle w:val="Lienhypertexte"/>
          <w:b/>
          <w:i w:val="0"/>
          <w:webHidden/>
          <w:sz w:val="22"/>
          <w:szCs w:val="22"/>
        </w:rPr>
        <w:tab/>
        <w:t>3</w:t>
      </w:r>
      <w:r>
        <w:rPr>
          <w:rStyle w:val="Lienhypertexte"/>
          <w:b/>
          <w:i w:val="0"/>
          <w:webHidden/>
          <w:sz w:val="22"/>
          <w:szCs w:val="22"/>
        </w:rPr>
        <w:t>4</w:t>
      </w:r>
    </w:p>
    <w:p w:rsidR="00514239" w:rsidRPr="00045416" w:rsidRDefault="00514239" w:rsidP="00514239">
      <w:pPr>
        <w:pStyle w:val="TM1"/>
        <w:rPr>
          <w:rStyle w:val="Lienhypertexte"/>
          <w:b/>
          <w:i w:val="0"/>
          <w:sz w:val="22"/>
          <w:szCs w:val="22"/>
        </w:rPr>
      </w:pPr>
      <w:r w:rsidRPr="00045416">
        <w:rPr>
          <w:rStyle w:val="Lienhypertexte"/>
          <w:b/>
          <w:i w:val="0"/>
          <w:sz w:val="22"/>
          <w:szCs w:val="22"/>
        </w:rPr>
        <w:t>AP 14.</w:t>
      </w:r>
      <w:r w:rsidRPr="00045416">
        <w:rPr>
          <w:rStyle w:val="Lienhypertexte"/>
          <w:b/>
          <w:i w:val="0"/>
          <w:sz w:val="22"/>
          <w:szCs w:val="22"/>
        </w:rPr>
        <w:tab/>
        <w:t>CLAUSES DIVERSES</w:t>
      </w:r>
      <w:r w:rsidRPr="00045416">
        <w:rPr>
          <w:rStyle w:val="Lienhypertexte"/>
          <w:b/>
          <w:i w:val="0"/>
          <w:webHidden/>
          <w:sz w:val="22"/>
          <w:szCs w:val="22"/>
        </w:rPr>
        <w:tab/>
        <w:t>3</w:t>
      </w:r>
      <w:r>
        <w:rPr>
          <w:rStyle w:val="Lienhypertexte"/>
          <w:b/>
          <w:i w:val="0"/>
          <w:webHidden/>
          <w:sz w:val="22"/>
          <w:szCs w:val="22"/>
        </w:rPr>
        <w:t>5</w:t>
      </w:r>
    </w:p>
    <w:p w:rsidR="00514239" w:rsidRPr="00045416" w:rsidRDefault="00514239" w:rsidP="00514239">
      <w:pPr>
        <w:pStyle w:val="TM1"/>
        <w:rPr>
          <w:rStyle w:val="Lienhypertexte"/>
          <w:b/>
          <w:i w:val="0"/>
          <w:sz w:val="22"/>
          <w:szCs w:val="22"/>
        </w:rPr>
      </w:pPr>
      <w:r w:rsidRPr="00045416">
        <w:rPr>
          <w:rStyle w:val="Lienhypertexte"/>
          <w:b/>
          <w:i w:val="0"/>
          <w:sz w:val="22"/>
          <w:szCs w:val="22"/>
        </w:rPr>
        <w:t>AP 15.</w:t>
      </w:r>
      <w:r w:rsidRPr="00045416">
        <w:rPr>
          <w:rStyle w:val="Lienhypertexte"/>
          <w:b/>
          <w:i w:val="0"/>
          <w:sz w:val="22"/>
          <w:szCs w:val="22"/>
        </w:rPr>
        <w:tab/>
        <w:t>DÉROGATIONS AU CCAG-PI</w:t>
      </w:r>
      <w:r w:rsidRPr="00045416">
        <w:rPr>
          <w:rStyle w:val="Lienhypertexte"/>
          <w:b/>
          <w:i w:val="0"/>
          <w:webHidden/>
          <w:sz w:val="22"/>
          <w:szCs w:val="22"/>
        </w:rPr>
        <w:tab/>
        <w:t>3</w:t>
      </w:r>
      <w:r>
        <w:rPr>
          <w:rStyle w:val="Lienhypertexte"/>
          <w:b/>
          <w:i w:val="0"/>
          <w:webHidden/>
          <w:sz w:val="22"/>
          <w:szCs w:val="22"/>
        </w:rPr>
        <w:t>6</w:t>
      </w:r>
    </w:p>
    <w:p w:rsidR="00514239" w:rsidRDefault="00514239" w:rsidP="00514239">
      <w:pPr>
        <w:pStyle w:val="TM1"/>
        <w:rPr>
          <w:rStyle w:val="Lienhypertexte"/>
          <w:i w:val="0"/>
          <w:sz w:val="22"/>
          <w:szCs w:val="22"/>
        </w:rPr>
      </w:pPr>
      <w:r w:rsidRPr="00045416">
        <w:rPr>
          <w:rStyle w:val="Lienhypertexte"/>
          <w:b/>
          <w:i w:val="0"/>
          <w:sz w:val="22"/>
          <w:szCs w:val="22"/>
        </w:rPr>
        <w:t>AP 16.</w:t>
      </w:r>
      <w:r w:rsidRPr="00045416">
        <w:rPr>
          <w:rStyle w:val="Lienhypertexte"/>
          <w:b/>
          <w:i w:val="0"/>
          <w:sz w:val="22"/>
          <w:szCs w:val="22"/>
        </w:rPr>
        <w:tab/>
        <w:t>DOCUMENTS ET PI</w:t>
      </w:r>
      <w:r>
        <w:rPr>
          <w:rStyle w:val="Lienhypertexte"/>
          <w:b/>
          <w:i w:val="0"/>
          <w:sz w:val="22"/>
          <w:szCs w:val="22"/>
        </w:rPr>
        <w:t>È</w:t>
      </w:r>
      <w:r w:rsidRPr="00045416">
        <w:rPr>
          <w:rStyle w:val="Lienhypertexte"/>
          <w:b/>
          <w:i w:val="0"/>
          <w:sz w:val="22"/>
          <w:szCs w:val="22"/>
        </w:rPr>
        <w:t>CES ANNEXÉES AU PR</w:t>
      </w:r>
      <w:r>
        <w:rPr>
          <w:rStyle w:val="Lienhypertexte"/>
          <w:b/>
          <w:i w:val="0"/>
          <w:sz w:val="22"/>
          <w:szCs w:val="22"/>
        </w:rPr>
        <w:t>É</w:t>
      </w:r>
      <w:r w:rsidRPr="00045416">
        <w:rPr>
          <w:rStyle w:val="Lienhypertexte"/>
          <w:b/>
          <w:i w:val="0"/>
          <w:sz w:val="22"/>
          <w:szCs w:val="22"/>
        </w:rPr>
        <w:t>SENT CCAP</w:t>
      </w:r>
      <w:r w:rsidRPr="00045416">
        <w:rPr>
          <w:rStyle w:val="Lienhypertexte"/>
          <w:b/>
          <w:i w:val="0"/>
          <w:webHidden/>
          <w:sz w:val="22"/>
          <w:szCs w:val="22"/>
        </w:rPr>
        <w:tab/>
        <w:t>3</w:t>
      </w:r>
      <w:r>
        <w:rPr>
          <w:rStyle w:val="Lienhypertexte"/>
          <w:b/>
          <w:i w:val="0"/>
          <w:webHidden/>
          <w:sz w:val="22"/>
          <w:szCs w:val="22"/>
        </w:rPr>
        <w:t>6</w:t>
      </w:r>
      <w:r w:rsidRPr="00DD3E46">
        <w:rPr>
          <w:rStyle w:val="Lienhypertexte"/>
          <w:b/>
          <w:sz w:val="22"/>
          <w:szCs w:val="22"/>
        </w:rPr>
        <w:fldChar w:fldCharType="begin"/>
      </w:r>
      <w:r w:rsidRPr="00860C8B">
        <w:rPr>
          <w:rStyle w:val="Lienhypertexte"/>
          <w:b/>
          <w:sz w:val="22"/>
          <w:szCs w:val="22"/>
        </w:rPr>
        <w:instrText xml:space="preserve"> TOC \o "1-2" \h \z \u </w:instrText>
      </w:r>
      <w:r w:rsidRPr="00DD3E46">
        <w:rPr>
          <w:rStyle w:val="Lienhypertexte"/>
          <w:b/>
          <w:sz w:val="22"/>
          <w:szCs w:val="22"/>
        </w:rPr>
        <w:fldChar w:fldCharType="separate"/>
      </w:r>
    </w:p>
    <w:p w:rsidR="00514239" w:rsidRDefault="00514239" w:rsidP="00514239">
      <w:pPr>
        <w:pStyle w:val="TM1"/>
        <w:rPr>
          <w:rStyle w:val="Lienhypertexte"/>
          <w:b/>
          <w:sz w:val="22"/>
          <w:szCs w:val="22"/>
        </w:rPr>
      </w:pPr>
      <w:r w:rsidRPr="00860C8B">
        <w:rPr>
          <w:rStyle w:val="Lienhypertexte"/>
          <w:sz w:val="22"/>
          <w:szCs w:val="22"/>
        </w:rPr>
        <w:fldChar w:fldCharType="end"/>
      </w:r>
    </w:p>
    <w:p w:rsidR="00514239" w:rsidRPr="00D77624" w:rsidRDefault="00514239" w:rsidP="00514239">
      <w:pPr>
        <w:rPr>
          <w:rFonts w:cs="Arial"/>
          <w:bCs/>
          <w:szCs w:val="18"/>
        </w:rPr>
      </w:pPr>
    </w:p>
    <w:p w:rsidR="00514239" w:rsidRPr="00D77624" w:rsidRDefault="00514239" w:rsidP="00514239">
      <w:pPr>
        <w:rPr>
          <w:rFonts w:cs="Arial"/>
          <w:bCs/>
          <w:szCs w:val="18"/>
        </w:rPr>
      </w:pPr>
    </w:p>
    <w:p w:rsidR="00514239" w:rsidRPr="00D77624" w:rsidRDefault="00514239" w:rsidP="00514239">
      <w:pPr>
        <w:rPr>
          <w:rFonts w:cs="Arial"/>
          <w:bCs/>
          <w:szCs w:val="18"/>
        </w:rPr>
      </w:pPr>
    </w:p>
    <w:tbl>
      <w:tblPr>
        <w:tblW w:w="0" w:type="auto"/>
        <w:jc w:val="center"/>
        <w:tblLayout w:type="fixed"/>
        <w:tblLook w:val="01E0"/>
      </w:tblPr>
      <w:tblGrid>
        <w:gridCol w:w="2404"/>
        <w:gridCol w:w="4389"/>
      </w:tblGrid>
      <w:tr w:rsidR="00514239" w:rsidRPr="00D77624" w:rsidTr="00514239">
        <w:trPr>
          <w:trHeight w:val="170"/>
          <w:jc w:val="center"/>
        </w:trPr>
        <w:tc>
          <w:tcPr>
            <w:tcW w:w="2404" w:type="dxa"/>
            <w:tcBorders>
              <w:top w:val="nil"/>
              <w:left w:val="nil"/>
              <w:bottom w:val="nil"/>
              <w:right w:val="dotted" w:sz="4" w:space="0" w:color="auto"/>
            </w:tcBorders>
            <w:shd w:val="clear" w:color="auto" w:fill="993366"/>
            <w:vAlign w:val="center"/>
          </w:tcPr>
          <w:p w:rsidR="00514239" w:rsidRPr="00D77624" w:rsidRDefault="00514239" w:rsidP="00514239">
            <w:pPr>
              <w:pStyle w:val="Titre4"/>
              <w:rPr>
                <w:rFonts w:cs="Arial"/>
                <w:b w:val="0"/>
                <w:color w:val="0033CC"/>
                <w:sz w:val="24"/>
                <w:szCs w:val="24"/>
              </w:rPr>
            </w:pPr>
          </w:p>
        </w:tc>
        <w:tc>
          <w:tcPr>
            <w:tcW w:w="4389" w:type="dxa"/>
            <w:tcBorders>
              <w:top w:val="dotted" w:sz="4" w:space="0" w:color="auto"/>
              <w:left w:val="dotted" w:sz="4" w:space="0" w:color="auto"/>
              <w:bottom w:val="dotted" w:sz="4" w:space="0" w:color="auto"/>
              <w:right w:val="dotted" w:sz="4" w:space="0" w:color="auto"/>
            </w:tcBorders>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Opération</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N° de contrat</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Maître d’ouvrage</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993366"/>
            <w:vAlign w:val="center"/>
          </w:tcPr>
          <w:p w:rsidR="00514239" w:rsidRPr="00D77624" w:rsidRDefault="00514239" w:rsidP="00514239">
            <w:pPr>
              <w:pStyle w:val="Titre4"/>
              <w:rPr>
                <w:rFonts w:cs="Arial"/>
                <w:b w:val="0"/>
                <w:color w:val="0033CC"/>
                <w:sz w:val="24"/>
                <w:szCs w:val="24"/>
              </w:rPr>
            </w:pPr>
          </w:p>
        </w:tc>
        <w:tc>
          <w:tcPr>
            <w:tcW w:w="4389" w:type="dxa"/>
            <w:tcBorders>
              <w:top w:val="dotted" w:sz="4" w:space="0" w:color="auto"/>
              <w:left w:val="dotted" w:sz="4" w:space="0" w:color="auto"/>
              <w:bottom w:val="dotted" w:sz="4" w:space="0" w:color="auto"/>
              <w:right w:val="dotted" w:sz="4" w:space="0" w:color="auto"/>
            </w:tcBorders>
            <w:vAlign w:val="center"/>
          </w:tcPr>
          <w:p w:rsidR="00514239" w:rsidRPr="00D77624" w:rsidRDefault="00514239" w:rsidP="00514239">
            <w:pPr>
              <w:pStyle w:val="Listecontinue"/>
              <w:jc w:val="left"/>
              <w:rPr>
                <w:rFonts w:cs="Arial"/>
                <w:b w:val="0"/>
                <w:sz w:val="24"/>
                <w:szCs w:val="24"/>
              </w:rPr>
            </w:pPr>
          </w:p>
        </w:tc>
      </w:tr>
    </w:tbl>
    <w:p w:rsidR="00514239" w:rsidRDefault="00514239" w:rsidP="00514239">
      <w:pPr>
        <w:rPr>
          <w:rFonts w:cs="Arial"/>
          <w:sz w:val="18"/>
        </w:rPr>
      </w:pPr>
    </w:p>
    <w:p w:rsidR="00514239" w:rsidRPr="00D77624" w:rsidRDefault="00514239" w:rsidP="00514239">
      <w:pPr>
        <w:rPr>
          <w:rFonts w:cs="Arial"/>
          <w:sz w:val="18"/>
        </w:rPr>
      </w:pPr>
    </w:p>
    <w:p w:rsidR="00514239" w:rsidRDefault="00514239" w:rsidP="00514239">
      <w:pPr>
        <w:rPr>
          <w:rFonts w:cs="Arial"/>
        </w:rPr>
      </w:pPr>
    </w:p>
    <w:p w:rsidR="00514239"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i/>
          <w:szCs w:val="18"/>
        </w:rPr>
      </w:pPr>
      <w:r w:rsidRPr="00D77624">
        <w:rPr>
          <w:rFonts w:cs="Arial"/>
          <w:i/>
          <w:szCs w:val="18"/>
        </w:rPr>
        <w:t xml:space="preserve">Légende : </w:t>
      </w:r>
    </w:p>
    <w:p w:rsidR="00514239" w:rsidRPr="00D77624" w:rsidRDefault="00514239" w:rsidP="00514239">
      <w:pPr>
        <w:tabs>
          <w:tab w:val="left" w:pos="1701"/>
        </w:tabs>
        <w:rPr>
          <w:rFonts w:cs="Arial"/>
          <w:b/>
          <w:i/>
          <w:szCs w:val="18"/>
        </w:rPr>
      </w:pPr>
      <w:r w:rsidRPr="00D77624">
        <w:rPr>
          <w:rFonts w:cs="Arial"/>
          <w:b/>
          <w:i/>
          <w:szCs w:val="18"/>
          <w:shd w:val="clear" w:color="auto" w:fill="EEE1BC"/>
        </w:rPr>
        <w:tab/>
      </w:r>
      <w:r w:rsidRPr="00D77624">
        <w:rPr>
          <w:rFonts w:cs="Arial"/>
          <w:b/>
          <w:i/>
          <w:szCs w:val="18"/>
        </w:rPr>
        <w:t xml:space="preserve"> = A compléter par la maîtrise d’ouvrage</w:t>
      </w:r>
    </w:p>
    <w:p w:rsidR="00514239" w:rsidRDefault="00514239" w:rsidP="00514239">
      <w:pPr>
        <w:tabs>
          <w:tab w:val="left" w:pos="1701"/>
        </w:tabs>
        <w:rPr>
          <w:rFonts w:cs="Arial"/>
          <w:b/>
          <w:i/>
          <w:szCs w:val="18"/>
        </w:rPr>
      </w:pPr>
      <w:r w:rsidRPr="00D77624">
        <w:rPr>
          <w:rFonts w:cs="Arial"/>
          <w:b/>
          <w:i/>
          <w:szCs w:val="18"/>
          <w:shd w:val="clear" w:color="auto" w:fill="808080"/>
        </w:rPr>
        <w:tab/>
      </w:r>
      <w:r w:rsidRPr="00D77624">
        <w:rPr>
          <w:rFonts w:cs="Arial"/>
          <w:b/>
          <w:i/>
          <w:szCs w:val="18"/>
        </w:rPr>
        <w:t xml:space="preserve"> = A compléter par la maîtrise d’œuvre </w:t>
      </w:r>
    </w:p>
    <w:p w:rsidR="00514239" w:rsidRDefault="00514239" w:rsidP="00514239">
      <w:pPr>
        <w:tabs>
          <w:tab w:val="left" w:pos="1701"/>
        </w:tabs>
        <w:rPr>
          <w:rFonts w:cs="Arial"/>
          <w:b/>
          <w:i/>
          <w:szCs w:val="18"/>
        </w:rPr>
      </w:pPr>
    </w:p>
    <w:p w:rsidR="00514239" w:rsidRPr="00D77624" w:rsidRDefault="00514239" w:rsidP="00514239">
      <w:pPr>
        <w:tabs>
          <w:tab w:val="left" w:pos="1701"/>
        </w:tabs>
        <w:rPr>
          <w:rFonts w:cs="Arial"/>
          <w:b/>
          <w:i/>
          <w:szCs w:val="18"/>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0"/>
        <w:gridCol w:w="8140"/>
      </w:tblGrid>
      <w:tr w:rsidR="00514239" w:rsidRPr="00D77624" w:rsidTr="00514239">
        <w:trPr>
          <w:trHeight w:val="510"/>
        </w:trPr>
        <w:tc>
          <w:tcPr>
            <w:tcW w:w="1370"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14" w:name="_Toc348359747"/>
            <w:r w:rsidRPr="00860C8B">
              <w:rPr>
                <w:rFonts w:cs="Arial"/>
                <w:b/>
                <w:color w:val="FFFFFF"/>
                <w:sz w:val="32"/>
                <w:szCs w:val="32"/>
              </w:rPr>
              <w:lastRenderedPageBreak/>
              <w:t>AP 1.</w:t>
            </w:r>
            <w:bookmarkEnd w:id="14"/>
          </w:p>
        </w:tc>
        <w:tc>
          <w:tcPr>
            <w:tcW w:w="8140"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mallCaps/>
                <w:sz w:val="24"/>
                <w:szCs w:val="24"/>
              </w:rPr>
            </w:pPr>
            <w:bookmarkStart w:id="15" w:name="_Toc348359748"/>
            <w:bookmarkStart w:id="16" w:name="_Toc392578041"/>
            <w:r w:rsidRPr="00860C8B">
              <w:rPr>
                <w:rFonts w:cs="Arial"/>
                <w:smallCaps/>
                <w:sz w:val="24"/>
                <w:szCs w:val="24"/>
              </w:rPr>
              <w:t>OBJET DU MARCHÉ ET DÉSIGNATION DES CONTRACTANTS</w:t>
            </w:r>
            <w:bookmarkEnd w:id="15"/>
            <w:bookmarkEnd w:id="16"/>
          </w:p>
        </w:tc>
      </w:tr>
    </w:tbl>
    <w:p w:rsidR="00514239" w:rsidRPr="00D77624" w:rsidRDefault="00514239" w:rsidP="00514239">
      <w:pPr>
        <w:autoSpaceDE w:val="0"/>
        <w:autoSpaceDN w:val="0"/>
        <w:adjustRightInd w:val="0"/>
        <w:rPr>
          <w:rFonts w:cs="Arial"/>
          <w:b/>
          <w:bCs/>
          <w:sz w:val="18"/>
          <w:szCs w:val="18"/>
        </w:rPr>
      </w:pPr>
    </w:p>
    <w:p w:rsidR="00514239" w:rsidRDefault="00514239" w:rsidP="00514239">
      <w:pPr>
        <w:pStyle w:val="Retraitcorpsdetexte"/>
        <w:ind w:left="0" w:firstLine="0"/>
        <w:jc w:val="both"/>
        <w:rPr>
          <w:sz w:val="22"/>
          <w:szCs w:val="22"/>
        </w:rPr>
      </w:pPr>
      <w:r w:rsidRPr="00860C8B">
        <w:rPr>
          <w:sz w:val="22"/>
          <w:szCs w:val="22"/>
        </w:rPr>
        <w:t>Le présent marché, régi par le présent CCAP, est un marché public de maîtrise d’œuvre relatif à la</w:t>
      </w:r>
      <w:r w:rsidRPr="00D77624">
        <w:rPr>
          <w:sz w:val="22"/>
          <w:szCs w:val="22"/>
        </w:rPr>
        <w:t xml:space="preserve"> </w:t>
      </w:r>
      <w:r w:rsidRPr="00860C8B">
        <w:rPr>
          <w:sz w:val="22"/>
          <w:szCs w:val="22"/>
        </w:rPr>
        <w:t>réalisation de la mission d’Ordonnancement, de pilotage et de coordination (OPC) pour l’opération visée à l'article AE 1 de l'acte d'engagement et ayant pour objet la réalisation de la mission définie à l'article AP 6.</w:t>
      </w:r>
    </w:p>
    <w:p w:rsidR="00514239" w:rsidRPr="00D77624" w:rsidRDefault="00514239" w:rsidP="00514239">
      <w:pPr>
        <w:tabs>
          <w:tab w:val="left" w:pos="1080"/>
          <w:tab w:val="left" w:pos="1440"/>
          <w:tab w:val="left" w:pos="1800"/>
        </w:tabs>
        <w:ind w:left="720"/>
        <w:rPr>
          <w:rFonts w:cs="Arial"/>
          <w:sz w:val="22"/>
          <w:szCs w:val="22"/>
        </w:rPr>
      </w:pPr>
    </w:p>
    <w:p w:rsidR="00514239" w:rsidRDefault="00514239" w:rsidP="00514239">
      <w:pPr>
        <w:autoSpaceDE w:val="0"/>
        <w:autoSpaceDN w:val="0"/>
        <w:adjustRightInd w:val="0"/>
        <w:spacing w:after="120"/>
        <w:rPr>
          <w:rFonts w:cs="Arial"/>
          <w:sz w:val="22"/>
          <w:szCs w:val="22"/>
        </w:rPr>
      </w:pPr>
      <w:r w:rsidRPr="00860C8B">
        <w:rPr>
          <w:rFonts w:cs="Arial"/>
          <w:sz w:val="22"/>
          <w:szCs w:val="22"/>
        </w:rPr>
        <w:t xml:space="preserve">Il est conclu entre : </w:t>
      </w:r>
    </w:p>
    <w:p w:rsidR="00514239" w:rsidRPr="00D77624" w:rsidRDefault="00514239" w:rsidP="00514239">
      <w:pPr>
        <w:numPr>
          <w:ilvl w:val="0"/>
          <w:numId w:val="9"/>
        </w:numPr>
        <w:tabs>
          <w:tab w:val="clear" w:pos="360"/>
          <w:tab w:val="num" w:pos="1440"/>
        </w:tabs>
        <w:autoSpaceDE w:val="0"/>
        <w:autoSpaceDN w:val="0"/>
        <w:adjustRightInd w:val="0"/>
        <w:spacing w:after="120"/>
        <w:ind w:left="1440" w:hanging="278"/>
        <w:rPr>
          <w:rFonts w:cs="Arial"/>
          <w:sz w:val="22"/>
          <w:szCs w:val="22"/>
        </w:rPr>
      </w:pPr>
      <w:r>
        <w:rPr>
          <w:rFonts w:cs="Arial"/>
          <w:sz w:val="22"/>
          <w:szCs w:val="22"/>
        </w:rPr>
        <w:t>L</w:t>
      </w:r>
      <w:r w:rsidRPr="00860C8B">
        <w:rPr>
          <w:rFonts w:cs="Arial"/>
          <w:sz w:val="22"/>
          <w:szCs w:val="22"/>
        </w:rPr>
        <w:t xml:space="preserve">a personne publique désignée à l'article AE 1 de l'acte d'engagement, dénommée </w:t>
      </w:r>
      <w:r w:rsidRPr="00860C8B">
        <w:rPr>
          <w:rFonts w:cs="Arial"/>
          <w:b/>
          <w:bCs/>
          <w:sz w:val="22"/>
          <w:szCs w:val="22"/>
        </w:rPr>
        <w:t>« maître d’ouvrage »</w:t>
      </w:r>
      <w:r w:rsidRPr="00860C8B">
        <w:rPr>
          <w:rFonts w:cs="Arial"/>
          <w:sz w:val="22"/>
          <w:szCs w:val="22"/>
        </w:rPr>
        <w:t xml:space="preserve"> dans le présent CCAP</w:t>
      </w:r>
    </w:p>
    <w:p w:rsidR="00514239"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sz w:val="22"/>
          <w:szCs w:val="22"/>
        </w:rPr>
      </w:pPr>
      <w:r>
        <w:rPr>
          <w:rFonts w:cs="Arial"/>
          <w:b w:val="0"/>
          <w:sz w:val="22"/>
          <w:szCs w:val="22"/>
        </w:rPr>
        <w:t>E</w:t>
      </w:r>
      <w:r w:rsidRPr="00860C8B">
        <w:rPr>
          <w:rFonts w:cs="Arial"/>
          <w:b w:val="0"/>
          <w:sz w:val="22"/>
          <w:szCs w:val="22"/>
        </w:rPr>
        <w:t xml:space="preserve">t le titulaire du marché désigné à l'article AE 2 de l'acte d'engagement dénommé </w:t>
      </w:r>
      <w:r w:rsidRPr="00860C8B">
        <w:rPr>
          <w:rFonts w:cs="Arial"/>
          <w:b w:val="0"/>
          <w:bCs/>
          <w:sz w:val="22"/>
          <w:szCs w:val="22"/>
        </w:rPr>
        <w:t>« </w:t>
      </w:r>
      <w:r w:rsidRPr="00860C8B">
        <w:rPr>
          <w:rFonts w:cs="Arial"/>
          <w:bCs/>
          <w:sz w:val="22"/>
          <w:szCs w:val="22"/>
        </w:rPr>
        <w:t>le titulaire</w:t>
      </w:r>
      <w:r w:rsidRPr="00860C8B">
        <w:rPr>
          <w:rFonts w:cs="Arial"/>
          <w:b w:val="0"/>
          <w:bCs/>
          <w:sz w:val="22"/>
          <w:szCs w:val="22"/>
        </w:rPr>
        <w:t>»</w:t>
      </w:r>
      <w:r w:rsidRPr="00860C8B">
        <w:rPr>
          <w:rFonts w:cs="Arial"/>
          <w:b w:val="0"/>
          <w:sz w:val="22"/>
          <w:szCs w:val="22"/>
        </w:rPr>
        <w:t xml:space="preserve"> dans le présent CCAP. </w:t>
      </w:r>
    </w:p>
    <w:p w:rsidR="00514239" w:rsidRDefault="00514239" w:rsidP="00514239">
      <w:pPr>
        <w:tabs>
          <w:tab w:val="left" w:pos="1080"/>
          <w:tab w:val="left" w:pos="1440"/>
          <w:tab w:val="left" w:pos="1800"/>
        </w:tabs>
        <w:rPr>
          <w:rFonts w:cs="Arial"/>
          <w:sz w:val="22"/>
          <w:szCs w:val="22"/>
        </w:rPr>
      </w:pPr>
    </w:p>
    <w:p w:rsidR="00514239" w:rsidRDefault="00514239" w:rsidP="00514239">
      <w:pPr>
        <w:pStyle w:val="Retraitcorpsdetexte"/>
        <w:ind w:left="0" w:firstLine="0"/>
        <w:jc w:val="both"/>
        <w:rPr>
          <w:sz w:val="22"/>
          <w:szCs w:val="22"/>
        </w:rPr>
      </w:pPr>
      <w:r w:rsidRPr="00860C8B">
        <w:rPr>
          <w:sz w:val="22"/>
          <w:szCs w:val="22"/>
        </w:rPr>
        <w:t>Les dispositions du présent marché prennent effet à compter de sa notification au titulaire du présent marché.</w:t>
      </w:r>
    </w:p>
    <w:p w:rsidR="00514239" w:rsidRPr="00D77624" w:rsidRDefault="00514239" w:rsidP="00514239">
      <w:pPr>
        <w:tabs>
          <w:tab w:val="left" w:pos="720"/>
          <w:tab w:val="left" w:pos="1260"/>
          <w:tab w:val="left" w:pos="1440"/>
          <w:tab w:val="left" w:pos="1800"/>
        </w:tabs>
        <w:rPr>
          <w:rFonts w:cs="Arial"/>
          <w:szCs w:val="18"/>
        </w:rPr>
      </w:pPr>
    </w:p>
    <w:p w:rsidR="00514239" w:rsidRPr="00D77624" w:rsidRDefault="00514239" w:rsidP="00514239">
      <w:pPr>
        <w:tabs>
          <w:tab w:val="left" w:pos="720"/>
          <w:tab w:val="left" w:pos="1260"/>
          <w:tab w:val="left" w:pos="1440"/>
          <w:tab w:val="left" w:pos="1800"/>
        </w:tabs>
        <w:rPr>
          <w:rFonts w:cs="Arial"/>
          <w:szCs w:val="18"/>
        </w:rPr>
      </w:pPr>
    </w:p>
    <w:p w:rsidR="00514239" w:rsidRPr="00D77624" w:rsidRDefault="00514239" w:rsidP="00514239">
      <w:pPr>
        <w:tabs>
          <w:tab w:val="left" w:pos="720"/>
          <w:tab w:val="left" w:pos="1260"/>
          <w:tab w:val="left" w:pos="1440"/>
          <w:tab w:val="left" w:pos="1800"/>
        </w:tabs>
        <w:rPr>
          <w:rFonts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8364"/>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17" w:name="_Toc348359749"/>
            <w:r w:rsidRPr="00860C8B">
              <w:rPr>
                <w:rFonts w:cs="Arial"/>
                <w:b/>
                <w:color w:val="FFFFFF"/>
                <w:sz w:val="32"/>
                <w:szCs w:val="32"/>
              </w:rPr>
              <w:t>AP 2.</w:t>
            </w:r>
            <w:bookmarkEnd w:id="17"/>
          </w:p>
        </w:tc>
        <w:tc>
          <w:tcPr>
            <w:tcW w:w="8364"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rPr>
            </w:pPr>
            <w:bookmarkStart w:id="18" w:name="_Toc348359750"/>
            <w:bookmarkStart w:id="19" w:name="_Toc392578042"/>
            <w:r w:rsidRPr="00860C8B">
              <w:rPr>
                <w:rFonts w:cs="Arial"/>
                <w:smallCaps/>
                <w:sz w:val="24"/>
                <w:szCs w:val="24"/>
              </w:rPr>
              <w:t>PIECES CONSTITUTIVES DU MARCHÉ</w:t>
            </w:r>
            <w:bookmarkEnd w:id="18"/>
            <w:bookmarkEnd w:id="19"/>
          </w:p>
        </w:tc>
      </w:tr>
    </w:tbl>
    <w:p w:rsidR="00514239" w:rsidRPr="00D77624" w:rsidRDefault="00514239" w:rsidP="00514239">
      <w:pPr>
        <w:tabs>
          <w:tab w:val="left" w:pos="720"/>
          <w:tab w:val="left" w:pos="1260"/>
          <w:tab w:val="left" w:pos="1440"/>
          <w:tab w:val="left" w:pos="1800"/>
        </w:tabs>
        <w:rPr>
          <w:rFonts w:cs="Arial"/>
          <w:sz w:val="18"/>
          <w:szCs w:val="18"/>
        </w:rPr>
      </w:pPr>
    </w:p>
    <w:p w:rsidR="00514239" w:rsidRPr="00D2165B" w:rsidRDefault="00514239" w:rsidP="00514239">
      <w:pPr>
        <w:tabs>
          <w:tab w:val="left" w:pos="720"/>
          <w:tab w:val="left" w:pos="1260"/>
          <w:tab w:val="left" w:pos="1440"/>
          <w:tab w:val="left" w:pos="1800"/>
        </w:tabs>
        <w:rPr>
          <w:rFonts w:cs="Arial"/>
          <w:sz w:val="22"/>
          <w:szCs w:val="22"/>
        </w:rPr>
      </w:pPr>
      <w:r w:rsidRPr="00860C8B">
        <w:rPr>
          <w:rFonts w:cs="Arial"/>
          <w:sz w:val="22"/>
          <w:szCs w:val="22"/>
        </w:rPr>
        <w:t>Les pièces constitutives du marché sont les suivantes, par ordre de priorité décroissante :</w:t>
      </w:r>
    </w:p>
    <w:p w:rsidR="00514239" w:rsidRPr="00D77624" w:rsidRDefault="00514239" w:rsidP="00514239">
      <w:pPr>
        <w:pStyle w:val="Titre2"/>
        <w:rPr>
          <w:rFonts w:cs="Arial"/>
          <w:sz w:val="28"/>
          <w:szCs w:val="28"/>
        </w:rPr>
      </w:pPr>
      <w:bookmarkStart w:id="20" w:name="_Toc348359751"/>
      <w:r w:rsidRPr="00860C8B">
        <w:rPr>
          <w:rFonts w:cs="Arial"/>
          <w:sz w:val="28"/>
          <w:szCs w:val="28"/>
        </w:rPr>
        <w:t>2.1</w:t>
      </w:r>
      <w:r w:rsidRPr="00860C8B">
        <w:rPr>
          <w:rFonts w:cs="Arial"/>
          <w:sz w:val="28"/>
          <w:szCs w:val="28"/>
        </w:rPr>
        <w:tab/>
        <w:t>Pièces particulières</w:t>
      </w:r>
      <w:bookmarkEnd w:id="20"/>
    </w:p>
    <w:p w:rsidR="00514239" w:rsidRPr="00D77624" w:rsidRDefault="00514239" w:rsidP="00514239">
      <w:pPr>
        <w:pStyle w:val="En-tte"/>
        <w:tabs>
          <w:tab w:val="left" w:pos="708"/>
        </w:tabs>
        <w:rPr>
          <w:rFonts w:cs="Arial"/>
          <w:szCs w:val="18"/>
        </w:rPr>
      </w:pPr>
    </w:p>
    <w:p w:rsidR="00514239" w:rsidRPr="00D2165B"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sz w:val="22"/>
          <w:szCs w:val="22"/>
        </w:rPr>
      </w:pPr>
      <w:r w:rsidRPr="00860C8B">
        <w:rPr>
          <w:rFonts w:cs="Arial"/>
          <w:b w:val="0"/>
          <w:sz w:val="22"/>
          <w:szCs w:val="22"/>
        </w:rPr>
        <w:t>L’acte d’engagement (AE) et ses annexes le cas échéant</w:t>
      </w:r>
    </w:p>
    <w:p w:rsidR="00514239" w:rsidRPr="00D2165B"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sz w:val="22"/>
          <w:szCs w:val="22"/>
        </w:rPr>
      </w:pPr>
      <w:r w:rsidRPr="00860C8B">
        <w:rPr>
          <w:rFonts w:cs="Arial"/>
          <w:b w:val="0"/>
          <w:sz w:val="22"/>
          <w:szCs w:val="22"/>
        </w:rPr>
        <w:t>Le présent CCAP et ses annexes le cas échéant</w:t>
      </w:r>
    </w:p>
    <w:p w:rsidR="00514239" w:rsidRPr="00D2165B"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sz w:val="22"/>
          <w:szCs w:val="22"/>
        </w:rPr>
      </w:pPr>
      <w:r w:rsidRPr="00860C8B">
        <w:rPr>
          <w:rFonts w:cs="Arial"/>
          <w:b w:val="0"/>
          <w:sz w:val="22"/>
          <w:szCs w:val="22"/>
        </w:rPr>
        <w:t>Le CCTP qui définit le contenu détaillé de la mission OPC, et ses annexes le cas échéant</w:t>
      </w:r>
    </w:p>
    <w:p w:rsidR="00514239" w:rsidRPr="00D2165B"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sz w:val="22"/>
          <w:szCs w:val="22"/>
        </w:rPr>
      </w:pPr>
      <w:r w:rsidRPr="00860C8B">
        <w:rPr>
          <w:rFonts w:cs="Arial"/>
          <w:b w:val="0"/>
          <w:sz w:val="22"/>
          <w:szCs w:val="22"/>
        </w:rPr>
        <w:t>Les éléments de programme et les études de maîtrise d’œuvre nécessaires à la définition de la mission OPC remises par le maître d'ouvrage lors de la consultation</w:t>
      </w:r>
    </w:p>
    <w:p w:rsidR="00514239" w:rsidRPr="00D2165B"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sz w:val="22"/>
          <w:szCs w:val="22"/>
        </w:rPr>
      </w:pPr>
      <w:r w:rsidRPr="00860C8B">
        <w:rPr>
          <w:rFonts w:cs="Arial"/>
          <w:b w:val="0"/>
          <w:sz w:val="22"/>
          <w:szCs w:val="22"/>
        </w:rPr>
        <w:t>Les pièces et renseignements mentionnés à l’article AP 3.2</w:t>
      </w:r>
    </w:p>
    <w:p w:rsidR="00514239" w:rsidRPr="00D77624"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i/>
        </w:rPr>
      </w:pPr>
      <w:r w:rsidRPr="00860C8B">
        <w:rPr>
          <w:rFonts w:cs="Arial"/>
          <w:b w:val="0"/>
          <w:sz w:val="22"/>
          <w:szCs w:val="22"/>
        </w:rPr>
        <w:t>…………………………………………</w:t>
      </w:r>
      <w:r w:rsidRPr="00D2165B">
        <w:rPr>
          <w:rFonts w:cs="Arial"/>
          <w:b w:val="0"/>
          <w:sz w:val="22"/>
          <w:szCs w:val="22"/>
        </w:rPr>
        <w:t>…………………….</w:t>
      </w:r>
      <w:r w:rsidRPr="00860C8B">
        <w:rPr>
          <w:rFonts w:cs="Arial"/>
          <w:sz w:val="22"/>
          <w:szCs w:val="22"/>
        </w:rPr>
        <w:t xml:space="preserve"> </w:t>
      </w:r>
      <w:r w:rsidRPr="00860C8B">
        <w:rPr>
          <w:rFonts w:cs="Arial"/>
          <w:b w:val="0"/>
          <w:i/>
          <w:sz w:val="22"/>
          <w:szCs w:val="22"/>
        </w:rPr>
        <w:t>(à compléter éventuellement</w:t>
      </w:r>
      <w:r w:rsidRPr="00860C8B">
        <w:rPr>
          <w:rFonts w:cs="Arial"/>
          <w:b w:val="0"/>
          <w:i/>
        </w:rPr>
        <w:t>)</w:t>
      </w:r>
    </w:p>
    <w:p w:rsidR="00514239" w:rsidRPr="00D77624" w:rsidRDefault="00514239" w:rsidP="00514239">
      <w:pPr>
        <w:autoSpaceDE w:val="0"/>
        <w:autoSpaceDN w:val="0"/>
        <w:adjustRightInd w:val="0"/>
        <w:rPr>
          <w:rFonts w:cs="Arial"/>
          <w:szCs w:val="18"/>
        </w:rPr>
      </w:pPr>
    </w:p>
    <w:p w:rsidR="00514239" w:rsidRPr="00D77624" w:rsidRDefault="00514239" w:rsidP="00514239">
      <w:pPr>
        <w:pStyle w:val="Titre2"/>
        <w:rPr>
          <w:rFonts w:cs="Arial"/>
          <w:sz w:val="28"/>
          <w:szCs w:val="28"/>
        </w:rPr>
      </w:pPr>
      <w:bookmarkStart w:id="21" w:name="_Toc348359752"/>
      <w:r w:rsidRPr="00860C8B">
        <w:rPr>
          <w:rFonts w:cs="Arial"/>
          <w:sz w:val="28"/>
          <w:szCs w:val="28"/>
        </w:rPr>
        <w:t>2.2</w:t>
      </w:r>
      <w:r w:rsidRPr="00860C8B">
        <w:rPr>
          <w:rFonts w:cs="Arial"/>
          <w:sz w:val="28"/>
          <w:szCs w:val="28"/>
        </w:rPr>
        <w:tab/>
        <w:t>Pièces générales en vigueur le 1er jour du mois de l'établissement des prix (mois m0)</w:t>
      </w:r>
      <w:bookmarkEnd w:id="21"/>
    </w:p>
    <w:p w:rsidR="00514239" w:rsidRPr="00D77624" w:rsidRDefault="00514239" w:rsidP="00514239">
      <w:pPr>
        <w:rPr>
          <w:rFonts w:cs="Arial"/>
        </w:rPr>
      </w:pPr>
    </w:p>
    <w:p w:rsidR="00514239" w:rsidRDefault="00514239" w:rsidP="00514239">
      <w:pPr>
        <w:pStyle w:val="Retraitcorpsdetexte"/>
        <w:numPr>
          <w:ilvl w:val="0"/>
          <w:numId w:val="17"/>
        </w:numPr>
        <w:jc w:val="both"/>
        <w:rPr>
          <w:sz w:val="22"/>
          <w:szCs w:val="22"/>
        </w:rPr>
      </w:pPr>
      <w:r w:rsidRPr="00860C8B">
        <w:rPr>
          <w:sz w:val="22"/>
          <w:szCs w:val="22"/>
        </w:rPr>
        <w:t>Le cahier des clauses administratives générales applicables aux marchés publics de prestations intellectuelles (CCAG-PI) en vigueur à la date de signature du présent marché, sous réserve des dérogations expressément prévues à l’article AP 15 du présent CCAP</w:t>
      </w:r>
    </w:p>
    <w:p w:rsidR="00514239" w:rsidRPr="00D77624" w:rsidRDefault="00514239" w:rsidP="00514239">
      <w:pPr>
        <w:pStyle w:val="Retraitcorpsdetexte"/>
        <w:jc w:val="both"/>
        <w:rPr>
          <w:sz w:val="22"/>
          <w:szCs w:val="22"/>
        </w:rPr>
      </w:pPr>
    </w:p>
    <w:p w:rsidR="00514239" w:rsidRDefault="00514239" w:rsidP="00514239">
      <w:pPr>
        <w:pStyle w:val="Retraitcorpsdetexte"/>
        <w:numPr>
          <w:ilvl w:val="0"/>
          <w:numId w:val="17"/>
        </w:numPr>
        <w:jc w:val="both"/>
        <w:rPr>
          <w:sz w:val="22"/>
          <w:szCs w:val="22"/>
        </w:rPr>
      </w:pPr>
      <w:r w:rsidRPr="00860C8B">
        <w:rPr>
          <w:sz w:val="22"/>
          <w:szCs w:val="22"/>
        </w:rPr>
        <w:t>Le décret n° 93-1268 du 29 novembre 1993 relatif aux missions de maîtrise d’œuvre confiées par des maîtres d’ouvrage publics à des prestataires de droit privé</w:t>
      </w:r>
    </w:p>
    <w:p w:rsidR="00514239" w:rsidRDefault="00514239" w:rsidP="00514239">
      <w:pPr>
        <w:pStyle w:val="Retraitcorpsdetexte"/>
        <w:ind w:left="0" w:firstLine="0"/>
        <w:jc w:val="both"/>
        <w:rPr>
          <w:sz w:val="22"/>
          <w:szCs w:val="22"/>
        </w:rPr>
      </w:pPr>
    </w:p>
    <w:p w:rsidR="00514239" w:rsidRDefault="00514239" w:rsidP="00514239">
      <w:pPr>
        <w:pStyle w:val="Retraitcorpsdetexte"/>
        <w:numPr>
          <w:ilvl w:val="0"/>
          <w:numId w:val="17"/>
        </w:numPr>
        <w:jc w:val="both"/>
        <w:rPr>
          <w:sz w:val="22"/>
          <w:szCs w:val="22"/>
        </w:rPr>
      </w:pPr>
      <w:r w:rsidRPr="00860C8B">
        <w:rPr>
          <w:sz w:val="22"/>
          <w:szCs w:val="22"/>
        </w:rPr>
        <w:t>L’ annexe I  de l’arrêté du 21 décembre 1993 précisant les modalités techniques d’exécution des éléments de mission de maîtrise d’œuvre confiés par des maîtres d’ouvrage publics à des prestataires de droit privé</w:t>
      </w:r>
    </w:p>
    <w:p w:rsidR="00514239" w:rsidRPr="00D77624" w:rsidRDefault="00514239" w:rsidP="00514239">
      <w:pPr>
        <w:pStyle w:val="Titre2"/>
        <w:rPr>
          <w:rFonts w:cs="Arial"/>
          <w:sz w:val="28"/>
          <w:szCs w:val="28"/>
        </w:rPr>
      </w:pPr>
      <w:bookmarkStart w:id="22" w:name="_Toc348359753"/>
      <w:r w:rsidRPr="00860C8B">
        <w:rPr>
          <w:rFonts w:cs="Arial"/>
          <w:sz w:val="28"/>
          <w:szCs w:val="28"/>
        </w:rPr>
        <w:t>2.3</w:t>
      </w:r>
      <w:r w:rsidRPr="00860C8B">
        <w:rPr>
          <w:rFonts w:cs="Arial"/>
          <w:sz w:val="28"/>
          <w:szCs w:val="28"/>
        </w:rPr>
        <w:tab/>
        <w:t>Nantissement - Cessions de créances</w:t>
      </w:r>
      <w:bookmarkEnd w:id="22"/>
      <w:r w:rsidRPr="00860C8B">
        <w:rPr>
          <w:rFonts w:cs="Arial"/>
          <w:sz w:val="28"/>
          <w:szCs w:val="28"/>
        </w:rPr>
        <w:t xml:space="preserve"> </w:t>
      </w:r>
    </w:p>
    <w:p w:rsidR="00514239" w:rsidRPr="00D77624" w:rsidRDefault="00514239" w:rsidP="00514239">
      <w:pPr>
        <w:rPr>
          <w:rFonts w:cs="Arial"/>
        </w:rPr>
      </w:pPr>
    </w:p>
    <w:p w:rsidR="00514239" w:rsidRDefault="00514239" w:rsidP="00514239">
      <w:pPr>
        <w:pStyle w:val="Retraitcorpsdetexte"/>
        <w:spacing w:line="276" w:lineRule="auto"/>
        <w:ind w:left="0" w:firstLine="0"/>
        <w:jc w:val="both"/>
        <w:rPr>
          <w:sz w:val="22"/>
          <w:szCs w:val="22"/>
        </w:rPr>
      </w:pPr>
      <w:r w:rsidRPr="00860C8B">
        <w:rPr>
          <w:sz w:val="22"/>
          <w:szCs w:val="22"/>
        </w:rPr>
        <w:t>En même temps que la notification du marché, il est remis</w:t>
      </w:r>
      <w:r>
        <w:rPr>
          <w:sz w:val="22"/>
          <w:szCs w:val="22"/>
        </w:rPr>
        <w:t>,</w:t>
      </w:r>
      <w:r w:rsidRPr="00860C8B">
        <w:rPr>
          <w:sz w:val="22"/>
          <w:szCs w:val="22"/>
        </w:rPr>
        <w:t xml:space="preserve"> conformément à l’article 106 du Code des marchés publics</w:t>
      </w:r>
      <w:r>
        <w:rPr>
          <w:sz w:val="22"/>
          <w:szCs w:val="22"/>
        </w:rPr>
        <w:t>,</w:t>
      </w:r>
      <w:r w:rsidRPr="00860C8B">
        <w:rPr>
          <w:sz w:val="22"/>
          <w:szCs w:val="22"/>
        </w:rPr>
        <w:t xml:space="preserve"> au maître d'œuvre soit une copie de l'original de l'acte d'engagement certifié conforme et portant la mention "copie certifiée conforme à l'original délivré en unique exemplaire pour être remise à l'établissement de crédit et en cas de cession ou de nantissement de créance consenti conformément </w:t>
      </w:r>
      <w:r w:rsidRPr="00860C8B">
        <w:rPr>
          <w:sz w:val="22"/>
          <w:szCs w:val="22"/>
        </w:rPr>
        <w:lastRenderedPageBreak/>
        <w:t xml:space="preserve">à la loi n° 81-1 du 2 janvier 1981 facilitant le crédit aux entreprises", soit un certificat de cessibilité conforme au modèle défini par arrêté du </w:t>
      </w:r>
      <w:r>
        <w:rPr>
          <w:sz w:val="22"/>
          <w:szCs w:val="22"/>
        </w:rPr>
        <w:t>M</w:t>
      </w:r>
      <w:r w:rsidRPr="00860C8B">
        <w:rPr>
          <w:sz w:val="22"/>
          <w:szCs w:val="22"/>
        </w:rPr>
        <w:t xml:space="preserve">inistre </w:t>
      </w:r>
      <w:r>
        <w:rPr>
          <w:sz w:val="22"/>
          <w:szCs w:val="22"/>
        </w:rPr>
        <w:t>C</w:t>
      </w:r>
      <w:r w:rsidRPr="00860C8B">
        <w:rPr>
          <w:sz w:val="22"/>
          <w:szCs w:val="22"/>
        </w:rPr>
        <w:t>hargé de l’</w:t>
      </w:r>
      <w:r>
        <w:rPr>
          <w:sz w:val="22"/>
          <w:szCs w:val="22"/>
        </w:rPr>
        <w:t>É</w:t>
      </w:r>
      <w:r w:rsidRPr="00860C8B">
        <w:rPr>
          <w:sz w:val="22"/>
          <w:szCs w:val="22"/>
        </w:rPr>
        <w:t xml:space="preserve">conomie. </w:t>
      </w:r>
    </w:p>
    <w:p w:rsidR="00514239" w:rsidRDefault="00514239" w:rsidP="00514239">
      <w:pPr>
        <w:pStyle w:val="Retraitcorpsdetexte"/>
        <w:spacing w:line="276" w:lineRule="auto"/>
        <w:ind w:left="0" w:firstLine="0"/>
        <w:jc w:val="both"/>
        <w:rPr>
          <w:sz w:val="22"/>
          <w:szCs w:val="22"/>
        </w:rPr>
      </w:pPr>
    </w:p>
    <w:p w:rsidR="00514239" w:rsidRPr="00D77624" w:rsidRDefault="00514239" w:rsidP="00514239">
      <w:pPr>
        <w:pStyle w:val="Retraitcorpsdetexte"/>
        <w:spacing w:line="276" w:lineRule="auto"/>
        <w:ind w:left="0" w:firstLine="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23" w:name="_Toc348359754"/>
            <w:r w:rsidRPr="00860C8B">
              <w:rPr>
                <w:rFonts w:cs="Arial"/>
                <w:b/>
                <w:color w:val="FFFFFF"/>
                <w:sz w:val="32"/>
                <w:szCs w:val="32"/>
              </w:rPr>
              <w:t>AP 3.</w:t>
            </w:r>
            <w:bookmarkEnd w:id="23"/>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24" w:name="_Toc348359755"/>
            <w:bookmarkStart w:id="25" w:name="_Toc392578043"/>
            <w:r w:rsidRPr="00860C8B">
              <w:rPr>
                <w:rFonts w:cs="Arial"/>
                <w:smallCaps/>
                <w:sz w:val="24"/>
                <w:szCs w:val="24"/>
              </w:rPr>
              <w:t>LE MAÎTRE D’OUVRAGE</w:t>
            </w:r>
            <w:bookmarkEnd w:id="24"/>
            <w:bookmarkEnd w:id="25"/>
          </w:p>
        </w:tc>
      </w:tr>
    </w:tbl>
    <w:p w:rsidR="00514239" w:rsidRPr="00D77624" w:rsidRDefault="00514239" w:rsidP="00514239">
      <w:pPr>
        <w:tabs>
          <w:tab w:val="left" w:pos="720"/>
          <w:tab w:val="left" w:pos="1260"/>
          <w:tab w:val="left" w:pos="1440"/>
          <w:tab w:val="left" w:pos="1800"/>
        </w:tabs>
        <w:spacing w:after="120"/>
        <w:rPr>
          <w:rFonts w:cs="Arial"/>
          <w:color w:val="0033CC"/>
          <w:sz w:val="18"/>
          <w:szCs w:val="18"/>
        </w:rPr>
      </w:pPr>
    </w:p>
    <w:p w:rsidR="00514239" w:rsidRDefault="00514239" w:rsidP="00514239">
      <w:pPr>
        <w:pStyle w:val="Titre2"/>
        <w:rPr>
          <w:rFonts w:cs="Arial"/>
          <w:sz w:val="28"/>
          <w:szCs w:val="28"/>
        </w:rPr>
      </w:pPr>
      <w:bookmarkStart w:id="26" w:name="_Toc348359756"/>
      <w:r w:rsidRPr="00860C8B">
        <w:rPr>
          <w:rFonts w:cs="Arial"/>
          <w:sz w:val="28"/>
          <w:szCs w:val="28"/>
        </w:rPr>
        <w:t>3.1</w:t>
      </w:r>
      <w:r w:rsidRPr="00860C8B">
        <w:rPr>
          <w:rFonts w:cs="Arial"/>
          <w:sz w:val="28"/>
          <w:szCs w:val="28"/>
        </w:rPr>
        <w:tab/>
        <w:t>Organisation de la maîtrise d'ouvrage</w:t>
      </w:r>
      <w:bookmarkEnd w:id="26"/>
    </w:p>
    <w:p w:rsidR="00514239" w:rsidRPr="00AD6274" w:rsidRDefault="00514239" w:rsidP="00514239"/>
    <w:p w:rsidR="00514239" w:rsidRPr="00D77624" w:rsidRDefault="00514239" w:rsidP="00514239">
      <w:pPr>
        <w:rPr>
          <w:rFonts w:cs="Arial"/>
        </w:rPr>
      </w:pPr>
    </w:p>
    <w:p w:rsidR="00514239" w:rsidRDefault="00514239" w:rsidP="00514239">
      <w:pPr>
        <w:tabs>
          <w:tab w:val="left" w:pos="540"/>
          <w:tab w:val="left" w:pos="1260"/>
          <w:tab w:val="left" w:pos="1440"/>
          <w:tab w:val="left" w:pos="1800"/>
        </w:tabs>
        <w:jc w:val="left"/>
        <w:rPr>
          <w:rFonts w:cs="Arial"/>
          <w:sz w:val="22"/>
          <w:szCs w:val="22"/>
        </w:rPr>
      </w:pPr>
      <w:r>
        <w:rPr>
          <w:rFonts w:cs="Arial"/>
          <w:noProof/>
          <w:sz w:val="22"/>
          <w:szCs w:val="22"/>
        </w:rPr>
        <w:pict>
          <v:shape id="_x0000_s1040" type="#_x0000_t202" style="position:absolute;margin-left:.45pt;margin-top:.4pt;width:15.5pt;height:12pt;z-index:251674624;visibility:visible;mso-position-horizontal-relative:char;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0"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v:shape>
        </w:pict>
      </w:r>
      <w:r w:rsidRPr="00860C8B">
        <w:rPr>
          <w:rFonts w:cs="Arial"/>
          <w:sz w:val="22"/>
          <w:szCs w:val="22"/>
        </w:rPr>
        <w:t>La personne habilitée à signer le marché</w:t>
      </w:r>
      <w:r w:rsidRPr="00D77624">
        <w:rPr>
          <w:rFonts w:cs="Arial"/>
          <w:sz w:val="22"/>
          <w:szCs w:val="22"/>
        </w:rPr>
        <w:t xml:space="preserve"> : </w:t>
      </w:r>
    </w:p>
    <w:p w:rsidR="00514239" w:rsidRDefault="00514239" w:rsidP="00514239">
      <w:pPr>
        <w:tabs>
          <w:tab w:val="left" w:pos="540"/>
          <w:tab w:val="left" w:pos="1260"/>
          <w:tab w:val="left" w:pos="1440"/>
          <w:tab w:val="left" w:pos="1800"/>
        </w:tabs>
        <w:jc w:val="left"/>
        <w:rPr>
          <w:rFonts w:cs="Arial"/>
          <w:sz w:val="22"/>
          <w:szCs w:val="22"/>
        </w:rPr>
      </w:pPr>
    </w:p>
    <w:p w:rsidR="00514239" w:rsidRDefault="00514239" w:rsidP="00514239">
      <w:pPr>
        <w:tabs>
          <w:tab w:val="left" w:pos="540"/>
          <w:tab w:val="left" w:pos="1260"/>
          <w:tab w:val="left" w:pos="1440"/>
          <w:tab w:val="left" w:pos="1800"/>
        </w:tabs>
        <w:jc w:val="left"/>
        <w:rPr>
          <w:rFonts w:cs="Arial"/>
          <w:sz w:val="22"/>
          <w:szCs w:val="22"/>
          <w:shd w:val="clear" w:color="auto" w:fill="DBE5F1"/>
        </w:rPr>
      </w:pP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p>
    <w:p w:rsidR="00514239" w:rsidRPr="00D77624" w:rsidRDefault="00514239" w:rsidP="00514239">
      <w:pPr>
        <w:tabs>
          <w:tab w:val="left" w:pos="720"/>
          <w:tab w:val="left" w:pos="1260"/>
          <w:tab w:val="left" w:pos="1440"/>
          <w:tab w:val="left" w:pos="1800"/>
        </w:tabs>
        <w:rPr>
          <w:rFonts w:cs="Arial"/>
          <w:sz w:val="22"/>
          <w:szCs w:val="22"/>
        </w:rPr>
      </w:pPr>
    </w:p>
    <w:p w:rsidR="00514239" w:rsidRDefault="00514239" w:rsidP="00514239">
      <w:pPr>
        <w:pStyle w:val="Retraitcorpsdetexte"/>
        <w:ind w:left="0" w:firstLine="0"/>
        <w:rPr>
          <w:i/>
          <w:sz w:val="22"/>
          <w:szCs w:val="22"/>
        </w:rPr>
      </w:pPr>
      <w:r w:rsidRPr="00860C8B">
        <w:rPr>
          <w:i/>
          <w:sz w:val="22"/>
          <w:szCs w:val="22"/>
        </w:rPr>
        <w:t xml:space="preserve">La personne habilitée à signer le marché est chargée de mettre en œuvre les procédures de passation et d’exécution des marchés et de les signer. </w:t>
      </w:r>
    </w:p>
    <w:p w:rsidR="00514239" w:rsidRPr="00D77624" w:rsidRDefault="00514239" w:rsidP="00514239">
      <w:pPr>
        <w:tabs>
          <w:tab w:val="left" w:pos="1080"/>
          <w:tab w:val="left" w:pos="1440"/>
          <w:tab w:val="left" w:pos="1800"/>
        </w:tabs>
        <w:rPr>
          <w:rFonts w:cs="Arial"/>
          <w:szCs w:val="18"/>
        </w:rPr>
      </w:pPr>
    </w:p>
    <w:p w:rsidR="00514239" w:rsidRDefault="00514239" w:rsidP="00514239">
      <w:pPr>
        <w:tabs>
          <w:tab w:val="left" w:pos="540"/>
          <w:tab w:val="left" w:pos="1260"/>
          <w:tab w:val="left" w:pos="1440"/>
          <w:tab w:val="left" w:pos="1800"/>
        </w:tabs>
        <w:jc w:val="left"/>
        <w:rPr>
          <w:rFonts w:cs="Arial"/>
          <w:sz w:val="22"/>
          <w:szCs w:val="22"/>
        </w:rPr>
      </w:pPr>
      <w:r w:rsidRPr="00DD3E46">
        <w:rPr>
          <w:rFonts w:cs="Arial"/>
          <w:noProof/>
        </w:rPr>
        <w:pict>
          <v:shape id="_x0000_s1043" type="#_x0000_t202" style="position:absolute;margin-left:.55pt;margin-top:-.45pt;width:15.5pt;height:12pt;z-index:251677696;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3"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margin"/>
          </v:shape>
        </w:pict>
      </w:r>
      <w:r w:rsidRPr="00860C8B">
        <w:rPr>
          <w:rFonts w:cs="Arial"/>
          <w:sz w:val="22"/>
          <w:szCs w:val="22"/>
        </w:rPr>
        <w:t xml:space="preserve">Le mandataire : </w:t>
      </w:r>
    </w:p>
    <w:p w:rsidR="00514239" w:rsidRDefault="00514239" w:rsidP="00514239">
      <w:pPr>
        <w:tabs>
          <w:tab w:val="left" w:pos="540"/>
          <w:tab w:val="left" w:pos="1260"/>
          <w:tab w:val="left" w:pos="1440"/>
          <w:tab w:val="left" w:pos="1800"/>
        </w:tabs>
        <w:jc w:val="left"/>
        <w:rPr>
          <w:rFonts w:cs="Arial"/>
          <w:sz w:val="22"/>
          <w:szCs w:val="22"/>
        </w:rPr>
      </w:pPr>
    </w:p>
    <w:p w:rsidR="00514239" w:rsidRDefault="00514239" w:rsidP="00514239">
      <w:pPr>
        <w:tabs>
          <w:tab w:val="left" w:pos="540"/>
          <w:tab w:val="left" w:pos="1260"/>
          <w:tab w:val="left" w:pos="1440"/>
          <w:tab w:val="left" w:pos="1800"/>
        </w:tabs>
        <w:jc w:val="left"/>
        <w:rPr>
          <w:rFonts w:cs="Arial"/>
          <w:sz w:val="22"/>
          <w:szCs w:val="22"/>
          <w:shd w:val="clear" w:color="auto" w:fill="DBE5F1"/>
        </w:rPr>
      </w:pP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p>
    <w:p w:rsidR="00514239" w:rsidRPr="00D77624" w:rsidRDefault="00514239" w:rsidP="00514239">
      <w:pPr>
        <w:tabs>
          <w:tab w:val="left" w:pos="720"/>
          <w:tab w:val="left" w:pos="1260"/>
          <w:tab w:val="left" w:pos="1440"/>
          <w:tab w:val="left" w:pos="1800"/>
        </w:tabs>
        <w:rPr>
          <w:rFonts w:cs="Arial"/>
          <w:sz w:val="22"/>
          <w:szCs w:val="22"/>
        </w:rPr>
      </w:pPr>
    </w:p>
    <w:p w:rsidR="00514239" w:rsidRDefault="00514239" w:rsidP="00514239">
      <w:pPr>
        <w:pStyle w:val="Retraitcorpsdetexte"/>
        <w:ind w:left="0" w:firstLine="0"/>
        <w:rPr>
          <w:sz w:val="22"/>
          <w:szCs w:val="22"/>
        </w:rPr>
      </w:pPr>
      <w:r w:rsidRPr="00860C8B">
        <w:rPr>
          <w:i/>
          <w:sz w:val="22"/>
          <w:szCs w:val="22"/>
        </w:rPr>
        <w:t>Le mandataire représente le maître d’ouvrage à l'égard des tiers, dans l'exercice des attributions qui lui sont confiées</w:t>
      </w:r>
      <w:r w:rsidRPr="00860C8B">
        <w:rPr>
          <w:sz w:val="22"/>
          <w:szCs w:val="22"/>
        </w:rPr>
        <w:t xml:space="preserve">. </w:t>
      </w:r>
    </w:p>
    <w:p w:rsidR="00514239" w:rsidRPr="00D77624" w:rsidRDefault="00514239" w:rsidP="00514239">
      <w:pPr>
        <w:tabs>
          <w:tab w:val="left" w:pos="720"/>
          <w:tab w:val="left" w:pos="1260"/>
          <w:tab w:val="left" w:pos="1440"/>
          <w:tab w:val="left" w:pos="1800"/>
        </w:tabs>
        <w:rPr>
          <w:rFonts w:cs="Arial"/>
          <w:szCs w:val="18"/>
        </w:rPr>
      </w:pPr>
    </w:p>
    <w:p w:rsidR="00514239" w:rsidRPr="00D77624" w:rsidRDefault="00514239" w:rsidP="00514239">
      <w:pPr>
        <w:tabs>
          <w:tab w:val="left" w:pos="1080"/>
          <w:tab w:val="left" w:pos="1440"/>
          <w:tab w:val="left" w:pos="1800"/>
        </w:tabs>
        <w:rPr>
          <w:rFonts w:cs="Arial"/>
          <w:i/>
          <w:sz w:val="22"/>
          <w:szCs w:val="22"/>
        </w:rPr>
      </w:pPr>
      <w:r>
        <w:rPr>
          <w:rFonts w:cs="Arial"/>
          <w:i/>
          <w:sz w:val="22"/>
          <w:szCs w:val="22"/>
        </w:rPr>
        <w:t>Ou</w:t>
      </w:r>
    </w:p>
    <w:p w:rsidR="00514239" w:rsidRPr="00D77624" w:rsidRDefault="00514239" w:rsidP="00514239">
      <w:pPr>
        <w:tabs>
          <w:tab w:val="left" w:pos="1080"/>
          <w:tab w:val="left" w:pos="1440"/>
          <w:tab w:val="left" w:pos="1800"/>
        </w:tabs>
        <w:rPr>
          <w:rFonts w:cs="Arial"/>
          <w:szCs w:val="18"/>
        </w:rPr>
      </w:pPr>
    </w:p>
    <w:p w:rsidR="00514239" w:rsidRDefault="00514239" w:rsidP="00514239">
      <w:pPr>
        <w:tabs>
          <w:tab w:val="left" w:pos="540"/>
          <w:tab w:val="left" w:pos="1260"/>
          <w:tab w:val="left" w:pos="1440"/>
          <w:tab w:val="left" w:pos="1800"/>
        </w:tabs>
        <w:jc w:val="left"/>
        <w:rPr>
          <w:rFonts w:cs="Arial"/>
          <w:sz w:val="22"/>
          <w:szCs w:val="22"/>
        </w:rPr>
      </w:pPr>
      <w:r>
        <w:rPr>
          <w:rFonts w:cs="Arial"/>
          <w:noProof/>
          <w:sz w:val="22"/>
          <w:szCs w:val="22"/>
        </w:rPr>
        <w:pict>
          <v:shape id="_x0000_s1042" type="#_x0000_t202" style="position:absolute;margin-left:.75pt;margin-top:.6pt;width:15.5pt;height:12pt;z-index:25167667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2"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margin"/>
          </v:shape>
        </w:pict>
      </w:r>
      <w:r w:rsidRPr="00860C8B">
        <w:rPr>
          <w:rFonts w:cs="Arial"/>
          <w:sz w:val="22"/>
          <w:szCs w:val="22"/>
        </w:rPr>
        <w:t>Le conducteur d'opération :</w:t>
      </w:r>
    </w:p>
    <w:p w:rsidR="00514239" w:rsidRDefault="00514239" w:rsidP="00514239">
      <w:pPr>
        <w:tabs>
          <w:tab w:val="left" w:pos="540"/>
          <w:tab w:val="left" w:pos="1260"/>
          <w:tab w:val="left" w:pos="1440"/>
          <w:tab w:val="left" w:pos="1800"/>
        </w:tabs>
        <w:jc w:val="left"/>
        <w:rPr>
          <w:rFonts w:cs="Arial"/>
          <w:sz w:val="22"/>
          <w:szCs w:val="22"/>
        </w:rPr>
      </w:pPr>
    </w:p>
    <w:p w:rsidR="00514239" w:rsidRDefault="00514239" w:rsidP="00514239">
      <w:pPr>
        <w:tabs>
          <w:tab w:val="left" w:pos="540"/>
          <w:tab w:val="left" w:pos="1260"/>
          <w:tab w:val="left" w:pos="1440"/>
          <w:tab w:val="left" w:pos="1800"/>
        </w:tabs>
        <w:jc w:val="left"/>
        <w:rPr>
          <w:rFonts w:cs="Arial"/>
          <w:sz w:val="22"/>
          <w:szCs w:val="22"/>
        </w:rPr>
      </w:pP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 </w:t>
      </w:r>
    </w:p>
    <w:p w:rsidR="00514239" w:rsidRPr="00D77624" w:rsidRDefault="00514239" w:rsidP="00514239">
      <w:pPr>
        <w:tabs>
          <w:tab w:val="left" w:pos="720"/>
          <w:tab w:val="left" w:pos="1260"/>
          <w:tab w:val="left" w:pos="1440"/>
          <w:tab w:val="left" w:pos="1800"/>
        </w:tabs>
        <w:rPr>
          <w:rFonts w:cs="Arial"/>
          <w:sz w:val="22"/>
          <w:szCs w:val="22"/>
        </w:rPr>
      </w:pPr>
    </w:p>
    <w:p w:rsidR="00514239" w:rsidRDefault="00514239" w:rsidP="00514239">
      <w:pPr>
        <w:pStyle w:val="Retraitcorpsdetexte"/>
        <w:ind w:left="0" w:firstLine="0"/>
        <w:rPr>
          <w:i/>
          <w:sz w:val="22"/>
          <w:szCs w:val="22"/>
        </w:rPr>
      </w:pPr>
      <w:r w:rsidRPr="00860C8B">
        <w:rPr>
          <w:i/>
          <w:sz w:val="22"/>
          <w:szCs w:val="22"/>
        </w:rPr>
        <w:t xml:space="preserve">Le conducteur d'opération assure une mission d'assistance générale à caractère administratif, financier et technique.  </w:t>
      </w:r>
    </w:p>
    <w:p w:rsidR="00514239" w:rsidRPr="00D77624" w:rsidRDefault="00514239" w:rsidP="00514239">
      <w:pPr>
        <w:tabs>
          <w:tab w:val="left" w:pos="1080"/>
          <w:tab w:val="left" w:pos="1440"/>
          <w:tab w:val="left" w:pos="1800"/>
        </w:tabs>
        <w:rPr>
          <w:rFonts w:cs="Arial"/>
          <w:szCs w:val="18"/>
        </w:rPr>
      </w:pPr>
    </w:p>
    <w:p w:rsidR="00514239" w:rsidRPr="00D77624" w:rsidRDefault="00514239" w:rsidP="00514239">
      <w:pPr>
        <w:pStyle w:val="Titre2"/>
        <w:rPr>
          <w:rFonts w:cs="Arial"/>
          <w:sz w:val="28"/>
          <w:szCs w:val="28"/>
        </w:rPr>
      </w:pPr>
      <w:bookmarkStart w:id="27" w:name="_Toc348359757"/>
      <w:r w:rsidRPr="00860C8B">
        <w:rPr>
          <w:rFonts w:cs="Arial"/>
          <w:sz w:val="28"/>
          <w:szCs w:val="28"/>
        </w:rPr>
        <w:t>3.2</w:t>
      </w:r>
      <w:bookmarkEnd w:id="27"/>
      <w:r w:rsidRPr="00860C8B">
        <w:rPr>
          <w:rFonts w:cs="Arial"/>
          <w:sz w:val="28"/>
          <w:szCs w:val="28"/>
        </w:rPr>
        <w:tab/>
      </w:r>
      <w:bookmarkStart w:id="28" w:name="_Toc348359758"/>
      <w:r w:rsidRPr="00860C8B">
        <w:rPr>
          <w:rFonts w:cs="Arial"/>
          <w:sz w:val="28"/>
          <w:szCs w:val="28"/>
        </w:rPr>
        <w:t>Pièces et renseignements à fournir par le maître d’ouvrage</w:t>
      </w:r>
      <w:bookmarkEnd w:id="28"/>
    </w:p>
    <w:p w:rsidR="00514239" w:rsidRPr="00D77624" w:rsidRDefault="00514239" w:rsidP="00514239">
      <w:pPr>
        <w:rPr>
          <w:rFonts w:cs="Arial"/>
        </w:rPr>
      </w:pPr>
    </w:p>
    <w:p w:rsidR="00514239" w:rsidRDefault="00514239" w:rsidP="00514239">
      <w:pPr>
        <w:pStyle w:val="Retraitcorpsdetexte"/>
        <w:spacing w:after="100"/>
        <w:ind w:left="0" w:firstLine="0"/>
        <w:jc w:val="both"/>
        <w:rPr>
          <w:sz w:val="22"/>
          <w:szCs w:val="22"/>
        </w:rPr>
      </w:pPr>
      <w:r w:rsidRPr="00860C8B">
        <w:rPr>
          <w:sz w:val="22"/>
          <w:szCs w:val="22"/>
        </w:rPr>
        <w:t xml:space="preserve">Il appartient au maître d’ouvrage, conformément aux dispositions de l'article 2 de la loi n° 85-704 du 12 juillet 1985 relative à la maîtrise d'ouvrage publique et à ses rapports avec la maîtrise d'œuvre privée (loi MOP) de préciser l’étendue de la mission OPC et en particulier : </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e définir le programme de l'opération envisagée, fixant notamment des objectifs de développement durable</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’indiquer l'enveloppe financière prévisionnelle correspondante, en précisant sa décomposition et notamment la partie de l'enveloppe affectée aux travaux</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'indiquer le délai prévisionnel de réalisation de l'opération</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’indiquer le mode de dévolution prévisionnel des marchés de travaux</w:t>
      </w:r>
    </w:p>
    <w:p w:rsidR="00514239" w:rsidRDefault="00514239" w:rsidP="00514239">
      <w:pPr>
        <w:spacing w:after="120"/>
        <w:rPr>
          <w:rFonts w:cs="Arial"/>
          <w:bCs/>
          <w:sz w:val="22"/>
          <w:szCs w:val="22"/>
        </w:rPr>
      </w:pPr>
      <w:r w:rsidRPr="00860C8B">
        <w:rPr>
          <w:rFonts w:cs="Arial"/>
          <w:bCs/>
          <w:sz w:val="22"/>
          <w:szCs w:val="22"/>
        </w:rPr>
        <w:t xml:space="preserve">Le maître d’ouvrage donne </w:t>
      </w:r>
      <w:r w:rsidRPr="00860C8B">
        <w:rPr>
          <w:rFonts w:cs="Arial"/>
          <w:b/>
          <w:sz w:val="22"/>
          <w:szCs w:val="22"/>
        </w:rPr>
        <w:t>au titulaire</w:t>
      </w:r>
      <w:r w:rsidRPr="00860C8B">
        <w:rPr>
          <w:rFonts w:cs="Arial"/>
          <w:sz w:val="22"/>
          <w:szCs w:val="22"/>
        </w:rPr>
        <w:t xml:space="preserve"> </w:t>
      </w:r>
      <w:r w:rsidRPr="00860C8B">
        <w:rPr>
          <w:rFonts w:cs="Arial"/>
          <w:bCs/>
          <w:sz w:val="22"/>
          <w:szCs w:val="22"/>
        </w:rPr>
        <w:t>tous les moyens d’accès au site ou aux ouvrages existants.</w:t>
      </w:r>
    </w:p>
    <w:p w:rsidR="00514239" w:rsidRDefault="00514239" w:rsidP="00514239">
      <w:pPr>
        <w:spacing w:after="120"/>
        <w:rPr>
          <w:rFonts w:cs="Arial"/>
          <w:bCs/>
          <w:sz w:val="22"/>
          <w:szCs w:val="22"/>
        </w:rPr>
      </w:pPr>
    </w:p>
    <w:p w:rsidR="00514239" w:rsidRDefault="00514239" w:rsidP="00514239">
      <w:pPr>
        <w:spacing w:after="120"/>
        <w:rPr>
          <w:rFonts w:cs="Arial"/>
          <w:bCs/>
          <w:sz w:val="22"/>
          <w:szCs w:val="22"/>
        </w:rPr>
      </w:pPr>
    </w:p>
    <w:p w:rsidR="00514239" w:rsidRDefault="00514239" w:rsidP="00514239">
      <w:pPr>
        <w:spacing w:after="120"/>
        <w:rPr>
          <w:rFonts w:cs="Arial"/>
          <w:bCs/>
          <w:sz w:val="22"/>
          <w:szCs w:val="22"/>
        </w:rPr>
      </w:pPr>
    </w:p>
    <w:p w:rsidR="00514239" w:rsidRDefault="00514239" w:rsidP="00514239">
      <w:pPr>
        <w:spacing w:after="120"/>
        <w:rPr>
          <w:rFonts w:cs="Arial"/>
          <w:bCs/>
          <w:sz w:val="22"/>
          <w:szCs w:val="22"/>
        </w:rPr>
      </w:pPr>
    </w:p>
    <w:p w:rsidR="00514239" w:rsidRDefault="00514239" w:rsidP="00514239">
      <w:pPr>
        <w:spacing w:after="120"/>
        <w:rPr>
          <w:rFonts w:cs="Arial"/>
          <w:bCs/>
          <w:sz w:val="22"/>
          <w:szCs w:val="22"/>
        </w:rPr>
      </w:pPr>
    </w:p>
    <w:p w:rsidR="00514239" w:rsidRDefault="00514239" w:rsidP="00514239">
      <w:pPr>
        <w:pStyle w:val="Titre2"/>
        <w:rPr>
          <w:rFonts w:cs="Arial"/>
          <w:sz w:val="28"/>
          <w:szCs w:val="28"/>
        </w:rPr>
      </w:pPr>
      <w:bookmarkStart w:id="29" w:name="_Toc348359759"/>
      <w:r w:rsidRPr="00860C8B">
        <w:rPr>
          <w:rFonts w:cs="Arial"/>
          <w:sz w:val="28"/>
          <w:szCs w:val="28"/>
        </w:rPr>
        <w:lastRenderedPageBreak/>
        <w:t>3.3</w:t>
      </w:r>
      <w:r w:rsidRPr="00860C8B">
        <w:rPr>
          <w:rFonts w:cs="Arial"/>
          <w:sz w:val="28"/>
          <w:szCs w:val="28"/>
        </w:rPr>
        <w:tab/>
        <w:t>Moyens matériels mis à la disposition du titulaire</w:t>
      </w:r>
      <w:bookmarkEnd w:id="29"/>
    </w:p>
    <w:p w:rsidR="00514239" w:rsidRPr="00D77624" w:rsidRDefault="00514239" w:rsidP="00514239">
      <w:pPr>
        <w:rPr>
          <w:rFonts w:cs="Arial"/>
        </w:rPr>
      </w:pPr>
    </w:p>
    <w:p w:rsidR="00514239" w:rsidRPr="00D77624" w:rsidRDefault="00514239" w:rsidP="00514239">
      <w:pPr>
        <w:rPr>
          <w:rFonts w:cs="Arial"/>
        </w:rPr>
      </w:pPr>
      <w:r w:rsidRPr="00DD3E46">
        <w:rPr>
          <w:rFonts w:cs="Arial"/>
          <w:noProof/>
          <w:sz w:val="22"/>
          <w:szCs w:val="22"/>
        </w:rPr>
        <w:pict>
          <v:shape id="_x0000_s1047" type="#_x0000_t202" style="position:absolute;left:0;text-align:left;margin-left:50.25pt;margin-top:10.3pt;width:15.5pt;height:12pt;z-index:251681792;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7"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p>
    <w:p w:rsidR="00514239" w:rsidRPr="00D77624" w:rsidRDefault="00514239" w:rsidP="00514239">
      <w:pPr>
        <w:tabs>
          <w:tab w:val="left" w:pos="720"/>
          <w:tab w:val="left" w:pos="1260"/>
          <w:tab w:val="left" w:pos="1440"/>
          <w:tab w:val="left" w:pos="1800"/>
        </w:tabs>
        <w:spacing w:after="120"/>
        <w:rPr>
          <w:rFonts w:cs="Arial"/>
          <w:i/>
        </w:rPr>
      </w:pPr>
      <w:r>
        <w:rPr>
          <w:rFonts w:cs="Arial"/>
          <w:sz w:val="22"/>
          <w:szCs w:val="22"/>
        </w:rPr>
        <w:t>À</w:t>
      </w:r>
      <w:r w:rsidRPr="00860C8B">
        <w:rPr>
          <w:rFonts w:cs="Arial"/>
          <w:sz w:val="22"/>
          <w:szCs w:val="22"/>
        </w:rPr>
        <w:t xml:space="preserve"> compléter</w:t>
      </w:r>
    </w:p>
    <w:p w:rsidR="00514239" w:rsidRDefault="00514239" w:rsidP="00514239">
      <w:pPr>
        <w:pStyle w:val="Retraitcorpsdetexte"/>
        <w:spacing w:after="100"/>
        <w:ind w:left="0" w:firstLine="0"/>
        <w:rPr>
          <w:i/>
        </w:rPr>
      </w:pPr>
    </w:p>
    <w:p w:rsidR="00514239" w:rsidRPr="00AD6274" w:rsidRDefault="00514239" w:rsidP="00514239">
      <w:pPr>
        <w:pStyle w:val="Retraitcorpsdetexte"/>
        <w:spacing w:after="100"/>
        <w:rPr>
          <w:i/>
          <w:sz w:val="22"/>
        </w:rPr>
      </w:pPr>
      <w:r w:rsidRPr="00860C8B">
        <w:rPr>
          <w:i/>
          <w:sz w:val="22"/>
        </w:rPr>
        <w:t>Par exemple :</w:t>
      </w:r>
    </w:p>
    <w:p w:rsidR="00514239" w:rsidRDefault="00514239" w:rsidP="00514239">
      <w:pPr>
        <w:pStyle w:val="fcasegauche"/>
        <w:numPr>
          <w:ilvl w:val="1"/>
          <w:numId w:val="9"/>
        </w:numPr>
        <w:autoSpaceDE w:val="0"/>
        <w:autoSpaceDN w:val="0"/>
        <w:adjustRightInd w:val="0"/>
        <w:rPr>
          <w:rFonts w:cs="Arial"/>
          <w:sz w:val="22"/>
          <w:szCs w:val="22"/>
        </w:rPr>
      </w:pPr>
      <w:r w:rsidRPr="00860C8B">
        <w:rPr>
          <w:rFonts w:ascii="Arial" w:hAnsi="Arial" w:cs="Arial"/>
          <w:sz w:val="22"/>
          <w:szCs w:val="22"/>
        </w:rPr>
        <w:t>Le titulaire pourra utiliser gracieusement les installations bureautiques du chantier (bureaux, salle</w:t>
      </w:r>
      <w:r>
        <w:rPr>
          <w:rFonts w:ascii="Arial" w:hAnsi="Arial" w:cs="Arial"/>
          <w:sz w:val="22"/>
          <w:szCs w:val="22"/>
        </w:rPr>
        <w:t>s</w:t>
      </w:r>
      <w:r w:rsidRPr="00860C8B">
        <w:rPr>
          <w:rFonts w:ascii="Arial" w:hAnsi="Arial" w:cs="Arial"/>
          <w:sz w:val="22"/>
          <w:szCs w:val="22"/>
        </w:rPr>
        <w:t xml:space="preserve"> de réunion, téléphone, photocopieur, fax, réseau Internet…).</w:t>
      </w:r>
    </w:p>
    <w:p w:rsidR="00514239" w:rsidRDefault="00514239" w:rsidP="00514239">
      <w:pPr>
        <w:pStyle w:val="fcasegauche"/>
        <w:numPr>
          <w:ilvl w:val="1"/>
          <w:numId w:val="9"/>
        </w:numPr>
        <w:autoSpaceDE w:val="0"/>
        <w:autoSpaceDN w:val="0"/>
        <w:adjustRightInd w:val="0"/>
        <w:rPr>
          <w:rFonts w:cs="Arial"/>
          <w:sz w:val="22"/>
          <w:szCs w:val="22"/>
        </w:rPr>
      </w:pPr>
      <w:r w:rsidRPr="00860C8B">
        <w:rPr>
          <w:rFonts w:ascii="Arial" w:hAnsi="Arial" w:cs="Arial"/>
          <w:sz w:val="22"/>
          <w:szCs w:val="22"/>
        </w:rPr>
        <w:t>Pendant la période des travaux et des opérations de réception des ouvrages, le titulaire disposera d'un bureau de chantier équipé, fermant à clef mis gracieusement à sa disposition. L'équipement comprendra des plans de travail, une table de réunion, des rangements, le téléphone, la télécopie ainsi qu’une connexion Internet haut débit.</w:t>
      </w:r>
    </w:p>
    <w:p w:rsidR="00514239" w:rsidRDefault="00514239" w:rsidP="00514239">
      <w:pPr>
        <w:pStyle w:val="fcasegauche"/>
        <w:numPr>
          <w:ilvl w:val="1"/>
          <w:numId w:val="9"/>
        </w:numPr>
        <w:autoSpaceDE w:val="0"/>
        <w:autoSpaceDN w:val="0"/>
        <w:adjustRightInd w:val="0"/>
        <w:rPr>
          <w:rFonts w:cs="Arial"/>
          <w:sz w:val="22"/>
          <w:szCs w:val="22"/>
        </w:rPr>
      </w:pPr>
      <w:r w:rsidRPr="00860C8B">
        <w:rPr>
          <w:rFonts w:ascii="Arial" w:hAnsi="Arial" w:cs="Arial"/>
          <w:sz w:val="22"/>
          <w:szCs w:val="22"/>
        </w:rPr>
        <w:t>Autres :</w:t>
      </w:r>
    </w:p>
    <w:p w:rsidR="00514239" w:rsidRPr="00D77624" w:rsidRDefault="00514239" w:rsidP="00514239">
      <w:pPr>
        <w:pStyle w:val="Retraitcorpsdetexte"/>
        <w:rPr>
          <w:sz w:val="22"/>
          <w:szCs w:val="22"/>
        </w:rPr>
      </w:pPr>
    </w:p>
    <w:p w:rsidR="00514239" w:rsidRPr="00D77624" w:rsidRDefault="00514239" w:rsidP="00514239">
      <w:pPr>
        <w:pStyle w:val="Retraitcorpsdetexte"/>
        <w:rPr>
          <w:sz w:val="22"/>
          <w:szCs w:val="22"/>
        </w:rPr>
      </w:pPr>
      <w:r>
        <w:rPr>
          <w:noProof/>
          <w:sz w:val="22"/>
          <w:szCs w:val="22"/>
        </w:rPr>
        <w:pict>
          <v:shape id="_x0000_s1041" type="#_x0000_t202" style="position:absolute;left:0;text-align:left;margin-left:50.25pt;margin-top:12.25pt;width:15.5pt;height:12pt;z-index:251675648;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1"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p>
    <w:p w:rsidR="00514239" w:rsidRPr="00D77624" w:rsidRDefault="00514239" w:rsidP="00514239">
      <w:pPr>
        <w:tabs>
          <w:tab w:val="left" w:pos="720"/>
          <w:tab w:val="left" w:pos="1260"/>
          <w:tab w:val="left" w:pos="1440"/>
          <w:tab w:val="left" w:pos="1800"/>
        </w:tabs>
        <w:rPr>
          <w:rFonts w:cs="Arial"/>
          <w:sz w:val="22"/>
          <w:szCs w:val="22"/>
        </w:rPr>
      </w:pPr>
      <w:r>
        <w:rPr>
          <w:rFonts w:cs="Arial"/>
          <w:sz w:val="22"/>
          <w:szCs w:val="22"/>
        </w:rPr>
        <w:t>Sans</w:t>
      </w:r>
      <w:r w:rsidRPr="00860C8B">
        <w:rPr>
          <w:rFonts w:cs="Arial"/>
          <w:sz w:val="22"/>
          <w:szCs w:val="22"/>
        </w:rPr>
        <w:t xml:space="preserve"> objet</w:t>
      </w:r>
    </w:p>
    <w:p w:rsidR="00514239" w:rsidRPr="00D77624" w:rsidRDefault="00514239" w:rsidP="00514239">
      <w:pPr>
        <w:rPr>
          <w:rFonts w:cs="Arial"/>
          <w:sz w:val="22"/>
          <w:szCs w:val="22"/>
        </w:rPr>
      </w:pPr>
    </w:p>
    <w:p w:rsidR="00514239" w:rsidRPr="00D77624" w:rsidRDefault="00514239" w:rsidP="00514239">
      <w:pPr>
        <w:rPr>
          <w:rFonts w:cs="Arial"/>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30" w:name="_Toc348359760"/>
            <w:r w:rsidRPr="00860C8B">
              <w:rPr>
                <w:rFonts w:cs="Arial"/>
                <w:b/>
                <w:color w:val="FFFFFF"/>
                <w:sz w:val="32"/>
                <w:szCs w:val="32"/>
              </w:rPr>
              <w:t>AP 4.</w:t>
            </w:r>
            <w:bookmarkEnd w:id="30"/>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31" w:name="_Toc348359761"/>
            <w:bookmarkStart w:id="32" w:name="_Toc392578044"/>
            <w:r w:rsidRPr="00860C8B">
              <w:rPr>
                <w:rFonts w:cs="Arial"/>
                <w:smallCaps/>
                <w:sz w:val="24"/>
                <w:szCs w:val="24"/>
              </w:rPr>
              <w:t>LE TITULAIRE DE LA MISSION OPC</w:t>
            </w:r>
            <w:bookmarkEnd w:id="31"/>
            <w:bookmarkEnd w:id="32"/>
          </w:p>
        </w:tc>
      </w:tr>
    </w:tbl>
    <w:p w:rsidR="00514239" w:rsidRPr="00D77624" w:rsidRDefault="00514239" w:rsidP="00514239">
      <w:pPr>
        <w:rPr>
          <w:rFonts w:cs="Arial"/>
          <w:sz w:val="18"/>
        </w:rPr>
      </w:pPr>
    </w:p>
    <w:p w:rsidR="00514239" w:rsidRPr="00D77624" w:rsidRDefault="00514239" w:rsidP="00514239">
      <w:pPr>
        <w:pStyle w:val="Titre2"/>
        <w:rPr>
          <w:rFonts w:cs="Arial"/>
          <w:sz w:val="28"/>
          <w:szCs w:val="28"/>
        </w:rPr>
      </w:pPr>
      <w:bookmarkStart w:id="33" w:name="_Toc348359762"/>
      <w:r w:rsidRPr="00860C8B">
        <w:rPr>
          <w:rFonts w:cs="Arial"/>
          <w:sz w:val="28"/>
          <w:szCs w:val="28"/>
        </w:rPr>
        <w:t>4.1</w:t>
      </w:r>
      <w:r w:rsidRPr="00860C8B">
        <w:rPr>
          <w:rFonts w:cs="Arial"/>
          <w:sz w:val="28"/>
          <w:szCs w:val="28"/>
        </w:rPr>
        <w:tab/>
        <w:t>Contractant unique</w:t>
      </w:r>
      <w:bookmarkEnd w:id="33"/>
    </w:p>
    <w:p w:rsidR="00514239" w:rsidRPr="00D77624"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Le contractant unique est une personne physique ou morale qui est désignée à l’article AE 2 de l’acte d’engagement. </w:t>
      </w:r>
    </w:p>
    <w:p w:rsidR="00514239" w:rsidRPr="00D77624" w:rsidRDefault="00514239" w:rsidP="00514239">
      <w:pPr>
        <w:tabs>
          <w:tab w:val="left" w:pos="1080"/>
          <w:tab w:val="left" w:pos="1440"/>
          <w:tab w:val="left" w:pos="1800"/>
        </w:tabs>
        <w:rPr>
          <w:rFonts w:cs="Arial"/>
          <w:szCs w:val="18"/>
        </w:rPr>
      </w:pPr>
    </w:p>
    <w:p w:rsidR="00514239" w:rsidRPr="00D77624" w:rsidRDefault="00514239" w:rsidP="00514239">
      <w:pPr>
        <w:pStyle w:val="Titre2"/>
        <w:rPr>
          <w:rFonts w:cs="Arial"/>
          <w:sz w:val="28"/>
          <w:szCs w:val="28"/>
        </w:rPr>
      </w:pPr>
      <w:bookmarkStart w:id="34" w:name="_Toc348359763"/>
      <w:r w:rsidRPr="00860C8B">
        <w:rPr>
          <w:rFonts w:cs="Arial"/>
          <w:sz w:val="28"/>
          <w:szCs w:val="28"/>
        </w:rPr>
        <w:t>4.2</w:t>
      </w:r>
      <w:r w:rsidRPr="00860C8B">
        <w:rPr>
          <w:rFonts w:cs="Arial"/>
          <w:sz w:val="28"/>
          <w:szCs w:val="28"/>
        </w:rPr>
        <w:tab/>
        <w:t>Groupement</w:t>
      </w:r>
      <w:bookmarkEnd w:id="34"/>
    </w:p>
    <w:p w:rsidR="00514239" w:rsidRPr="00D77624" w:rsidRDefault="00514239" w:rsidP="00514239">
      <w:pPr>
        <w:pStyle w:val="Titre3"/>
        <w:rPr>
          <w:rFonts w:cs="Arial"/>
        </w:rPr>
      </w:pPr>
      <w:r w:rsidRPr="00D77624">
        <w:rPr>
          <w:rFonts w:cs="Arial"/>
        </w:rPr>
        <w:t>4.2.1</w:t>
      </w:r>
      <w:r w:rsidRPr="00D77624">
        <w:rPr>
          <w:rFonts w:cs="Arial"/>
        </w:rPr>
        <w:tab/>
        <w:t>Groupement de contractants</w:t>
      </w:r>
    </w:p>
    <w:p w:rsidR="00514239" w:rsidRDefault="00514239" w:rsidP="00514239">
      <w:pPr>
        <w:pStyle w:val="Retraitcorpsdetexte"/>
        <w:ind w:left="0" w:firstLine="0"/>
        <w:jc w:val="both"/>
        <w:rPr>
          <w:sz w:val="22"/>
          <w:szCs w:val="22"/>
        </w:rPr>
      </w:pPr>
      <w:r w:rsidRPr="00860C8B">
        <w:rPr>
          <w:sz w:val="22"/>
          <w:szCs w:val="22"/>
        </w:rPr>
        <w:t>Le groupement peut être solidaire ou conjoint. Il est conjoint lorsque chacun des prestataires, membre du groupement, n'est engagé que pour la partie du marché qu'il exécute. Il est solidaire lorsque chacun des prestataires est engagé financièrement pour la totalité du marché et doit pallier une éventuelle défaillance de ses partenaires.</w:t>
      </w:r>
    </w:p>
    <w:p w:rsidR="00514239" w:rsidRPr="00D77624" w:rsidRDefault="00514239" w:rsidP="00514239">
      <w:pPr>
        <w:pStyle w:val="Retraitcorpsdetexte"/>
        <w:rPr>
          <w:sz w:val="22"/>
          <w:szCs w:val="22"/>
        </w:rPr>
      </w:pPr>
    </w:p>
    <w:p w:rsidR="00514239" w:rsidRPr="00D77624" w:rsidRDefault="00514239" w:rsidP="00514239">
      <w:pPr>
        <w:pStyle w:val="Retraitcorpsdetexte"/>
        <w:rPr>
          <w:sz w:val="22"/>
          <w:szCs w:val="22"/>
        </w:rPr>
      </w:pPr>
      <w:r w:rsidRPr="00860C8B">
        <w:rPr>
          <w:sz w:val="22"/>
          <w:szCs w:val="22"/>
        </w:rPr>
        <w:t>La nature du groupement est précisée à l'article AE 2 de l'acte d'engagement.</w:t>
      </w:r>
    </w:p>
    <w:p w:rsidR="00514239" w:rsidRPr="00D77624" w:rsidRDefault="00514239" w:rsidP="00514239">
      <w:pPr>
        <w:tabs>
          <w:tab w:val="left" w:pos="1080"/>
          <w:tab w:val="left" w:pos="1440"/>
          <w:tab w:val="left" w:pos="1800"/>
        </w:tabs>
        <w:rPr>
          <w:rFonts w:cs="Arial"/>
          <w:sz w:val="22"/>
          <w:szCs w:val="22"/>
        </w:rPr>
      </w:pPr>
    </w:p>
    <w:p w:rsidR="00514239" w:rsidRPr="00D77624" w:rsidRDefault="00514239" w:rsidP="00514239">
      <w:pPr>
        <w:pStyle w:val="Titre3"/>
        <w:rPr>
          <w:rFonts w:cs="Arial"/>
          <w:szCs w:val="18"/>
        </w:rPr>
      </w:pPr>
      <w:r w:rsidRPr="00D77624">
        <w:rPr>
          <w:rFonts w:cs="Arial"/>
        </w:rPr>
        <w:t>4.2.2</w:t>
      </w:r>
      <w:r w:rsidRPr="00D77624">
        <w:rPr>
          <w:rFonts w:cs="Arial"/>
        </w:rPr>
        <w:tab/>
        <w:t>Le mandataire</w:t>
      </w:r>
    </w:p>
    <w:p w:rsidR="00514239" w:rsidRDefault="00514239" w:rsidP="00514239">
      <w:pPr>
        <w:pStyle w:val="Retraitcorpsdetexte"/>
        <w:ind w:left="0" w:firstLine="0"/>
        <w:jc w:val="both"/>
        <w:rPr>
          <w:sz w:val="22"/>
          <w:szCs w:val="22"/>
        </w:rPr>
      </w:pPr>
      <w:r w:rsidRPr="00860C8B">
        <w:rPr>
          <w:sz w:val="22"/>
          <w:szCs w:val="22"/>
        </w:rPr>
        <w:t>L'un des prestataires, membre du groupement, est désigné dans l'acte d'engagement comme mandataire. Il représente l'ensemble des membres vis-à-vis du maître d’ouvrage, et coordonne les prestations des membres du groupement.</w:t>
      </w:r>
    </w:p>
    <w:p w:rsidR="00514239" w:rsidRDefault="00514239" w:rsidP="00514239">
      <w:pPr>
        <w:pStyle w:val="Retraitcorpsdetexte"/>
        <w:ind w:left="0" w:firstLine="0"/>
        <w:rPr>
          <w:sz w:val="22"/>
          <w:szCs w:val="22"/>
        </w:rPr>
      </w:pPr>
    </w:p>
    <w:p w:rsidR="00514239" w:rsidRDefault="00514239" w:rsidP="00514239">
      <w:pPr>
        <w:pStyle w:val="Retraitcorpsdetexte"/>
        <w:ind w:left="0" w:firstLine="0"/>
        <w:rPr>
          <w:sz w:val="22"/>
          <w:szCs w:val="22"/>
        </w:rPr>
      </w:pPr>
      <w:r w:rsidRPr="00860C8B">
        <w:rPr>
          <w:sz w:val="22"/>
          <w:szCs w:val="22"/>
        </w:rPr>
        <w:t>En cas de groupement conjoint, l'acte d'engagement précise si le mandataire est conjoint ou solidaire de chacun des membres.</w:t>
      </w:r>
    </w:p>
    <w:p w:rsidR="00514239" w:rsidRPr="00D77624" w:rsidRDefault="00514239" w:rsidP="00514239">
      <w:pPr>
        <w:pStyle w:val="Retraitcorpsdetexte"/>
        <w:rPr>
          <w:sz w:val="22"/>
          <w:szCs w:val="22"/>
        </w:rPr>
      </w:pPr>
    </w:p>
    <w:p w:rsidR="00514239" w:rsidRPr="00D77624" w:rsidRDefault="00514239" w:rsidP="00514239">
      <w:pPr>
        <w:pStyle w:val="Retraitcorpsdetexte"/>
        <w:rPr>
          <w:sz w:val="22"/>
          <w:szCs w:val="22"/>
        </w:rPr>
      </w:pPr>
      <w:r w:rsidRPr="00860C8B">
        <w:rPr>
          <w:sz w:val="22"/>
          <w:szCs w:val="22"/>
        </w:rPr>
        <w:t>La mission du mandataire est définie en annexe 1 du présent CCAP.</w:t>
      </w:r>
    </w:p>
    <w:p w:rsidR="00514239" w:rsidRDefault="00514239" w:rsidP="00514239">
      <w:pPr>
        <w:pStyle w:val="Titre2"/>
        <w:rPr>
          <w:sz w:val="22"/>
          <w:szCs w:val="22"/>
        </w:rPr>
      </w:pPr>
      <w:r w:rsidRPr="00860C8B">
        <w:rPr>
          <w:b w:val="0"/>
          <w:i w:val="0"/>
          <w:sz w:val="22"/>
          <w:szCs w:val="22"/>
        </w:rPr>
        <w:lastRenderedPageBreak/>
        <w:t>Par dérogation à l’article 3.5 du CCAG-PI, dans le cas particulier où le mandataire du groupement ne se conforme pas à ses obligations, le maître d’ouvrage le met en demeure d’y satisfaire. Si cette mise en demeure reste sans effet, le maître d’ouvrage invite les prestataires groupés à désigner, dans un délai de 15 jours, un autre mandataire parmi eux. Cette substitution fait l’objet d’un avenant.</w:t>
      </w:r>
    </w:p>
    <w:p w:rsidR="00514239" w:rsidRPr="005A3621" w:rsidRDefault="00514239" w:rsidP="00514239"/>
    <w:p w:rsidR="00514239" w:rsidRDefault="00514239" w:rsidP="00514239">
      <w:pPr>
        <w:pStyle w:val="Titre2"/>
        <w:rPr>
          <w:rFonts w:cs="Arial"/>
          <w:sz w:val="28"/>
          <w:szCs w:val="28"/>
        </w:rPr>
      </w:pPr>
      <w:bookmarkStart w:id="35" w:name="_Toc348359764"/>
      <w:r w:rsidRPr="00860C8B">
        <w:rPr>
          <w:rFonts w:cs="Arial"/>
          <w:sz w:val="28"/>
          <w:szCs w:val="28"/>
        </w:rPr>
        <w:t>4.3</w:t>
      </w:r>
      <w:r w:rsidRPr="00860C8B">
        <w:rPr>
          <w:rFonts w:cs="Arial"/>
          <w:sz w:val="28"/>
          <w:szCs w:val="28"/>
        </w:rPr>
        <w:tab/>
        <w:t>Sous-traitants</w:t>
      </w:r>
      <w:bookmarkEnd w:id="35"/>
    </w:p>
    <w:p w:rsidR="00514239" w:rsidRPr="00D77624" w:rsidRDefault="00514239" w:rsidP="00514239">
      <w:pPr>
        <w:rPr>
          <w:rFonts w:cs="Arial"/>
        </w:rPr>
      </w:pPr>
    </w:p>
    <w:p w:rsidR="00514239" w:rsidRDefault="00514239" w:rsidP="00514239">
      <w:pPr>
        <w:pStyle w:val="Retraitcorpsdetexte"/>
        <w:tabs>
          <w:tab w:val="clear" w:pos="1080"/>
          <w:tab w:val="left" w:pos="0"/>
        </w:tabs>
        <w:ind w:left="0" w:firstLine="0"/>
        <w:jc w:val="both"/>
        <w:rPr>
          <w:sz w:val="22"/>
          <w:szCs w:val="22"/>
        </w:rPr>
      </w:pPr>
      <w:r w:rsidRPr="00860C8B">
        <w:rPr>
          <w:sz w:val="22"/>
          <w:szCs w:val="22"/>
        </w:rPr>
        <w:t>Le titulaire peut, à tout moment, sous-traiter l’exécution de certaines parties du présent marché, sous réserve de l’acceptation des sous-traitants et de l’agrément des conditions de paiement de ceux-ci par le maître d’ouvrage.</w:t>
      </w:r>
    </w:p>
    <w:p w:rsidR="00514239" w:rsidRPr="00D77624" w:rsidRDefault="00514239" w:rsidP="00514239">
      <w:pPr>
        <w:pStyle w:val="Retraitcorpsdetexte"/>
        <w:rPr>
          <w:sz w:val="28"/>
          <w:szCs w:val="28"/>
        </w:rPr>
      </w:pPr>
      <w:bookmarkStart w:id="36" w:name="_Toc348359765"/>
    </w:p>
    <w:p w:rsidR="00514239" w:rsidRDefault="00514239" w:rsidP="00514239">
      <w:pPr>
        <w:pStyle w:val="Titre2"/>
        <w:rPr>
          <w:rFonts w:cs="Arial"/>
          <w:sz w:val="28"/>
          <w:szCs w:val="28"/>
        </w:rPr>
      </w:pPr>
      <w:r w:rsidRPr="00860C8B">
        <w:rPr>
          <w:rFonts w:cs="Arial"/>
          <w:sz w:val="28"/>
          <w:szCs w:val="28"/>
        </w:rPr>
        <w:t>4.4</w:t>
      </w:r>
      <w:r w:rsidRPr="00860C8B">
        <w:rPr>
          <w:rFonts w:cs="Arial"/>
          <w:sz w:val="28"/>
          <w:szCs w:val="28"/>
        </w:rPr>
        <w:tab/>
        <w:t>Situation sociale et fiscale</w:t>
      </w:r>
      <w:bookmarkEnd w:id="36"/>
    </w:p>
    <w:p w:rsidR="00514239" w:rsidRPr="00D77624" w:rsidRDefault="00514239" w:rsidP="00514239">
      <w:pPr>
        <w:rPr>
          <w:rFonts w:cs="Arial"/>
          <w:szCs w:val="18"/>
        </w:rPr>
      </w:pPr>
    </w:p>
    <w:p w:rsidR="00514239" w:rsidRDefault="00514239" w:rsidP="00514239">
      <w:pPr>
        <w:pStyle w:val="Retraitcorpsdetexte"/>
        <w:ind w:left="0" w:firstLine="0"/>
        <w:jc w:val="both"/>
        <w:rPr>
          <w:sz w:val="22"/>
          <w:szCs w:val="22"/>
        </w:rPr>
      </w:pPr>
      <w:r w:rsidRPr="00860C8B">
        <w:rPr>
          <w:sz w:val="22"/>
          <w:szCs w:val="22"/>
        </w:rPr>
        <w:t>La personne qui contracte, lorsqu'elle n'est pas un particulier répondant aux conditions fixées par l'article D. 8222-4, est considérée comme ayant procédé aux vérifications imposées par l'article L 8222-1 si elle se fait remettre par son cocontractant, lors de la conclusion et tous les six mois jusqu'à la fin de son exécution :</w:t>
      </w:r>
      <w:r w:rsidRPr="00D77624">
        <w:rPr>
          <w:sz w:val="22"/>
          <w:szCs w:val="22"/>
        </w:rPr>
        <w:t xml:space="preserve"> </w:t>
      </w:r>
    </w:p>
    <w:p w:rsidR="00514239" w:rsidRDefault="00514239" w:rsidP="00514239">
      <w:pPr>
        <w:pStyle w:val="Retraitcorpsdetexte"/>
        <w:numPr>
          <w:ilvl w:val="0"/>
          <w:numId w:val="18"/>
        </w:numPr>
        <w:spacing w:before="120"/>
        <w:ind w:left="714" w:hanging="357"/>
        <w:jc w:val="both"/>
        <w:rPr>
          <w:sz w:val="22"/>
          <w:szCs w:val="22"/>
        </w:rPr>
      </w:pPr>
      <w:r w:rsidRPr="00860C8B">
        <w:rPr>
          <w:sz w:val="22"/>
          <w:szCs w:val="22"/>
        </w:rPr>
        <w:t>Une attestation de fourniture des déclarations sociales et de paiement des cotisations et contributions de sécurité sociale prévue à l'article L. 243-15 émanant de l'organisme de protection sociale chargé du recouvrement des cotisations et des contributions datant de moins de six mois dont elle s'assure de l'authenticité auprès de l'organisme de recouvrement des cotisations de sécurité sociale.</w:t>
      </w:r>
    </w:p>
    <w:p w:rsidR="00514239" w:rsidRDefault="00514239" w:rsidP="00514239">
      <w:pPr>
        <w:pStyle w:val="Retraitcorpsdetexte"/>
        <w:numPr>
          <w:ilvl w:val="0"/>
          <w:numId w:val="18"/>
        </w:numPr>
        <w:spacing w:before="120"/>
        <w:ind w:left="714" w:hanging="357"/>
        <w:jc w:val="both"/>
        <w:rPr>
          <w:sz w:val="22"/>
          <w:szCs w:val="22"/>
        </w:rPr>
      </w:pPr>
      <w:r w:rsidRPr="00860C8B">
        <w:rPr>
          <w:sz w:val="22"/>
          <w:szCs w:val="22"/>
        </w:rPr>
        <w:t>Lorsque l'immatriculation du cocontractant au registre du commerce et des sociétés ou au</w:t>
      </w:r>
      <w:r w:rsidRPr="00D77624">
        <w:rPr>
          <w:sz w:val="22"/>
          <w:szCs w:val="22"/>
        </w:rPr>
        <w:t xml:space="preserve"> </w:t>
      </w:r>
      <w:r w:rsidRPr="00860C8B">
        <w:rPr>
          <w:sz w:val="22"/>
          <w:szCs w:val="22"/>
        </w:rPr>
        <w:t>répertoire des métiers est obligatoire ou lorsqu'il s'agit d'une profession réglementée, l'un des documents suivants :</w:t>
      </w:r>
    </w:p>
    <w:p w:rsidR="00514239" w:rsidRDefault="00514239" w:rsidP="00514239">
      <w:pPr>
        <w:pStyle w:val="Retraitcorpsdetexte"/>
        <w:numPr>
          <w:ilvl w:val="1"/>
          <w:numId w:val="18"/>
        </w:numPr>
        <w:spacing w:before="120"/>
        <w:jc w:val="both"/>
        <w:rPr>
          <w:sz w:val="22"/>
          <w:szCs w:val="22"/>
        </w:rPr>
      </w:pPr>
      <w:r w:rsidRPr="00860C8B">
        <w:rPr>
          <w:sz w:val="22"/>
          <w:szCs w:val="22"/>
        </w:rPr>
        <w:t>Un extrait de l'inscription au registre du commerce et des sociétés (K ou K bis)</w:t>
      </w:r>
    </w:p>
    <w:p w:rsidR="00514239" w:rsidRDefault="00514239" w:rsidP="00514239">
      <w:pPr>
        <w:pStyle w:val="Retraitcorpsdetexte"/>
        <w:numPr>
          <w:ilvl w:val="1"/>
          <w:numId w:val="18"/>
        </w:numPr>
        <w:spacing w:before="120"/>
        <w:jc w:val="both"/>
        <w:rPr>
          <w:sz w:val="22"/>
          <w:szCs w:val="22"/>
        </w:rPr>
      </w:pPr>
      <w:r w:rsidRPr="00860C8B">
        <w:rPr>
          <w:sz w:val="22"/>
          <w:szCs w:val="22"/>
        </w:rPr>
        <w:t>Une carte d'identification justifiant de l'inscription au répertoire des métiers</w:t>
      </w:r>
    </w:p>
    <w:p w:rsidR="00514239" w:rsidRDefault="00514239" w:rsidP="00514239">
      <w:pPr>
        <w:pStyle w:val="Retraitcorpsdetexte"/>
        <w:numPr>
          <w:ilvl w:val="1"/>
          <w:numId w:val="18"/>
        </w:numPr>
        <w:spacing w:before="120"/>
        <w:jc w:val="both"/>
        <w:rPr>
          <w:sz w:val="22"/>
          <w:szCs w:val="22"/>
        </w:rPr>
      </w:pPr>
      <w:r w:rsidRPr="00860C8B">
        <w:rPr>
          <w:sz w:val="22"/>
          <w:szCs w:val="22"/>
        </w:rPr>
        <w:t>Un devis, un document publicitaire ou une correspondance professionnelle, à condition qu'y soient mentionnés le nom ou la dénomination sociale, l'adresse complète et le numéro d'immatriculation au registre du commerce et des sociétés ou au répertoire des métiers ou à une liste ou un tableau d'un ordre professionnel, ou la référence de l'agrément délivré par l'autorité compétente</w:t>
      </w:r>
    </w:p>
    <w:p w:rsidR="00514239" w:rsidRDefault="00514239" w:rsidP="00514239">
      <w:pPr>
        <w:pStyle w:val="Retraitcorpsdetexte"/>
        <w:numPr>
          <w:ilvl w:val="1"/>
          <w:numId w:val="18"/>
        </w:numPr>
        <w:spacing w:before="120"/>
        <w:jc w:val="both"/>
        <w:rPr>
          <w:sz w:val="22"/>
          <w:szCs w:val="22"/>
        </w:rPr>
      </w:pPr>
      <w:r w:rsidRPr="00860C8B">
        <w:rPr>
          <w:sz w:val="22"/>
          <w:szCs w:val="22"/>
        </w:rPr>
        <w:t>Un récépissé du dépôt de déclaration auprès d'un centre de formalités des entreprises pour les personnes en cours d'inscription</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En cas de non remise des documents susmentionnés par le maître d’œuvre et après mise en demeure par écrit, restée infructueuse, le marché peut être résilié aux torts du maître d’œuvre sans que celui-ci puisse prétendre indemnité.</w:t>
      </w:r>
    </w:p>
    <w:p w:rsidR="00514239" w:rsidRDefault="00514239" w:rsidP="00514239">
      <w:pPr>
        <w:pStyle w:val="Retraitcorpsdetexte"/>
        <w:ind w:left="0" w:firstLine="0"/>
      </w:pPr>
      <w:bookmarkStart w:id="37" w:name="_Toc348359766"/>
    </w:p>
    <w:p w:rsidR="00514239" w:rsidRPr="00D77624" w:rsidRDefault="00514239" w:rsidP="00514239">
      <w:pPr>
        <w:pStyle w:val="Titre2"/>
        <w:rPr>
          <w:rFonts w:cs="Arial"/>
          <w:sz w:val="28"/>
          <w:szCs w:val="28"/>
        </w:rPr>
      </w:pPr>
      <w:r w:rsidRPr="00860C8B">
        <w:rPr>
          <w:rFonts w:cs="Arial"/>
          <w:sz w:val="28"/>
          <w:szCs w:val="28"/>
        </w:rPr>
        <w:t>4.5</w:t>
      </w:r>
      <w:r w:rsidRPr="00860C8B">
        <w:rPr>
          <w:rFonts w:cs="Arial"/>
          <w:sz w:val="28"/>
          <w:szCs w:val="28"/>
        </w:rPr>
        <w:tab/>
        <w:t>Désignation nominative de la personne chargée de la conduite des prestations</w:t>
      </w:r>
      <w:bookmarkEnd w:id="37"/>
    </w:p>
    <w:p w:rsidR="00514239" w:rsidRPr="00D77624"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 xml:space="preserve">Si cela n’a pas été fait lors de la consultation, dès notification du marché, l’identité de la personne (ou les identités des personnes) chargée(s) de la conduite des prestations </w:t>
      </w:r>
      <w:proofErr w:type="gramStart"/>
      <w:r w:rsidRPr="00860C8B">
        <w:rPr>
          <w:sz w:val="22"/>
          <w:szCs w:val="22"/>
        </w:rPr>
        <w:t>sera(</w:t>
      </w:r>
      <w:proofErr w:type="gramEnd"/>
      <w:r w:rsidRPr="00860C8B">
        <w:rPr>
          <w:sz w:val="22"/>
          <w:szCs w:val="22"/>
        </w:rPr>
        <w:t>ont) communiquée(s) au maître d’ouvrage.</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La bonne exécution des prestations dépendant en particulier de la composition qualitative et quantitative de l'équipe, le titulaire du marché a l'obligation de maintenir en place chacun de ses membres et notamment le coordonnateur de l'équipe, nommément désignés (personnes physiques) pendant la durée nécessaire à l'accomplissement des prestations.</w:t>
      </w:r>
    </w:p>
    <w:p w:rsidR="00514239" w:rsidRDefault="00514239" w:rsidP="00514239">
      <w:pPr>
        <w:pStyle w:val="Retraitcorpsdetexte"/>
        <w:ind w:left="0" w:firstLine="0"/>
        <w:jc w:val="both"/>
        <w:rPr>
          <w:sz w:val="22"/>
          <w:szCs w:val="22"/>
        </w:rPr>
      </w:pPr>
      <w:r w:rsidRPr="00860C8B">
        <w:rPr>
          <w:sz w:val="22"/>
          <w:szCs w:val="22"/>
        </w:rPr>
        <w:lastRenderedPageBreak/>
        <w:t>Si l'un des membres de l'équipe désigné</w:t>
      </w:r>
      <w:r>
        <w:rPr>
          <w:sz w:val="22"/>
          <w:szCs w:val="22"/>
        </w:rPr>
        <w:t>e</w:t>
      </w:r>
      <w:r w:rsidRPr="00860C8B">
        <w:rPr>
          <w:sz w:val="22"/>
          <w:szCs w:val="22"/>
        </w:rPr>
        <w:t xml:space="preserve"> n'est pas en mesure d'accomplir sa mission, le titulaire du marché doit en aviser immédiatement la maîtrise d'ouvrage et prendre toutes les dispositions nécessaires pour que la bonne exécution des prestations ne soit pas compromise.</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A ce titre, obligation est faite au titulaire de désigner un remplaçant (de qualité et de disponibilité équivalente ou supérieure) et d'en communiquer le nom et les titres au maître d'ouvrage dans un délai de 15 jours à compter de la date d'envoi de l'avis dont il est fait mention à l'alinéa précédent.</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Si le maître d'ouvrage n’accepte pas le remplaçant proposé, le titulaire dispose de 15 jours pour désigner un autre remplaçant et en informer le maître d'ouvrage. A défaut de désignation, où si le remplaçant est récusé dans le délai indiqué ci-dessus, le maitre d’ouvrage se réserve le droit de résilier le marché dans les conditions prévues à l'article 32 du CCAG-PI.</w:t>
      </w: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7938"/>
      </w:tblGrid>
      <w:tr w:rsidR="00514239" w:rsidRPr="00D77624" w:rsidTr="00514239">
        <w:trPr>
          <w:trHeight w:val="510"/>
        </w:trPr>
        <w:tc>
          <w:tcPr>
            <w:tcW w:w="1101"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38" w:name="_Toc348359767"/>
            <w:r w:rsidRPr="00860C8B">
              <w:rPr>
                <w:rFonts w:cs="Arial"/>
                <w:b/>
                <w:color w:val="FFFFFF"/>
                <w:sz w:val="32"/>
                <w:szCs w:val="32"/>
              </w:rPr>
              <w:t>AP 5.</w:t>
            </w:r>
            <w:bookmarkEnd w:id="38"/>
          </w:p>
        </w:tc>
        <w:tc>
          <w:tcPr>
            <w:tcW w:w="7938"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39" w:name="_Toc348359768"/>
            <w:bookmarkStart w:id="40" w:name="_Toc392578045"/>
            <w:r w:rsidRPr="00860C8B">
              <w:rPr>
                <w:rFonts w:cs="Arial"/>
                <w:smallCaps/>
                <w:sz w:val="24"/>
                <w:szCs w:val="24"/>
              </w:rPr>
              <w:t>AUTRES INTERVENANTS DANS L’OPÉRATION</w:t>
            </w:r>
            <w:bookmarkEnd w:id="39"/>
            <w:bookmarkEnd w:id="40"/>
          </w:p>
        </w:tc>
      </w:tr>
    </w:tbl>
    <w:p w:rsidR="00514239" w:rsidRPr="00D77624" w:rsidRDefault="00514239" w:rsidP="00514239">
      <w:pPr>
        <w:rPr>
          <w:rFonts w:cs="Arial"/>
          <w:sz w:val="18"/>
        </w:rPr>
      </w:pPr>
    </w:p>
    <w:p w:rsidR="00514239" w:rsidRDefault="00514239" w:rsidP="00514239">
      <w:pPr>
        <w:pStyle w:val="Retraitcorpsdetexte"/>
        <w:ind w:left="0" w:firstLine="0"/>
        <w:jc w:val="both"/>
        <w:rPr>
          <w:sz w:val="22"/>
          <w:szCs w:val="22"/>
        </w:rPr>
      </w:pPr>
      <w:r w:rsidRPr="00860C8B">
        <w:rPr>
          <w:sz w:val="22"/>
          <w:szCs w:val="22"/>
        </w:rPr>
        <w:t>Le maître d’ouvrage communique la liste nominative des intervenants, leurs coordonnées et leurs missions respectives (Maîtres d’œuvre, contrôleur technique, CSPS, entreprises…) ainsi que les dates prévisibles de désignation des titulaires pour les marchés encore non attribués.</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Par ailleurs, le ma</w:t>
      </w:r>
      <w:r>
        <w:rPr>
          <w:sz w:val="22"/>
          <w:szCs w:val="22"/>
        </w:rPr>
        <w:t>î</w:t>
      </w:r>
      <w:r w:rsidRPr="00860C8B">
        <w:rPr>
          <w:sz w:val="22"/>
          <w:szCs w:val="22"/>
        </w:rPr>
        <w:t>tre d’ouvrage définit la nature des relations entre les différents intervenants du projet, les modalités de communication et d’échanges d’informations</w:t>
      </w:r>
      <w:r>
        <w:rPr>
          <w:sz w:val="22"/>
          <w:szCs w:val="22"/>
        </w:rPr>
        <w:t>.</w:t>
      </w:r>
    </w:p>
    <w:p w:rsidR="00514239" w:rsidRPr="00D77624" w:rsidRDefault="00514239" w:rsidP="00514239">
      <w:pPr>
        <w:tabs>
          <w:tab w:val="left" w:pos="720"/>
          <w:tab w:val="left" w:pos="1260"/>
          <w:tab w:val="left" w:pos="1440"/>
          <w:tab w:val="left" w:pos="1800"/>
        </w:tabs>
        <w:spacing w:after="120"/>
        <w:rPr>
          <w:rFonts w:cs="Arial"/>
          <w:sz w:val="22"/>
          <w:szCs w:val="22"/>
        </w:rPr>
      </w:pPr>
    </w:p>
    <w:p w:rsidR="00514239" w:rsidRPr="00D77624" w:rsidRDefault="00514239" w:rsidP="00514239">
      <w:pPr>
        <w:pStyle w:val="Titre2"/>
        <w:rPr>
          <w:rFonts w:cs="Arial"/>
          <w:sz w:val="28"/>
          <w:szCs w:val="28"/>
        </w:rPr>
      </w:pPr>
      <w:bookmarkStart w:id="41" w:name="_Toc348359769"/>
      <w:r w:rsidRPr="00860C8B">
        <w:rPr>
          <w:rFonts w:cs="Arial"/>
          <w:sz w:val="28"/>
          <w:szCs w:val="28"/>
        </w:rPr>
        <w:t>5.1</w:t>
      </w:r>
      <w:r w:rsidRPr="00860C8B">
        <w:rPr>
          <w:rFonts w:cs="Arial"/>
          <w:sz w:val="28"/>
          <w:szCs w:val="28"/>
        </w:rPr>
        <w:tab/>
        <w:t>Maîtrise d’œuvre</w:t>
      </w:r>
      <w:bookmarkEnd w:id="41"/>
    </w:p>
    <w:p w:rsidR="00514239" w:rsidRPr="00D77624" w:rsidRDefault="00514239" w:rsidP="00514239">
      <w:pPr>
        <w:rPr>
          <w:rFonts w:cs="Arial"/>
        </w:rPr>
      </w:pPr>
    </w:p>
    <w:p w:rsidR="00514239" w:rsidRDefault="00514239" w:rsidP="00514239">
      <w:pPr>
        <w:pStyle w:val="Retraitcorpsdetexte"/>
        <w:spacing w:after="120"/>
        <w:rPr>
          <w:sz w:val="22"/>
          <w:szCs w:val="22"/>
        </w:rPr>
      </w:pPr>
      <w:r w:rsidRPr="00860C8B">
        <w:rPr>
          <w:sz w:val="22"/>
          <w:szCs w:val="22"/>
        </w:rPr>
        <w:t>La maîtrise d’œuvre est assurée par le groupement suivant :</w:t>
      </w:r>
    </w:p>
    <w:p w:rsidR="00514239" w:rsidRDefault="00514239" w:rsidP="00514239">
      <w:pPr>
        <w:pStyle w:val="Listecontinue"/>
        <w:numPr>
          <w:ilvl w:val="0"/>
          <w:numId w:val="9"/>
        </w:numPr>
        <w:tabs>
          <w:tab w:val="clear" w:pos="360"/>
          <w:tab w:val="num" w:pos="1440"/>
        </w:tabs>
        <w:autoSpaceDE w:val="0"/>
        <w:autoSpaceDN w:val="0"/>
        <w:adjustRightInd w:val="0"/>
        <w:spacing w:after="120"/>
        <w:ind w:left="1440" w:hanging="278"/>
        <w:rPr>
          <w:rFonts w:cs="Arial"/>
          <w:sz w:val="22"/>
          <w:szCs w:val="22"/>
        </w:rPr>
      </w:pPr>
      <w:r w:rsidRPr="00860C8B">
        <w:rPr>
          <w:rFonts w:cs="Arial"/>
          <w:sz w:val="22"/>
          <w:szCs w:val="22"/>
        </w:rPr>
        <w:t xml:space="preserve">Architecte : </w:t>
      </w: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p>
    <w:p w:rsidR="00514239" w:rsidRDefault="00514239" w:rsidP="00514239">
      <w:pPr>
        <w:pStyle w:val="Listecontinue"/>
        <w:numPr>
          <w:ilvl w:val="0"/>
          <w:numId w:val="9"/>
        </w:numPr>
        <w:tabs>
          <w:tab w:val="clear" w:pos="360"/>
          <w:tab w:val="num" w:pos="1440"/>
        </w:tabs>
        <w:autoSpaceDE w:val="0"/>
        <w:autoSpaceDN w:val="0"/>
        <w:adjustRightInd w:val="0"/>
        <w:spacing w:after="120"/>
        <w:ind w:left="1440" w:hanging="278"/>
        <w:rPr>
          <w:rFonts w:cs="Arial"/>
          <w:sz w:val="22"/>
          <w:szCs w:val="22"/>
        </w:rPr>
      </w:pPr>
      <w:r w:rsidRPr="00860C8B">
        <w:rPr>
          <w:rFonts w:cs="Arial"/>
          <w:sz w:val="22"/>
          <w:szCs w:val="22"/>
        </w:rPr>
        <w:t>BET :</w:t>
      </w:r>
      <w:r w:rsidRPr="00D77624">
        <w:rPr>
          <w:rFonts w:cs="Arial"/>
          <w:sz w:val="22"/>
          <w:szCs w:val="22"/>
        </w:rPr>
        <w:t xml:space="preserve"> </w:t>
      </w:r>
      <w:r w:rsidRPr="00860C8B">
        <w:rPr>
          <w:rFonts w:cs="Arial"/>
          <w:sz w:val="22"/>
          <w:szCs w:val="22"/>
          <w:shd w:val="clear" w:color="auto" w:fill="EEE1BC"/>
        </w:rPr>
        <w:t>……………………</w:t>
      </w:r>
      <w:r w:rsidRPr="00D77624">
        <w:rPr>
          <w:rFonts w:cs="Arial"/>
          <w:sz w:val="22"/>
          <w:szCs w:val="22"/>
          <w:shd w:val="clear" w:color="auto" w:fill="EEE1BC"/>
        </w:rPr>
        <w:t>…………………………………………………</w:t>
      </w:r>
      <w:r>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p>
    <w:p w:rsidR="00514239" w:rsidRDefault="00514239" w:rsidP="00514239">
      <w:pPr>
        <w:pStyle w:val="Listecontinue"/>
        <w:numPr>
          <w:ilvl w:val="0"/>
          <w:numId w:val="9"/>
        </w:numPr>
        <w:tabs>
          <w:tab w:val="clear" w:pos="360"/>
          <w:tab w:val="num" w:pos="1440"/>
        </w:tabs>
        <w:autoSpaceDE w:val="0"/>
        <w:autoSpaceDN w:val="0"/>
        <w:adjustRightInd w:val="0"/>
        <w:spacing w:after="120"/>
        <w:ind w:left="1440" w:hanging="278"/>
        <w:rPr>
          <w:rFonts w:cs="Arial"/>
          <w:sz w:val="22"/>
          <w:szCs w:val="22"/>
        </w:rPr>
      </w:pPr>
      <w:r w:rsidRPr="00860C8B">
        <w:rPr>
          <w:rFonts w:cs="Arial"/>
          <w:sz w:val="22"/>
          <w:szCs w:val="22"/>
        </w:rPr>
        <w:t>Economiste :</w:t>
      </w:r>
      <w:r>
        <w:rPr>
          <w:rFonts w:cs="Arial"/>
          <w:sz w:val="22"/>
          <w:szCs w:val="22"/>
        </w:rPr>
        <w:t xml:space="preserve"> </w:t>
      </w: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p>
    <w:p w:rsidR="00514239" w:rsidRDefault="00514239" w:rsidP="00514239">
      <w:pPr>
        <w:pStyle w:val="Listecontinue"/>
        <w:numPr>
          <w:ilvl w:val="0"/>
          <w:numId w:val="9"/>
        </w:numPr>
        <w:tabs>
          <w:tab w:val="clear" w:pos="360"/>
          <w:tab w:val="num" w:pos="1440"/>
        </w:tabs>
        <w:autoSpaceDE w:val="0"/>
        <w:autoSpaceDN w:val="0"/>
        <w:adjustRightInd w:val="0"/>
        <w:spacing w:after="120"/>
        <w:ind w:left="1440" w:hanging="278"/>
        <w:rPr>
          <w:rFonts w:cs="Arial"/>
          <w:sz w:val="22"/>
          <w:szCs w:val="22"/>
        </w:rPr>
      </w:pP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p>
    <w:p w:rsidR="00514239" w:rsidRDefault="00514239" w:rsidP="00514239">
      <w:pPr>
        <w:pStyle w:val="Retraitcorpsdetexte"/>
        <w:rPr>
          <w:sz w:val="22"/>
          <w:szCs w:val="22"/>
        </w:rPr>
      </w:pPr>
      <w:r w:rsidRPr="00860C8B">
        <w:rPr>
          <w:sz w:val="22"/>
          <w:szCs w:val="22"/>
        </w:rPr>
        <w:t>Elle est chargée d’une mission de base complète.</w:t>
      </w:r>
    </w:p>
    <w:p w:rsidR="00514239" w:rsidRPr="00D77624" w:rsidRDefault="00514239" w:rsidP="00514239">
      <w:pPr>
        <w:pStyle w:val="Retraitcorpsdetexte"/>
        <w:rPr>
          <w:sz w:val="28"/>
          <w:szCs w:val="28"/>
        </w:rPr>
      </w:pPr>
      <w:bookmarkStart w:id="42" w:name="_Toc348359770"/>
    </w:p>
    <w:p w:rsidR="00514239" w:rsidRDefault="00514239" w:rsidP="00514239">
      <w:pPr>
        <w:pStyle w:val="Titre2"/>
        <w:rPr>
          <w:rFonts w:cs="Arial"/>
          <w:sz w:val="28"/>
          <w:szCs w:val="28"/>
        </w:rPr>
      </w:pPr>
      <w:r w:rsidRPr="00860C8B">
        <w:rPr>
          <w:rFonts w:cs="Arial"/>
          <w:sz w:val="28"/>
          <w:szCs w:val="28"/>
        </w:rPr>
        <w:t>5.2</w:t>
      </w:r>
      <w:r w:rsidRPr="00860C8B">
        <w:rPr>
          <w:rFonts w:cs="Arial"/>
          <w:sz w:val="28"/>
          <w:szCs w:val="28"/>
        </w:rPr>
        <w:tab/>
        <w:t>Contrôle technique</w:t>
      </w:r>
      <w:bookmarkEnd w:id="42"/>
    </w:p>
    <w:p w:rsidR="00514239" w:rsidRPr="00D77624" w:rsidRDefault="00514239" w:rsidP="00514239">
      <w:pPr>
        <w:rPr>
          <w:rFonts w:cs="Arial"/>
        </w:rPr>
      </w:pPr>
    </w:p>
    <w:p w:rsidR="00514239" w:rsidRPr="00D77624" w:rsidRDefault="00514239" w:rsidP="00514239">
      <w:pPr>
        <w:pStyle w:val="Retraitcorpsdetexte"/>
        <w:rPr>
          <w:sz w:val="22"/>
          <w:szCs w:val="22"/>
        </w:rPr>
      </w:pPr>
      <w:r w:rsidRPr="00860C8B">
        <w:rPr>
          <w:sz w:val="22"/>
          <w:szCs w:val="22"/>
        </w:rPr>
        <w:t>Le contrôle technique est assuré par :</w:t>
      </w:r>
      <w:r>
        <w:rPr>
          <w:sz w:val="22"/>
          <w:szCs w:val="22"/>
        </w:rPr>
        <w:t xml:space="preserve"> </w:t>
      </w:r>
      <w:r w:rsidRPr="00860C8B">
        <w:rPr>
          <w:sz w:val="22"/>
          <w:szCs w:val="22"/>
          <w:shd w:val="clear" w:color="auto" w:fill="EEE1BC"/>
        </w:rPr>
        <w:t>……………</w:t>
      </w:r>
      <w:r>
        <w:rPr>
          <w:sz w:val="22"/>
          <w:szCs w:val="22"/>
          <w:shd w:val="clear" w:color="auto" w:fill="EEE1BC"/>
        </w:rPr>
        <w:t>………</w:t>
      </w:r>
      <w:r w:rsidRPr="00860C8B">
        <w:rPr>
          <w:sz w:val="22"/>
          <w:szCs w:val="22"/>
          <w:shd w:val="clear" w:color="auto" w:fill="EEE1BC"/>
        </w:rPr>
        <w:t>…….</w:t>
      </w:r>
    </w:p>
    <w:p w:rsidR="00514239" w:rsidRPr="00D77624" w:rsidRDefault="00514239" w:rsidP="00514239">
      <w:pPr>
        <w:rPr>
          <w:rFonts w:cs="Arial"/>
          <w:szCs w:val="18"/>
        </w:rPr>
      </w:pPr>
    </w:p>
    <w:p w:rsidR="00514239" w:rsidRPr="00D77624" w:rsidRDefault="00514239" w:rsidP="00514239">
      <w:pPr>
        <w:rPr>
          <w:rFonts w:cs="Arial"/>
          <w:szCs w:val="24"/>
        </w:rPr>
      </w:pPr>
    </w:p>
    <w:p w:rsidR="00514239" w:rsidRPr="00D77624" w:rsidRDefault="00514239" w:rsidP="00514239">
      <w:pPr>
        <w:pStyle w:val="Titre2"/>
        <w:rPr>
          <w:rFonts w:cs="Arial"/>
          <w:sz w:val="28"/>
          <w:szCs w:val="28"/>
        </w:rPr>
      </w:pPr>
      <w:bookmarkStart w:id="43" w:name="_Toc348359771"/>
      <w:r w:rsidRPr="00860C8B">
        <w:rPr>
          <w:rFonts w:cs="Arial"/>
          <w:sz w:val="28"/>
          <w:szCs w:val="28"/>
        </w:rPr>
        <w:t>5.3</w:t>
      </w:r>
      <w:r w:rsidRPr="00860C8B">
        <w:rPr>
          <w:rFonts w:cs="Arial"/>
          <w:sz w:val="28"/>
          <w:szCs w:val="28"/>
        </w:rPr>
        <w:tab/>
        <w:t>Coordination en matière de sécurité et de coordination de la sécurité</w:t>
      </w:r>
      <w:bookmarkEnd w:id="43"/>
    </w:p>
    <w:p w:rsidR="00514239" w:rsidRPr="00D77624" w:rsidRDefault="00514239" w:rsidP="00514239">
      <w:pPr>
        <w:rPr>
          <w:rFonts w:cs="Arial"/>
        </w:rPr>
      </w:pPr>
    </w:p>
    <w:p w:rsidR="00514239" w:rsidRPr="00D77624" w:rsidRDefault="00514239" w:rsidP="00514239">
      <w:pPr>
        <w:pStyle w:val="Retraitcorpsdetexte"/>
        <w:rPr>
          <w:sz w:val="22"/>
          <w:szCs w:val="22"/>
        </w:rPr>
      </w:pPr>
      <w:r w:rsidRPr="00860C8B">
        <w:rPr>
          <w:sz w:val="22"/>
          <w:szCs w:val="22"/>
        </w:rPr>
        <w:t>La coordination SPS est assurée par :</w:t>
      </w:r>
      <w:r>
        <w:rPr>
          <w:sz w:val="22"/>
          <w:szCs w:val="22"/>
        </w:rPr>
        <w:t xml:space="preserve"> </w:t>
      </w:r>
      <w:r w:rsidRPr="00860C8B">
        <w:rPr>
          <w:sz w:val="22"/>
          <w:szCs w:val="22"/>
          <w:shd w:val="clear" w:color="auto" w:fill="EEE1BC"/>
        </w:rPr>
        <w:t>…………</w:t>
      </w:r>
      <w:r>
        <w:rPr>
          <w:sz w:val="22"/>
          <w:szCs w:val="22"/>
          <w:shd w:val="clear" w:color="auto" w:fill="EEE1BC"/>
        </w:rPr>
        <w:t>……...</w:t>
      </w:r>
      <w:r w:rsidRPr="00860C8B">
        <w:rPr>
          <w:sz w:val="22"/>
          <w:szCs w:val="22"/>
          <w:shd w:val="clear" w:color="auto" w:fill="EEE1BC"/>
        </w:rPr>
        <w:t>……….</w:t>
      </w:r>
    </w:p>
    <w:p w:rsidR="00514239" w:rsidRPr="00D77624" w:rsidRDefault="00514239" w:rsidP="00514239">
      <w:pPr>
        <w:rPr>
          <w:rFonts w:cs="Arial"/>
          <w:szCs w:val="18"/>
        </w:rPr>
      </w:pPr>
    </w:p>
    <w:p w:rsidR="00514239" w:rsidRPr="00D77624" w:rsidRDefault="00514239" w:rsidP="00514239">
      <w:pPr>
        <w:rPr>
          <w:rFonts w:cs="Arial"/>
          <w:szCs w:val="24"/>
        </w:rPr>
      </w:pPr>
    </w:p>
    <w:p w:rsidR="00514239" w:rsidRDefault="00514239" w:rsidP="00514239">
      <w:pPr>
        <w:rPr>
          <w:rFonts w:cs="Arial"/>
        </w:rPr>
      </w:pPr>
    </w:p>
    <w:p w:rsidR="00514239" w:rsidRDefault="00514239" w:rsidP="00514239">
      <w:pPr>
        <w:rPr>
          <w:rFonts w:cs="Arial"/>
        </w:rPr>
      </w:pPr>
    </w:p>
    <w:p w:rsidR="00514239" w:rsidRDefault="00514239" w:rsidP="00514239">
      <w:pPr>
        <w:rPr>
          <w:rFonts w:cs="Arial"/>
        </w:rPr>
      </w:pPr>
    </w:p>
    <w:p w:rsidR="00514239" w:rsidRDefault="00514239" w:rsidP="00514239">
      <w:pPr>
        <w:rPr>
          <w:rFonts w:cs="Arial"/>
        </w:rPr>
      </w:pPr>
    </w:p>
    <w:p w:rsidR="00514239" w:rsidRDefault="00514239" w:rsidP="00514239">
      <w:pPr>
        <w:rPr>
          <w:rFonts w:cs="Arial"/>
        </w:rPr>
      </w:pPr>
    </w:p>
    <w:p w:rsidR="00514239" w:rsidRDefault="00514239" w:rsidP="00514239">
      <w:pPr>
        <w:rPr>
          <w:rFonts w:cs="Arial"/>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44" w:name="_Toc348359772"/>
            <w:r w:rsidRPr="00860C8B">
              <w:rPr>
                <w:rFonts w:cs="Arial"/>
                <w:b/>
                <w:color w:val="FFFFFF"/>
                <w:sz w:val="32"/>
                <w:szCs w:val="32"/>
              </w:rPr>
              <w:lastRenderedPageBreak/>
              <w:t>AP 6.</w:t>
            </w:r>
            <w:bookmarkEnd w:id="44"/>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45" w:name="_Toc348359773"/>
            <w:bookmarkStart w:id="46" w:name="_Toc392578046"/>
            <w:r w:rsidRPr="00860C8B">
              <w:rPr>
                <w:rFonts w:cs="Arial"/>
                <w:smallCaps/>
                <w:sz w:val="24"/>
                <w:szCs w:val="24"/>
              </w:rPr>
              <w:t>MISSION DU TITULAIRE</w:t>
            </w:r>
            <w:bookmarkEnd w:id="45"/>
            <w:bookmarkEnd w:id="46"/>
          </w:p>
        </w:tc>
      </w:tr>
    </w:tbl>
    <w:p w:rsidR="00514239" w:rsidRPr="00D77624" w:rsidRDefault="00514239" w:rsidP="00514239">
      <w:pPr>
        <w:rPr>
          <w:rFonts w:cs="Arial"/>
          <w:sz w:val="18"/>
        </w:rPr>
      </w:pPr>
    </w:p>
    <w:p w:rsidR="00514239" w:rsidRDefault="00514239" w:rsidP="00514239">
      <w:pPr>
        <w:pStyle w:val="Retraitcorpsdetexte"/>
        <w:ind w:left="0" w:firstLine="0"/>
        <w:jc w:val="both"/>
        <w:rPr>
          <w:sz w:val="22"/>
          <w:szCs w:val="22"/>
        </w:rPr>
      </w:pPr>
      <w:r w:rsidRPr="00860C8B">
        <w:rPr>
          <w:sz w:val="22"/>
          <w:szCs w:val="22"/>
        </w:rPr>
        <w:t>La mission du titulaire comprend l’intervention et les prestations lors des phases cochées ci-après dont les éléments de mission figurent au CCTP.</w:t>
      </w:r>
    </w:p>
    <w:p w:rsidR="00514239" w:rsidRPr="00D77624" w:rsidRDefault="00514239" w:rsidP="00514239">
      <w:pPr>
        <w:tabs>
          <w:tab w:val="left" w:pos="1080"/>
          <w:tab w:val="left" w:pos="1440"/>
          <w:tab w:val="left" w:pos="1800"/>
        </w:tabs>
        <w:rPr>
          <w:rFonts w:cs="Arial"/>
          <w:sz w:val="22"/>
          <w:szCs w:val="22"/>
        </w:rPr>
      </w:pPr>
    </w:p>
    <w:p w:rsidR="00514239" w:rsidRDefault="00514239" w:rsidP="00514239">
      <w:pPr>
        <w:tabs>
          <w:tab w:val="left" w:pos="720"/>
          <w:tab w:val="left" w:pos="1260"/>
          <w:tab w:val="left" w:pos="1440"/>
          <w:tab w:val="left" w:pos="1800"/>
        </w:tabs>
        <w:spacing w:after="120"/>
        <w:ind w:left="709"/>
        <w:rPr>
          <w:rFonts w:cs="Arial"/>
          <w:sz w:val="22"/>
          <w:szCs w:val="22"/>
        </w:rPr>
      </w:pPr>
      <w:r w:rsidRPr="00DD3E46">
        <w:rPr>
          <w:rFonts w:cs="Arial"/>
          <w:szCs w:val="24"/>
        </w:rPr>
        <w:pict>
          <v:rect id="_x0000_s1027" style="position:absolute;left:0;text-align:left;margin-left:18.75pt;margin-top:2.1pt;width:9.5pt;height:8.15pt;z-index:251661312" fillcolor="black">
            <v:fill r:id="rId24" o:title="Diagonales larges vers le bas" type="pattern"/>
            <v:textbox style="mso-next-textbox:#_x0000_s1027">
              <w:txbxContent>
                <w:p w:rsidR="00514239" w:rsidRDefault="00514239" w:rsidP="00514239">
                  <w:r>
                    <w:t>XS</w:t>
                  </w:r>
                </w:p>
              </w:txbxContent>
            </v:textbox>
          </v:rect>
        </w:pict>
      </w:r>
      <w:r w:rsidRPr="00D77624">
        <w:rPr>
          <w:rFonts w:cs="Arial"/>
          <w:szCs w:val="18"/>
        </w:rPr>
        <w:tab/>
      </w:r>
      <w:r w:rsidRPr="00860C8B">
        <w:rPr>
          <w:rFonts w:cs="Arial"/>
          <w:sz w:val="22"/>
          <w:szCs w:val="22"/>
        </w:rPr>
        <w:t>Projet (PRO)</w:t>
      </w:r>
    </w:p>
    <w:p w:rsidR="00514239" w:rsidRDefault="00514239" w:rsidP="00514239">
      <w:pPr>
        <w:tabs>
          <w:tab w:val="left" w:pos="720"/>
          <w:tab w:val="left" w:pos="1260"/>
          <w:tab w:val="left" w:pos="1440"/>
          <w:tab w:val="left" w:pos="1800"/>
        </w:tabs>
        <w:spacing w:after="120"/>
        <w:ind w:left="709"/>
        <w:rPr>
          <w:rFonts w:cs="Arial"/>
          <w:sz w:val="22"/>
          <w:szCs w:val="22"/>
        </w:rPr>
      </w:pPr>
      <w:r>
        <w:rPr>
          <w:rFonts w:cs="Arial"/>
          <w:sz w:val="22"/>
          <w:szCs w:val="22"/>
        </w:rPr>
        <w:pict>
          <v:rect id="_x0000_s1028" style="position:absolute;left:0;text-align:left;margin-left:18.75pt;margin-top:2pt;width:9.5pt;height:8.15pt;z-index:251662336" fillcolor="black">
            <v:fill r:id="rId24" o:title="Diagonales larges vers le bas" type="pattern"/>
          </v:rect>
        </w:pict>
      </w:r>
      <w:r w:rsidRPr="00860C8B">
        <w:rPr>
          <w:rFonts w:cs="Arial"/>
          <w:sz w:val="22"/>
          <w:szCs w:val="22"/>
        </w:rPr>
        <w:tab/>
        <w:t>Assistance à la passation des marchés</w:t>
      </w:r>
    </w:p>
    <w:p w:rsidR="00514239" w:rsidRDefault="00514239" w:rsidP="00514239">
      <w:pPr>
        <w:tabs>
          <w:tab w:val="left" w:pos="720"/>
          <w:tab w:val="left" w:pos="1260"/>
          <w:tab w:val="left" w:pos="1440"/>
          <w:tab w:val="left" w:pos="1800"/>
        </w:tabs>
        <w:spacing w:after="120"/>
        <w:ind w:left="709"/>
        <w:rPr>
          <w:rFonts w:cs="Arial"/>
          <w:sz w:val="22"/>
          <w:szCs w:val="22"/>
        </w:rPr>
      </w:pPr>
      <w:r>
        <w:rPr>
          <w:rFonts w:cs="Arial"/>
          <w:sz w:val="22"/>
          <w:szCs w:val="22"/>
        </w:rPr>
        <w:pict>
          <v:rect id="_x0000_s1029" style="position:absolute;left:0;text-align:left;margin-left:18.75pt;margin-top:2.05pt;width:9.5pt;height:8.15pt;z-index:251663360" fillcolor="black">
            <v:fill r:id="rId24" o:title="Diagonales larges vers le bas" type="pattern"/>
          </v:rect>
        </w:pict>
      </w:r>
      <w:r w:rsidRPr="00860C8B">
        <w:rPr>
          <w:rFonts w:cs="Arial"/>
          <w:sz w:val="22"/>
          <w:szCs w:val="22"/>
        </w:rPr>
        <w:tab/>
        <w:t>Préparation de chantier</w:t>
      </w:r>
    </w:p>
    <w:p w:rsidR="00514239" w:rsidRDefault="00514239" w:rsidP="00514239">
      <w:pPr>
        <w:tabs>
          <w:tab w:val="left" w:pos="720"/>
          <w:tab w:val="left" w:pos="1260"/>
          <w:tab w:val="left" w:pos="1440"/>
          <w:tab w:val="left" w:pos="1800"/>
        </w:tabs>
        <w:spacing w:after="120"/>
        <w:ind w:left="709"/>
        <w:rPr>
          <w:rFonts w:cs="Arial"/>
          <w:sz w:val="22"/>
          <w:szCs w:val="22"/>
        </w:rPr>
      </w:pPr>
      <w:r>
        <w:rPr>
          <w:rFonts w:cs="Arial"/>
          <w:sz w:val="22"/>
          <w:szCs w:val="22"/>
        </w:rPr>
        <w:pict>
          <v:rect id="_x0000_s1030" style="position:absolute;left:0;text-align:left;margin-left:18.75pt;margin-top:1.8pt;width:9.5pt;height:8.15pt;z-index:251664384" fillcolor="black">
            <v:fill r:id="rId24" o:title="Diagonales larges vers le bas" type="pattern"/>
          </v:rect>
        </w:pict>
      </w:r>
      <w:r w:rsidRPr="00860C8B">
        <w:rPr>
          <w:rFonts w:cs="Arial"/>
          <w:sz w:val="22"/>
          <w:szCs w:val="22"/>
        </w:rPr>
        <w:tab/>
        <w:t>Exécution des marchés de travaux</w:t>
      </w:r>
    </w:p>
    <w:p w:rsidR="00514239" w:rsidRDefault="00514239" w:rsidP="00514239">
      <w:pPr>
        <w:tabs>
          <w:tab w:val="left" w:pos="720"/>
          <w:tab w:val="left" w:pos="1260"/>
          <w:tab w:val="left" w:pos="1440"/>
          <w:tab w:val="left" w:pos="1800"/>
        </w:tabs>
        <w:spacing w:after="120"/>
        <w:ind w:left="709"/>
        <w:rPr>
          <w:rFonts w:cs="Arial"/>
          <w:sz w:val="22"/>
          <w:szCs w:val="22"/>
        </w:rPr>
      </w:pPr>
      <w:r>
        <w:rPr>
          <w:rFonts w:cs="Arial"/>
          <w:sz w:val="22"/>
          <w:szCs w:val="22"/>
        </w:rPr>
        <w:pict>
          <v:rect id="_x0000_s1031" style="position:absolute;left:0;text-align:left;margin-left:18.75pt;margin-top:1.6pt;width:9.5pt;height:8.15pt;z-index:251665408" fillcolor="black">
            <v:fill r:id="rId24" o:title="Diagonales larges vers le bas" type="pattern"/>
          </v:rect>
        </w:pict>
      </w:r>
      <w:r w:rsidRPr="00860C8B">
        <w:rPr>
          <w:rFonts w:cs="Arial"/>
          <w:sz w:val="22"/>
          <w:szCs w:val="22"/>
        </w:rPr>
        <w:tab/>
        <w:t>Assistance aux opérations de réception</w:t>
      </w:r>
    </w:p>
    <w:p w:rsidR="00514239" w:rsidRDefault="00514239" w:rsidP="00514239">
      <w:pPr>
        <w:tabs>
          <w:tab w:val="left" w:pos="720"/>
          <w:tab w:val="left" w:pos="1260"/>
          <w:tab w:val="left" w:pos="1440"/>
          <w:tab w:val="left" w:pos="1800"/>
        </w:tabs>
        <w:ind w:left="1429" w:hanging="720"/>
        <w:rPr>
          <w:rFonts w:cs="Arial"/>
          <w:sz w:val="22"/>
          <w:szCs w:val="22"/>
        </w:rPr>
      </w:pPr>
      <w:r>
        <w:rPr>
          <w:rFonts w:cs="Arial"/>
          <w:sz w:val="22"/>
          <w:szCs w:val="22"/>
        </w:rPr>
        <w:pict>
          <v:rect id="_x0000_s1032" style="position:absolute;left:0;text-align:left;margin-left:18.75pt;margin-top:1.8pt;width:9.5pt;height:8.15pt;z-index:251666432"/>
        </w:pict>
      </w:r>
      <w:r w:rsidRPr="00860C8B">
        <w:rPr>
          <w:rFonts w:cs="Arial"/>
          <w:sz w:val="22"/>
          <w:szCs w:val="22"/>
        </w:rPr>
        <w:t xml:space="preserve">Autre phase (aménagement, mise en service…) : </w:t>
      </w:r>
      <w:r w:rsidRPr="00860C8B">
        <w:rPr>
          <w:rFonts w:cs="Arial"/>
          <w:sz w:val="22"/>
          <w:szCs w:val="22"/>
          <w:shd w:val="clear" w:color="auto" w:fill="EEE1BC"/>
        </w:rPr>
        <w:t>………………</w:t>
      </w:r>
      <w:r>
        <w:rPr>
          <w:rFonts w:cs="Arial"/>
          <w:sz w:val="22"/>
          <w:szCs w:val="22"/>
          <w:shd w:val="clear" w:color="auto" w:fill="EEE1BC"/>
        </w:rPr>
        <w:t>………</w:t>
      </w:r>
      <w:r w:rsidRPr="00860C8B">
        <w:rPr>
          <w:rFonts w:cs="Arial"/>
          <w:sz w:val="22"/>
          <w:szCs w:val="22"/>
          <w:shd w:val="clear" w:color="auto" w:fill="EEE1BC"/>
        </w:rPr>
        <w:t>……………</w:t>
      </w:r>
      <w:r w:rsidRPr="00D77624">
        <w:rPr>
          <w:rFonts w:cs="Arial"/>
          <w:sz w:val="22"/>
          <w:szCs w:val="22"/>
          <w:shd w:val="clear" w:color="auto" w:fill="EEE1BC"/>
        </w:rPr>
        <w:t>………………</w:t>
      </w:r>
      <w:r w:rsidRPr="00860C8B">
        <w:rPr>
          <w:rFonts w:cs="Arial"/>
          <w:sz w:val="22"/>
          <w:szCs w:val="22"/>
          <w:shd w:val="clear" w:color="auto" w:fill="EEE1BC"/>
        </w:rPr>
        <w:t>…</w:t>
      </w:r>
      <w:r w:rsidRPr="00860C8B">
        <w:rPr>
          <w:rFonts w:cs="Arial"/>
          <w:sz w:val="22"/>
          <w:szCs w:val="22"/>
        </w:rPr>
        <w:t xml:space="preserve"> </w:t>
      </w:r>
    </w:p>
    <w:p w:rsidR="00514239" w:rsidRPr="00D77624" w:rsidRDefault="00514239" w:rsidP="00514239">
      <w:pPr>
        <w:tabs>
          <w:tab w:val="left" w:pos="720"/>
          <w:tab w:val="left" w:pos="1260"/>
          <w:tab w:val="left" w:pos="1440"/>
          <w:tab w:val="left" w:pos="1800"/>
        </w:tabs>
        <w:spacing w:after="120"/>
        <w:ind w:left="1429" w:hanging="720"/>
        <w:rPr>
          <w:rFonts w:cs="Arial"/>
          <w:i/>
        </w:rPr>
      </w:pPr>
      <w:r w:rsidRPr="00860C8B">
        <w:rPr>
          <w:rFonts w:cs="Arial"/>
          <w:i/>
          <w:sz w:val="22"/>
          <w:szCs w:val="22"/>
        </w:rPr>
        <w:t>(</w:t>
      </w:r>
      <w:r w:rsidRPr="00D77624">
        <w:rPr>
          <w:rFonts w:cs="Arial"/>
          <w:i/>
        </w:rPr>
        <w:t>À compléter éventuellement)</w:t>
      </w:r>
    </w:p>
    <w:p w:rsidR="00514239" w:rsidRDefault="00514239" w:rsidP="00514239">
      <w:pPr>
        <w:tabs>
          <w:tab w:val="left" w:pos="720"/>
          <w:tab w:val="left" w:pos="1260"/>
          <w:tab w:val="left" w:pos="1440"/>
          <w:tab w:val="left" w:pos="1800"/>
        </w:tabs>
        <w:spacing w:after="120"/>
        <w:ind w:left="1429" w:hanging="720"/>
        <w:rPr>
          <w:rFonts w:cs="Arial"/>
          <w:i/>
          <w:sz w:val="22"/>
          <w:szCs w:val="22"/>
        </w:rPr>
      </w:pPr>
    </w:p>
    <w:p w:rsidR="00514239" w:rsidRDefault="00514239" w:rsidP="00514239">
      <w:pPr>
        <w:tabs>
          <w:tab w:val="left" w:pos="720"/>
          <w:tab w:val="left" w:pos="1260"/>
          <w:tab w:val="left" w:pos="1800"/>
        </w:tabs>
        <w:spacing w:after="120"/>
        <w:ind w:firstLine="709"/>
        <w:rPr>
          <w:rFonts w:cs="Arial"/>
          <w:i/>
          <w:sz w:val="22"/>
          <w:szCs w:val="22"/>
        </w:rPr>
      </w:pPr>
      <w:r w:rsidRPr="00DD3E46">
        <w:rPr>
          <w:rFonts w:cs="Arial"/>
          <w:sz w:val="22"/>
          <w:szCs w:val="22"/>
        </w:rPr>
        <w:pict>
          <v:rect id="_x0000_s1033" style="position:absolute;left:0;text-align:left;margin-left:18.75pt;margin-top:2.05pt;width:9.5pt;height:8.15pt;z-index:251667456"/>
        </w:pict>
      </w:r>
      <w:r w:rsidRPr="00860C8B">
        <w:rPr>
          <w:rFonts w:cs="Arial"/>
          <w:color w:val="FF00FF"/>
          <w:sz w:val="22"/>
          <w:szCs w:val="22"/>
        </w:rPr>
        <w:t>Option 1 :</w:t>
      </w:r>
      <w:r w:rsidRPr="00860C8B">
        <w:rPr>
          <w:rFonts w:cs="Arial"/>
          <w:sz w:val="22"/>
          <w:szCs w:val="22"/>
        </w:rPr>
        <w:t xml:space="preserve"> la mission OPC s’achève à la fin de la levée des réserves de réception et ne comprend pas la gestion des désordres survenant pendant la période de parfait achèvement.</w:t>
      </w:r>
    </w:p>
    <w:p w:rsidR="00514239" w:rsidRDefault="00514239" w:rsidP="00514239">
      <w:pPr>
        <w:tabs>
          <w:tab w:val="left" w:pos="720"/>
          <w:tab w:val="left" w:pos="1260"/>
          <w:tab w:val="left" w:pos="1800"/>
        </w:tabs>
        <w:spacing w:after="120"/>
        <w:ind w:firstLine="709"/>
        <w:rPr>
          <w:rFonts w:cs="Arial"/>
          <w:sz w:val="22"/>
          <w:szCs w:val="22"/>
        </w:rPr>
      </w:pPr>
      <w:r>
        <w:rPr>
          <w:rFonts w:cs="Arial"/>
          <w:sz w:val="22"/>
          <w:szCs w:val="22"/>
        </w:rPr>
        <w:pict>
          <v:rect id="_x0000_s1034" style="position:absolute;left:0;text-align:left;margin-left:18.75pt;margin-top:1.8pt;width:9.5pt;height:8.15pt;z-index:251668480"/>
        </w:pict>
      </w:r>
      <w:r w:rsidRPr="00860C8B">
        <w:rPr>
          <w:rFonts w:cs="Arial"/>
          <w:color w:val="FF00FF"/>
          <w:sz w:val="22"/>
          <w:szCs w:val="22"/>
        </w:rPr>
        <w:t>Option 2 :</w:t>
      </w:r>
      <w:r w:rsidRPr="00860C8B">
        <w:rPr>
          <w:rFonts w:cs="Arial"/>
          <w:sz w:val="22"/>
          <w:szCs w:val="22"/>
        </w:rPr>
        <w:t xml:space="preserve"> la mission OPC comprend la gestion des désordres survenant pendant la période de parfait achèvement et s’achève à la fin de celle-ci.</w:t>
      </w:r>
    </w:p>
    <w:p w:rsidR="00514239" w:rsidRDefault="00514239" w:rsidP="00514239">
      <w:pPr>
        <w:pStyle w:val="Normal2"/>
        <w:tabs>
          <w:tab w:val="left" w:pos="2268"/>
        </w:tabs>
        <w:ind w:left="0" w:firstLine="0"/>
        <w:rPr>
          <w:rFonts w:cs="Arial"/>
          <w:b/>
          <w:noProof/>
          <w:color w:val="0070C0"/>
          <w:sz w:val="22"/>
          <w:szCs w:val="22"/>
        </w:rPr>
      </w:pPr>
    </w:p>
    <w:p w:rsidR="00514239" w:rsidRPr="00D77624" w:rsidRDefault="00514239" w:rsidP="00514239">
      <w:pPr>
        <w:pStyle w:val="Normal2"/>
        <w:tabs>
          <w:tab w:val="left" w:pos="2268"/>
        </w:tabs>
        <w:ind w:left="0" w:firstLine="0"/>
        <w:rPr>
          <w:rFonts w:cs="Arial"/>
          <w:i/>
          <w:noProof/>
          <w:color w:val="0070C0"/>
          <w:sz w:val="22"/>
          <w:szCs w:val="22"/>
        </w:rPr>
      </w:pPr>
      <w:r w:rsidRPr="00860C8B">
        <w:rPr>
          <w:rFonts w:cs="Arial"/>
          <w:b/>
          <w:noProof/>
          <w:color w:val="0070C0"/>
          <w:sz w:val="22"/>
          <w:szCs w:val="22"/>
        </w:rPr>
        <w:t>REMARQUE</w:t>
      </w:r>
      <w:r w:rsidRPr="00860C8B">
        <w:rPr>
          <w:rFonts w:cs="Arial"/>
          <w:noProof/>
          <w:color w:val="0070C0"/>
          <w:sz w:val="22"/>
          <w:szCs w:val="22"/>
        </w:rPr>
        <w:t> :</w:t>
      </w:r>
      <w:r w:rsidRPr="00860C8B">
        <w:rPr>
          <w:rFonts w:cs="Arial"/>
          <w:i/>
          <w:noProof/>
          <w:color w:val="0070C0"/>
          <w:sz w:val="22"/>
          <w:szCs w:val="22"/>
        </w:rPr>
        <w:t xml:space="preserve"> le ma</w:t>
      </w:r>
      <w:r>
        <w:rPr>
          <w:rFonts w:cs="Arial"/>
          <w:i/>
          <w:noProof/>
          <w:color w:val="0070C0"/>
          <w:sz w:val="22"/>
          <w:szCs w:val="22"/>
        </w:rPr>
        <w:t>î</w:t>
      </w:r>
      <w:r w:rsidRPr="00860C8B">
        <w:rPr>
          <w:rFonts w:cs="Arial"/>
          <w:i/>
          <w:noProof/>
          <w:color w:val="0070C0"/>
          <w:sz w:val="22"/>
          <w:szCs w:val="22"/>
        </w:rPr>
        <w:t>tre d’ouvrage doit choisir l’une des deux options. Dans la majorité des cas, l’option 1 -</w:t>
      </w:r>
      <w:r>
        <w:rPr>
          <w:rFonts w:cs="Arial"/>
          <w:i/>
          <w:noProof/>
          <w:color w:val="0070C0"/>
          <w:sz w:val="22"/>
          <w:szCs w:val="22"/>
        </w:rPr>
        <w:t xml:space="preserve"> </w:t>
      </w:r>
      <w:r w:rsidRPr="00860C8B">
        <w:rPr>
          <w:rFonts w:cs="Arial"/>
          <w:i/>
          <w:noProof/>
          <w:color w:val="0070C0"/>
          <w:sz w:val="22"/>
          <w:szCs w:val="22"/>
        </w:rPr>
        <w:t>sans gestion des désordres survenant pendant la période de parfait achèvement</w:t>
      </w:r>
      <w:r>
        <w:rPr>
          <w:rFonts w:cs="Arial"/>
          <w:i/>
          <w:noProof/>
          <w:color w:val="0070C0"/>
          <w:sz w:val="22"/>
          <w:szCs w:val="22"/>
        </w:rPr>
        <w:t xml:space="preserve"> </w:t>
      </w:r>
      <w:r w:rsidRPr="00860C8B">
        <w:rPr>
          <w:rFonts w:cs="Arial"/>
          <w:i/>
          <w:noProof/>
          <w:color w:val="0070C0"/>
          <w:sz w:val="22"/>
          <w:szCs w:val="22"/>
        </w:rPr>
        <w:t>- est la plus appropriée. Ne retenir l’option 2 que si le contexte particulier de l’opération nécessite une organisation et une planification délicates des interventions pendant la phase de parfait achèvement (ouvrage en exploitation,difficulté d’accès…)</w:t>
      </w:r>
      <w:r>
        <w:rPr>
          <w:rFonts w:cs="Arial"/>
          <w:i/>
          <w:noProof/>
          <w:color w:val="0070C0"/>
          <w:sz w:val="22"/>
          <w:szCs w:val="22"/>
        </w:rPr>
        <w:t>.</w:t>
      </w:r>
    </w:p>
    <w:p w:rsidR="00514239" w:rsidRDefault="00514239" w:rsidP="00514239">
      <w:pPr>
        <w:pStyle w:val="Retraitcorpsdetexte"/>
        <w:rPr>
          <w:color w:val="auto"/>
          <w:sz w:val="22"/>
          <w:szCs w:val="22"/>
        </w:rPr>
      </w:pPr>
    </w:p>
    <w:p w:rsidR="00514239" w:rsidRDefault="00514239" w:rsidP="00514239">
      <w:pPr>
        <w:pStyle w:val="Retraitcorpsdetexte"/>
        <w:ind w:left="0" w:firstLine="0"/>
        <w:jc w:val="both"/>
      </w:pPr>
      <w:r w:rsidRPr="00860C8B">
        <w:rPr>
          <w:sz w:val="22"/>
          <w:szCs w:val="22"/>
        </w:rPr>
        <w:t>Les délais prévus pour les différentes phases sont précisés à l’article AE 3 de l’acte d’engagement</w:t>
      </w:r>
      <w:r w:rsidRPr="00D77624">
        <w:t>.</w:t>
      </w:r>
    </w:p>
    <w:p w:rsidR="00514239" w:rsidRPr="00D77624" w:rsidRDefault="00514239" w:rsidP="00514239">
      <w:pPr>
        <w:tabs>
          <w:tab w:val="left" w:pos="720"/>
          <w:tab w:val="left" w:pos="1048"/>
          <w:tab w:val="left" w:pos="1260"/>
          <w:tab w:val="left" w:pos="1389"/>
          <w:tab w:val="left" w:pos="1440"/>
          <w:tab w:val="left" w:pos="1730"/>
          <w:tab w:val="left" w:pos="1800"/>
          <w:tab w:val="left" w:pos="2071"/>
          <w:tab w:val="left" w:pos="2426"/>
          <w:tab w:val="left" w:pos="2765"/>
          <w:tab w:val="left" w:pos="3104"/>
          <w:tab w:val="left" w:pos="3443"/>
          <w:tab w:val="left" w:pos="3782"/>
          <w:tab w:val="left" w:pos="4122"/>
          <w:tab w:val="left" w:pos="4460"/>
          <w:tab w:val="left" w:pos="4798"/>
          <w:tab w:val="left" w:pos="5136"/>
          <w:tab w:val="left" w:pos="5474"/>
          <w:tab w:val="left" w:pos="5828"/>
          <w:tab w:val="left" w:pos="6166"/>
          <w:tab w:val="left" w:pos="6504"/>
          <w:tab w:val="left" w:pos="6842"/>
          <w:tab w:val="left" w:pos="7180"/>
          <w:tab w:val="left" w:pos="7518"/>
          <w:tab w:val="left" w:pos="7856"/>
          <w:tab w:val="left" w:pos="8194"/>
          <w:tab w:val="left" w:pos="8548"/>
          <w:tab w:val="left" w:pos="8886"/>
          <w:tab w:val="left" w:pos="9224"/>
          <w:tab w:val="left" w:pos="9562"/>
          <w:tab w:val="left" w:pos="9900"/>
          <w:tab w:val="left" w:pos="10238"/>
          <w:tab w:val="left" w:pos="10576"/>
          <w:tab w:val="left" w:pos="10914"/>
          <w:tab w:val="left" w:pos="11252"/>
        </w:tabs>
        <w:ind w:left="714" w:hanging="357"/>
        <w:rPr>
          <w:rFonts w:cs="Arial"/>
          <w:szCs w:val="18"/>
        </w:rPr>
      </w:pPr>
    </w:p>
    <w:p w:rsidR="00514239" w:rsidRDefault="00514239" w:rsidP="00514239">
      <w:pPr>
        <w:tabs>
          <w:tab w:val="left" w:pos="720"/>
          <w:tab w:val="left" w:pos="1048"/>
          <w:tab w:val="left" w:pos="1260"/>
          <w:tab w:val="left" w:pos="1389"/>
          <w:tab w:val="left" w:pos="1440"/>
          <w:tab w:val="left" w:pos="1730"/>
          <w:tab w:val="left" w:pos="1800"/>
          <w:tab w:val="left" w:pos="2071"/>
          <w:tab w:val="left" w:pos="2426"/>
          <w:tab w:val="left" w:pos="2765"/>
          <w:tab w:val="left" w:pos="3104"/>
          <w:tab w:val="left" w:pos="3443"/>
          <w:tab w:val="left" w:pos="3782"/>
          <w:tab w:val="left" w:pos="4122"/>
          <w:tab w:val="left" w:pos="4460"/>
          <w:tab w:val="left" w:pos="4798"/>
          <w:tab w:val="left" w:pos="5136"/>
          <w:tab w:val="left" w:pos="5474"/>
          <w:tab w:val="left" w:pos="5828"/>
          <w:tab w:val="left" w:pos="6166"/>
          <w:tab w:val="left" w:pos="6504"/>
          <w:tab w:val="left" w:pos="6842"/>
          <w:tab w:val="left" w:pos="7180"/>
          <w:tab w:val="left" w:pos="7518"/>
          <w:tab w:val="left" w:pos="7856"/>
          <w:tab w:val="left" w:pos="8194"/>
          <w:tab w:val="left" w:pos="8548"/>
          <w:tab w:val="left" w:pos="8886"/>
          <w:tab w:val="left" w:pos="9224"/>
          <w:tab w:val="left" w:pos="9562"/>
          <w:tab w:val="left" w:pos="9900"/>
          <w:tab w:val="left" w:pos="10238"/>
          <w:tab w:val="left" w:pos="10576"/>
          <w:tab w:val="left" w:pos="10914"/>
          <w:tab w:val="left" w:pos="11252"/>
        </w:tabs>
        <w:ind w:left="714" w:hanging="357"/>
        <w:rPr>
          <w:rFonts w:cs="Arial"/>
          <w:szCs w:val="18"/>
        </w:rPr>
      </w:pPr>
    </w:p>
    <w:p w:rsidR="00514239" w:rsidRDefault="00514239" w:rsidP="00514239">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6156"/>
      </w:tblGrid>
      <w:tr w:rsidR="00514239" w:rsidRPr="00D77624" w:rsidTr="00514239">
        <w:trPr>
          <w:trHeight w:val="510"/>
        </w:trPr>
        <w:tc>
          <w:tcPr>
            <w:tcW w:w="1101"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47" w:name="_Toc348359774"/>
            <w:r w:rsidRPr="00860C8B">
              <w:rPr>
                <w:rFonts w:cs="Arial"/>
                <w:b/>
                <w:color w:val="FFFFFF"/>
                <w:sz w:val="32"/>
                <w:szCs w:val="32"/>
              </w:rPr>
              <w:t>AP 7.</w:t>
            </w:r>
            <w:bookmarkEnd w:id="47"/>
          </w:p>
        </w:tc>
        <w:tc>
          <w:tcPr>
            <w:tcW w:w="6156"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48" w:name="_Toc348359775"/>
            <w:bookmarkStart w:id="49" w:name="_Toc392578047"/>
            <w:r w:rsidRPr="00860C8B">
              <w:rPr>
                <w:rFonts w:cs="Arial"/>
                <w:smallCaps/>
                <w:sz w:val="24"/>
                <w:szCs w:val="24"/>
              </w:rPr>
              <w:t>MODALITÉS D’EXÉCUTION DU MARCHÉ</w:t>
            </w:r>
            <w:bookmarkEnd w:id="48"/>
            <w:bookmarkEnd w:id="49"/>
          </w:p>
        </w:tc>
      </w:tr>
    </w:tbl>
    <w:p w:rsidR="00514239" w:rsidRPr="00D77624" w:rsidRDefault="00514239" w:rsidP="00514239">
      <w:pPr>
        <w:tabs>
          <w:tab w:val="left" w:pos="720"/>
          <w:tab w:val="left" w:pos="1048"/>
          <w:tab w:val="left" w:pos="1260"/>
          <w:tab w:val="left" w:pos="1389"/>
          <w:tab w:val="left" w:pos="1440"/>
          <w:tab w:val="left" w:pos="1730"/>
          <w:tab w:val="left" w:pos="1800"/>
          <w:tab w:val="left" w:pos="2071"/>
          <w:tab w:val="left" w:pos="2426"/>
          <w:tab w:val="left" w:pos="2765"/>
          <w:tab w:val="left" w:pos="3104"/>
          <w:tab w:val="left" w:pos="3443"/>
          <w:tab w:val="left" w:pos="3782"/>
          <w:tab w:val="left" w:pos="4122"/>
          <w:tab w:val="left" w:pos="4460"/>
          <w:tab w:val="left" w:pos="4798"/>
          <w:tab w:val="left" w:pos="5136"/>
          <w:tab w:val="left" w:pos="5474"/>
          <w:tab w:val="left" w:pos="5828"/>
          <w:tab w:val="left" w:pos="6166"/>
          <w:tab w:val="left" w:pos="6504"/>
          <w:tab w:val="left" w:pos="6842"/>
          <w:tab w:val="left" w:pos="7180"/>
          <w:tab w:val="left" w:pos="7518"/>
          <w:tab w:val="left" w:pos="7856"/>
          <w:tab w:val="left" w:pos="8194"/>
          <w:tab w:val="left" w:pos="8548"/>
          <w:tab w:val="left" w:pos="8886"/>
          <w:tab w:val="left" w:pos="9224"/>
          <w:tab w:val="left" w:pos="9562"/>
          <w:tab w:val="left" w:pos="9900"/>
          <w:tab w:val="left" w:pos="10238"/>
          <w:tab w:val="left" w:pos="10576"/>
          <w:tab w:val="left" w:pos="10914"/>
          <w:tab w:val="left" w:pos="11252"/>
        </w:tabs>
        <w:ind w:left="714" w:hanging="357"/>
        <w:rPr>
          <w:rFonts w:cs="Arial"/>
          <w:sz w:val="18"/>
          <w:szCs w:val="18"/>
        </w:rPr>
      </w:pPr>
    </w:p>
    <w:p w:rsidR="00514239" w:rsidRDefault="00514239" w:rsidP="00514239">
      <w:pPr>
        <w:pStyle w:val="Titre2"/>
        <w:rPr>
          <w:rFonts w:cs="Arial"/>
          <w:sz w:val="28"/>
          <w:szCs w:val="28"/>
        </w:rPr>
      </w:pPr>
      <w:bookmarkStart w:id="50" w:name="_Toc348359776"/>
      <w:r w:rsidRPr="00860C8B">
        <w:rPr>
          <w:rFonts w:cs="Arial"/>
          <w:sz w:val="28"/>
          <w:szCs w:val="28"/>
        </w:rPr>
        <w:t>7.1</w:t>
      </w:r>
      <w:r w:rsidRPr="00860C8B">
        <w:rPr>
          <w:rFonts w:cs="Arial"/>
          <w:sz w:val="28"/>
          <w:szCs w:val="28"/>
        </w:rPr>
        <w:tab/>
        <w:t>Informations réciproques des cocontractants</w:t>
      </w:r>
      <w:bookmarkEnd w:id="50"/>
    </w:p>
    <w:p w:rsidR="00514239" w:rsidRDefault="00514239" w:rsidP="00514239">
      <w:pPr>
        <w:rPr>
          <w:rFonts w:cs="Arial"/>
        </w:rPr>
      </w:pPr>
    </w:p>
    <w:p w:rsidR="00514239" w:rsidRPr="00D77624" w:rsidRDefault="00514239" w:rsidP="00514239">
      <w:pPr>
        <w:pStyle w:val="Titre3"/>
        <w:spacing w:before="0"/>
        <w:rPr>
          <w:rFonts w:cs="Arial"/>
        </w:rPr>
      </w:pPr>
      <w:r w:rsidRPr="00D77624">
        <w:rPr>
          <w:rFonts w:cs="Arial"/>
        </w:rPr>
        <w:t>7.1.1</w:t>
      </w:r>
      <w:r w:rsidRPr="00D77624">
        <w:rPr>
          <w:rFonts w:cs="Arial"/>
        </w:rPr>
        <w:tab/>
        <w:t>Informations données par le maître d’ouvrage au titulaire pendant l'exécution du marché</w:t>
      </w:r>
    </w:p>
    <w:p w:rsidR="00514239" w:rsidRDefault="00514239" w:rsidP="00514239">
      <w:pPr>
        <w:pStyle w:val="Retraitcorpsdetexte"/>
        <w:ind w:left="0" w:firstLine="0"/>
        <w:jc w:val="both"/>
        <w:rPr>
          <w:sz w:val="22"/>
          <w:szCs w:val="22"/>
        </w:rPr>
      </w:pPr>
      <w:r w:rsidRPr="00860C8B">
        <w:rPr>
          <w:sz w:val="22"/>
          <w:szCs w:val="22"/>
        </w:rPr>
        <w:t>Le maître d’ouvrage communique au titulaire toutes les informations et pièces dont il est destinataire et dont la connaissance lui est utile pour l’exécution de sa mission. Il s'agit notamment de toute observation ou de tout document adressés directement au maître d’ouvrage par les autres intervenants.</w:t>
      </w:r>
    </w:p>
    <w:p w:rsidR="00514239" w:rsidRPr="00D77624" w:rsidRDefault="00514239" w:rsidP="00514239">
      <w:pPr>
        <w:pStyle w:val="Retraitcorpsdetexte"/>
        <w:jc w:val="both"/>
        <w:rPr>
          <w:sz w:val="22"/>
          <w:szCs w:val="22"/>
        </w:rPr>
      </w:pPr>
    </w:p>
    <w:p w:rsidR="00514239" w:rsidRDefault="00514239" w:rsidP="00514239">
      <w:pPr>
        <w:tabs>
          <w:tab w:val="left" w:pos="720"/>
          <w:tab w:val="left" w:pos="1260"/>
          <w:tab w:val="left" w:pos="1440"/>
          <w:tab w:val="left" w:pos="1800"/>
        </w:tabs>
        <w:spacing w:after="100"/>
        <w:rPr>
          <w:rFonts w:cs="Arial"/>
          <w:b/>
          <w:bCs/>
          <w:sz w:val="22"/>
          <w:szCs w:val="22"/>
        </w:rPr>
      </w:pPr>
      <w:proofErr w:type="spellStart"/>
      <w:proofErr w:type="gramStart"/>
      <w:r w:rsidRPr="00860C8B">
        <w:rPr>
          <w:rFonts w:cs="Arial"/>
          <w:b/>
          <w:bCs/>
          <w:sz w:val="22"/>
          <w:szCs w:val="22"/>
        </w:rPr>
        <w:t>ll</w:t>
      </w:r>
      <w:proofErr w:type="spellEnd"/>
      <w:proofErr w:type="gramEnd"/>
      <w:r w:rsidRPr="00860C8B">
        <w:rPr>
          <w:rFonts w:cs="Arial"/>
          <w:b/>
          <w:bCs/>
          <w:sz w:val="22"/>
          <w:szCs w:val="22"/>
        </w:rPr>
        <w:t xml:space="preserve"> fournit le plus en amont possible : </w:t>
      </w:r>
    </w:p>
    <w:p w:rsidR="00514239" w:rsidRDefault="00514239" w:rsidP="00514239">
      <w:pPr>
        <w:pStyle w:val="Listecontinue"/>
        <w:numPr>
          <w:ilvl w:val="0"/>
          <w:numId w:val="9"/>
        </w:numPr>
        <w:tabs>
          <w:tab w:val="clear" w:pos="360"/>
          <w:tab w:val="num" w:pos="1440"/>
        </w:tabs>
        <w:autoSpaceDE w:val="0"/>
        <w:autoSpaceDN w:val="0"/>
        <w:adjustRightInd w:val="0"/>
        <w:ind w:left="1440" w:hanging="278"/>
        <w:rPr>
          <w:rFonts w:cs="Arial"/>
          <w:b w:val="0"/>
          <w:sz w:val="22"/>
          <w:szCs w:val="22"/>
        </w:rPr>
      </w:pPr>
      <w:r>
        <w:rPr>
          <w:rFonts w:cs="Arial"/>
          <w:sz w:val="22"/>
          <w:szCs w:val="22"/>
        </w:rPr>
        <w:t>L</w:t>
      </w:r>
      <w:r w:rsidRPr="00860C8B">
        <w:rPr>
          <w:rFonts w:cs="Arial"/>
          <w:sz w:val="22"/>
          <w:szCs w:val="22"/>
        </w:rPr>
        <w:t>es contraintes de site applicables à l'opération</w:t>
      </w:r>
    </w:p>
    <w:p w:rsidR="00514239" w:rsidRDefault="00514239" w:rsidP="00514239">
      <w:pPr>
        <w:pStyle w:val="Retraitcorpsdetexte"/>
        <w:jc w:val="both"/>
        <w:rPr>
          <w:sz w:val="22"/>
          <w:szCs w:val="22"/>
        </w:rPr>
      </w:pPr>
    </w:p>
    <w:p w:rsidR="00514239" w:rsidRDefault="00514239" w:rsidP="00514239">
      <w:pPr>
        <w:pStyle w:val="Listecontinue"/>
        <w:numPr>
          <w:ilvl w:val="0"/>
          <w:numId w:val="9"/>
        </w:numPr>
        <w:tabs>
          <w:tab w:val="clear" w:pos="360"/>
          <w:tab w:val="num" w:pos="1440"/>
        </w:tabs>
        <w:autoSpaceDE w:val="0"/>
        <w:autoSpaceDN w:val="0"/>
        <w:adjustRightInd w:val="0"/>
        <w:ind w:left="1440" w:hanging="278"/>
        <w:rPr>
          <w:rFonts w:cs="Arial"/>
          <w:sz w:val="22"/>
          <w:szCs w:val="22"/>
        </w:rPr>
      </w:pPr>
      <w:r>
        <w:rPr>
          <w:rFonts w:cs="Arial"/>
          <w:sz w:val="22"/>
          <w:szCs w:val="22"/>
        </w:rPr>
        <w:t>L</w:t>
      </w:r>
      <w:r w:rsidRPr="00860C8B">
        <w:rPr>
          <w:rFonts w:cs="Arial"/>
          <w:sz w:val="22"/>
          <w:szCs w:val="22"/>
        </w:rPr>
        <w:t>es données techniques déjà connues, complétées, au fur et à mesure de leur élaboration, de celles du projet, dont notamment les études de conception du maître d’œuvre permettent d’apprécier l’ouvrage à réaliser et le contexte de réalisation de la mission OPC</w:t>
      </w:r>
    </w:p>
    <w:p w:rsidR="00514239" w:rsidRDefault="00514239" w:rsidP="00514239">
      <w:pPr>
        <w:rPr>
          <w:rFonts w:cs="Arial"/>
          <w:sz w:val="22"/>
          <w:szCs w:val="22"/>
        </w:rPr>
      </w:pPr>
    </w:p>
    <w:p w:rsidR="00514239" w:rsidRDefault="00514239" w:rsidP="00514239">
      <w:pPr>
        <w:pStyle w:val="Retraitcorpsdetexte"/>
        <w:jc w:val="both"/>
        <w:rPr>
          <w:sz w:val="22"/>
          <w:szCs w:val="22"/>
        </w:rPr>
      </w:pPr>
      <w:r w:rsidRPr="00860C8B">
        <w:rPr>
          <w:sz w:val="22"/>
          <w:szCs w:val="22"/>
        </w:rPr>
        <w:t>En cas de pièces manquantes, il appartient au titulaire de les réclamer.</w:t>
      </w:r>
    </w:p>
    <w:p w:rsidR="00514239" w:rsidRDefault="00514239" w:rsidP="00514239">
      <w:pPr>
        <w:rPr>
          <w:rFonts w:cs="Arial"/>
          <w:sz w:val="22"/>
          <w:szCs w:val="22"/>
        </w:rPr>
      </w:pPr>
    </w:p>
    <w:p w:rsidR="00514239" w:rsidRDefault="00514239" w:rsidP="00514239">
      <w:pPr>
        <w:pStyle w:val="Titre3"/>
        <w:rPr>
          <w:rFonts w:cs="Arial"/>
        </w:rPr>
      </w:pPr>
      <w:r w:rsidRPr="00D77624">
        <w:rPr>
          <w:rFonts w:cs="Arial"/>
        </w:rPr>
        <w:lastRenderedPageBreak/>
        <w:t>7.1.2</w:t>
      </w:r>
      <w:r w:rsidRPr="00D77624">
        <w:rPr>
          <w:rFonts w:cs="Arial"/>
        </w:rPr>
        <w:tab/>
        <w:t>Informations données par le titulaire au maître d’ouvrage</w:t>
      </w:r>
    </w:p>
    <w:p w:rsidR="00514239" w:rsidRDefault="00514239" w:rsidP="00514239">
      <w:pPr>
        <w:pStyle w:val="Retraitcorpsdetexte"/>
        <w:ind w:left="0" w:firstLine="0"/>
        <w:jc w:val="both"/>
        <w:rPr>
          <w:sz w:val="22"/>
          <w:szCs w:val="22"/>
        </w:rPr>
      </w:pPr>
      <w:r w:rsidRPr="00860C8B">
        <w:rPr>
          <w:sz w:val="22"/>
          <w:szCs w:val="22"/>
        </w:rPr>
        <w:t xml:space="preserve">Le titulaire communique au maître d’ouvrage toutes les informations ou pièces dont il juge que la connaissance est utile au maître d’ouvrage. </w:t>
      </w:r>
    </w:p>
    <w:p w:rsidR="00514239" w:rsidRPr="00D77624" w:rsidRDefault="00514239" w:rsidP="00514239">
      <w:pPr>
        <w:tabs>
          <w:tab w:val="left" w:pos="1080"/>
          <w:tab w:val="left" w:pos="1440"/>
          <w:tab w:val="left" w:pos="1800"/>
        </w:tabs>
        <w:rPr>
          <w:rFonts w:cs="Arial"/>
          <w:sz w:val="22"/>
          <w:szCs w:val="22"/>
        </w:rPr>
      </w:pPr>
    </w:p>
    <w:p w:rsidR="00514239" w:rsidRDefault="00514239" w:rsidP="00514239">
      <w:pPr>
        <w:pStyle w:val="Titre3"/>
        <w:rPr>
          <w:rFonts w:cs="Arial"/>
        </w:rPr>
      </w:pPr>
      <w:r w:rsidRPr="00D77624">
        <w:rPr>
          <w:rFonts w:cs="Arial"/>
        </w:rPr>
        <w:t>7.1.3</w:t>
      </w:r>
      <w:r w:rsidRPr="00D77624">
        <w:rPr>
          <w:rFonts w:cs="Arial"/>
        </w:rPr>
        <w:tab/>
        <w:t>Secret professionnel</w:t>
      </w:r>
    </w:p>
    <w:p w:rsidR="00514239" w:rsidRDefault="00514239" w:rsidP="00514239">
      <w:pPr>
        <w:pStyle w:val="Retraitcorpsdetexte"/>
        <w:ind w:left="0" w:firstLine="0"/>
        <w:jc w:val="both"/>
        <w:rPr>
          <w:sz w:val="22"/>
          <w:szCs w:val="22"/>
        </w:rPr>
      </w:pPr>
      <w:r w:rsidRPr="00860C8B">
        <w:rPr>
          <w:sz w:val="22"/>
          <w:szCs w:val="22"/>
        </w:rPr>
        <w:t>Le titulaire est tenu au secret professionnel pour tout ce qui a trait aux renseignements et documents recueillis au cours de la mission. Ces renseignements ou documents ne peuvent, sans autorisation, être communiqués à d'autres personnes que celles qui ont qualité pour en connaître.</w:t>
      </w:r>
    </w:p>
    <w:p w:rsidR="00514239" w:rsidRDefault="00514239" w:rsidP="00514239">
      <w:pPr>
        <w:pStyle w:val="Retraitcorpsdetexte"/>
        <w:ind w:left="0" w:firstLine="0"/>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Le titulaire s'interdit d'utiliser les documents qui lui sont confiés à d'autres fins que celles qui sont prévues au marché. </w:t>
      </w:r>
    </w:p>
    <w:p w:rsidR="00514239" w:rsidRPr="00D77624" w:rsidRDefault="00514239" w:rsidP="00514239">
      <w:pPr>
        <w:tabs>
          <w:tab w:val="left" w:pos="1080"/>
          <w:tab w:val="left" w:pos="1440"/>
          <w:tab w:val="left" w:pos="1800"/>
        </w:tabs>
        <w:rPr>
          <w:rFonts w:cs="Arial"/>
          <w:sz w:val="22"/>
          <w:szCs w:val="22"/>
        </w:rPr>
      </w:pPr>
    </w:p>
    <w:p w:rsidR="00514239" w:rsidRDefault="00514239" w:rsidP="00514239">
      <w:pPr>
        <w:tabs>
          <w:tab w:val="left" w:pos="1080"/>
          <w:tab w:val="left" w:pos="1440"/>
          <w:tab w:val="left" w:pos="1800"/>
        </w:tabs>
        <w:rPr>
          <w:rFonts w:cs="Arial"/>
          <w:sz w:val="22"/>
          <w:szCs w:val="22"/>
        </w:rPr>
      </w:pPr>
    </w:p>
    <w:p w:rsidR="00514239" w:rsidRDefault="00514239" w:rsidP="00514239">
      <w:pPr>
        <w:pStyle w:val="Titre2"/>
        <w:rPr>
          <w:rFonts w:cs="Arial"/>
          <w:sz w:val="28"/>
          <w:szCs w:val="28"/>
        </w:rPr>
      </w:pPr>
      <w:bookmarkStart w:id="51" w:name="_Toc348359777"/>
      <w:r w:rsidRPr="00860C8B">
        <w:rPr>
          <w:rFonts w:cs="Arial"/>
          <w:sz w:val="28"/>
          <w:szCs w:val="28"/>
        </w:rPr>
        <w:t>7.2</w:t>
      </w:r>
      <w:r w:rsidRPr="00860C8B">
        <w:rPr>
          <w:rFonts w:cs="Arial"/>
          <w:sz w:val="28"/>
          <w:szCs w:val="28"/>
        </w:rPr>
        <w:tab/>
        <w:t>Protection de la main d'œuvre et conditions de travail</w:t>
      </w:r>
      <w:bookmarkEnd w:id="51"/>
    </w:p>
    <w:p w:rsidR="00514239"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Conformément à l'article 6 du CCAG-PI, le titulaire assure le rôle qui lui est imparti par la réglementation en vigueur en matière de protection de la main d'œuvre et des conditions de travail de ses salariés.</w:t>
      </w:r>
    </w:p>
    <w:p w:rsidR="00514239" w:rsidRPr="00D77624" w:rsidRDefault="00514239" w:rsidP="00514239">
      <w:pPr>
        <w:tabs>
          <w:tab w:val="left" w:pos="720"/>
          <w:tab w:val="left" w:pos="1260"/>
          <w:tab w:val="left" w:pos="1440"/>
          <w:tab w:val="left" w:pos="1800"/>
        </w:tabs>
        <w:rPr>
          <w:rFonts w:cs="Arial"/>
          <w:szCs w:val="18"/>
        </w:rPr>
      </w:pPr>
    </w:p>
    <w:p w:rsidR="00514239" w:rsidRDefault="00514239" w:rsidP="00514239">
      <w:pPr>
        <w:tabs>
          <w:tab w:val="left" w:pos="720"/>
          <w:tab w:val="left" w:pos="1260"/>
          <w:tab w:val="left" w:pos="1440"/>
          <w:tab w:val="left" w:pos="1800"/>
        </w:tabs>
        <w:rPr>
          <w:rFonts w:cs="Arial"/>
          <w:szCs w:val="18"/>
        </w:rPr>
      </w:pPr>
    </w:p>
    <w:p w:rsidR="00514239" w:rsidRDefault="00514239" w:rsidP="00514239">
      <w:pPr>
        <w:pStyle w:val="Titre2"/>
        <w:rPr>
          <w:rFonts w:cs="Arial"/>
          <w:sz w:val="28"/>
          <w:szCs w:val="28"/>
        </w:rPr>
      </w:pPr>
      <w:bookmarkStart w:id="52" w:name="_Toc348359778"/>
      <w:r w:rsidRPr="00860C8B">
        <w:rPr>
          <w:rFonts w:cs="Arial"/>
          <w:sz w:val="28"/>
          <w:szCs w:val="28"/>
        </w:rPr>
        <w:t>7.3</w:t>
      </w:r>
      <w:r w:rsidRPr="00860C8B">
        <w:rPr>
          <w:rFonts w:cs="Arial"/>
          <w:sz w:val="28"/>
          <w:szCs w:val="28"/>
        </w:rPr>
        <w:tab/>
        <w:t>Coordination en matière de sécurité et de protection de la santé</w:t>
      </w:r>
      <w:bookmarkEnd w:id="52"/>
    </w:p>
    <w:p w:rsidR="00514239" w:rsidRDefault="00514239" w:rsidP="00514239">
      <w:pPr>
        <w:tabs>
          <w:tab w:val="left" w:pos="720"/>
          <w:tab w:val="left" w:pos="1260"/>
          <w:tab w:val="left" w:pos="1440"/>
          <w:tab w:val="left" w:pos="1800"/>
        </w:tabs>
        <w:rPr>
          <w:rFonts w:cs="Arial"/>
          <w:sz w:val="22"/>
          <w:szCs w:val="22"/>
        </w:rPr>
      </w:pPr>
    </w:p>
    <w:p w:rsidR="00514239" w:rsidRDefault="00514239" w:rsidP="00514239">
      <w:pPr>
        <w:pStyle w:val="Retraitcorpsdetexte"/>
        <w:ind w:left="0" w:firstLine="0"/>
        <w:jc w:val="both"/>
        <w:rPr>
          <w:sz w:val="22"/>
          <w:szCs w:val="22"/>
        </w:rPr>
      </w:pPr>
      <w:r w:rsidRPr="00860C8B">
        <w:rPr>
          <w:sz w:val="22"/>
          <w:szCs w:val="22"/>
        </w:rPr>
        <w:t>Conformément aux articles L.4531-1 au 4532-18 du code du travail relatifs à la coordination en matière de sécurité et de protection de la santé des travailleurs, le titulaire doit travailler en liaison avec le coordonnateur "sécurité et protection de la santé" retenu par le maître d'ouvrage, notamment, suivant ce que prévoit son contrat, pour ce qui concerne la participation à la définition des mesures d’organisation générale nécessaire à l'élaboration du Plan Général de Coordination SPS, la mise en place de mesures de planification, de coordination et de pilotage des entreprises respectant les principes généraux de prévention et les dispositions particulières définies par le coordonnateur « sécurité et protection de la santé ».</w:t>
      </w:r>
    </w:p>
    <w:p w:rsidR="00514239" w:rsidRDefault="00514239" w:rsidP="00514239">
      <w:pPr>
        <w:pStyle w:val="Retraitcorpsdetexte"/>
        <w:ind w:firstLine="0"/>
        <w:rPr>
          <w:sz w:val="22"/>
          <w:szCs w:val="22"/>
        </w:rPr>
      </w:pPr>
    </w:p>
    <w:p w:rsidR="00514239" w:rsidRDefault="00514239" w:rsidP="00514239">
      <w:pPr>
        <w:pStyle w:val="Retraitcorpsdetexte"/>
        <w:ind w:left="0" w:firstLine="0"/>
        <w:rPr>
          <w:sz w:val="22"/>
          <w:szCs w:val="22"/>
        </w:rPr>
      </w:pPr>
      <w:r w:rsidRPr="00860C8B">
        <w:rPr>
          <w:sz w:val="22"/>
          <w:szCs w:val="22"/>
        </w:rPr>
        <w:t xml:space="preserve">Tout différend entre le titulaire et le coordonnateur SPS est soumis au maître d'ouvrage. </w:t>
      </w:r>
    </w:p>
    <w:p w:rsidR="00514239" w:rsidRPr="00D77624" w:rsidRDefault="00514239" w:rsidP="00514239">
      <w:pPr>
        <w:tabs>
          <w:tab w:val="left" w:pos="1080"/>
          <w:tab w:val="left" w:pos="1440"/>
          <w:tab w:val="left" w:pos="1800"/>
        </w:tabs>
        <w:rPr>
          <w:rFonts w:cs="Arial"/>
          <w:sz w:val="22"/>
          <w:szCs w:val="22"/>
        </w:rPr>
      </w:pPr>
    </w:p>
    <w:p w:rsidR="00514239" w:rsidRDefault="00514239" w:rsidP="00514239">
      <w:pPr>
        <w:pStyle w:val="Titre2"/>
        <w:rPr>
          <w:rFonts w:cs="Arial"/>
          <w:sz w:val="28"/>
          <w:szCs w:val="28"/>
        </w:rPr>
      </w:pPr>
      <w:bookmarkStart w:id="53" w:name="_Toc348359779"/>
      <w:r w:rsidRPr="00860C8B">
        <w:rPr>
          <w:rFonts w:cs="Arial"/>
          <w:sz w:val="28"/>
          <w:szCs w:val="28"/>
        </w:rPr>
        <w:t>7.4</w:t>
      </w:r>
      <w:r w:rsidRPr="00860C8B">
        <w:rPr>
          <w:rFonts w:cs="Arial"/>
          <w:sz w:val="28"/>
          <w:szCs w:val="28"/>
        </w:rPr>
        <w:tab/>
        <w:t>Présentation des documents et approbation des prestations du titulaire</w:t>
      </w:r>
      <w:bookmarkEnd w:id="53"/>
    </w:p>
    <w:p w:rsidR="00514239" w:rsidRDefault="00514239" w:rsidP="00514239">
      <w:pPr>
        <w:rPr>
          <w:rFonts w:cs="Arial"/>
        </w:rPr>
      </w:pPr>
    </w:p>
    <w:p w:rsidR="00514239" w:rsidRDefault="00514239" w:rsidP="00514239">
      <w:pPr>
        <w:pStyle w:val="Titre3"/>
        <w:rPr>
          <w:rFonts w:cs="Arial"/>
        </w:rPr>
      </w:pPr>
      <w:r w:rsidRPr="00D77624">
        <w:rPr>
          <w:rFonts w:cs="Arial"/>
        </w:rPr>
        <w:t>7.4.1</w:t>
      </w:r>
      <w:r w:rsidRPr="00D77624">
        <w:rPr>
          <w:rFonts w:cs="Arial"/>
        </w:rPr>
        <w:tab/>
        <w:t>Départ de l’exécution de la mission OPC</w:t>
      </w:r>
    </w:p>
    <w:p w:rsidR="00514239" w:rsidRDefault="00514239" w:rsidP="00514239">
      <w:pPr>
        <w:pStyle w:val="Retraitcorpsdetexte"/>
        <w:rPr>
          <w:sz w:val="22"/>
          <w:szCs w:val="22"/>
        </w:rPr>
      </w:pPr>
      <w:r w:rsidRPr="00860C8B">
        <w:rPr>
          <w:sz w:val="22"/>
          <w:szCs w:val="22"/>
        </w:rPr>
        <w:t>La durée d’exécution est fixée dans l’acte d’engagement.</w:t>
      </w:r>
    </w:p>
    <w:p w:rsidR="00514239" w:rsidRDefault="00514239" w:rsidP="00514239">
      <w:pPr>
        <w:pStyle w:val="Retraitcorpsdetexte"/>
        <w:rPr>
          <w:sz w:val="22"/>
          <w:szCs w:val="22"/>
        </w:rPr>
      </w:pPr>
    </w:p>
    <w:p w:rsidR="00514239" w:rsidRDefault="00514239" w:rsidP="00514239">
      <w:pPr>
        <w:pStyle w:val="Retraitcorpsdetexte"/>
        <w:rPr>
          <w:sz w:val="22"/>
          <w:szCs w:val="22"/>
        </w:rPr>
      </w:pPr>
      <w:r w:rsidRPr="00860C8B">
        <w:rPr>
          <w:sz w:val="22"/>
          <w:szCs w:val="22"/>
        </w:rPr>
        <w:t>Le point de départ de cette durée est :</w:t>
      </w:r>
    </w:p>
    <w:p w:rsidR="00514239" w:rsidRDefault="00514239" w:rsidP="00514239">
      <w:pPr>
        <w:pStyle w:val="Retraitcorpsdetexte"/>
        <w:ind w:left="1789"/>
        <w:rPr>
          <w:sz w:val="22"/>
          <w:szCs w:val="22"/>
        </w:rPr>
      </w:pPr>
      <w:r>
        <w:rPr>
          <w:noProof/>
          <w:sz w:val="22"/>
          <w:szCs w:val="22"/>
        </w:rPr>
        <w:pict>
          <v:shape id="_x0000_s1045" type="#_x0000_t202" style="position:absolute;left:0;text-align:left;margin-left:66.25pt;margin-top:12.2pt;width:15.5pt;height:12pt;z-index:251679744;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5"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p>
    <w:p w:rsidR="00514239" w:rsidRDefault="00514239" w:rsidP="00514239">
      <w:pPr>
        <w:pStyle w:val="Retraitcorpsdetexte"/>
        <w:tabs>
          <w:tab w:val="left" w:pos="1260"/>
        </w:tabs>
        <w:rPr>
          <w:sz w:val="22"/>
          <w:szCs w:val="22"/>
        </w:rPr>
      </w:pPr>
      <w:r w:rsidRPr="00860C8B">
        <w:rPr>
          <w:color w:val="FF00FF"/>
          <w:sz w:val="22"/>
          <w:szCs w:val="22"/>
        </w:rPr>
        <w:t>Option 1 :</w:t>
      </w:r>
      <w:r>
        <w:rPr>
          <w:color w:val="FF00FF"/>
          <w:sz w:val="22"/>
          <w:szCs w:val="22"/>
        </w:rPr>
        <w:t xml:space="preserve"> </w:t>
      </w:r>
      <w:r>
        <w:rPr>
          <w:sz w:val="22"/>
          <w:szCs w:val="22"/>
        </w:rPr>
        <w:t>l</w:t>
      </w:r>
      <w:r w:rsidRPr="00860C8B">
        <w:rPr>
          <w:sz w:val="22"/>
          <w:szCs w:val="22"/>
        </w:rPr>
        <w:t>a date de notification du marché</w:t>
      </w:r>
    </w:p>
    <w:p w:rsidR="00514239" w:rsidRDefault="00514239" w:rsidP="00514239">
      <w:pPr>
        <w:pStyle w:val="Retraitcorpsdetexte"/>
        <w:tabs>
          <w:tab w:val="left" w:pos="1260"/>
        </w:tabs>
        <w:ind w:left="1789"/>
        <w:rPr>
          <w:sz w:val="22"/>
          <w:szCs w:val="22"/>
        </w:rPr>
      </w:pPr>
    </w:p>
    <w:p w:rsidR="00514239" w:rsidRDefault="00514239" w:rsidP="00514239">
      <w:pPr>
        <w:pStyle w:val="Retraitcorpsdetexte"/>
        <w:tabs>
          <w:tab w:val="left" w:pos="1260"/>
        </w:tabs>
        <w:rPr>
          <w:sz w:val="22"/>
          <w:szCs w:val="22"/>
        </w:rPr>
      </w:pPr>
      <w:r>
        <w:rPr>
          <w:noProof/>
          <w:sz w:val="22"/>
          <w:szCs w:val="22"/>
        </w:rPr>
        <w:pict>
          <v:shape id="_x0000_s1044" type="#_x0000_t202" style="position:absolute;left:0;text-align:left;margin-left:66.25pt;margin-top:-.3pt;width:15.5pt;height:12pt;z-index:251678720;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4"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r w:rsidRPr="00860C8B">
        <w:rPr>
          <w:color w:val="FF00FF"/>
          <w:sz w:val="22"/>
          <w:szCs w:val="22"/>
        </w:rPr>
        <w:t>Option 2 :</w:t>
      </w:r>
      <w:r>
        <w:rPr>
          <w:color w:val="FF00FF"/>
          <w:sz w:val="22"/>
          <w:szCs w:val="22"/>
        </w:rPr>
        <w:t xml:space="preserve"> </w:t>
      </w:r>
      <w:r>
        <w:rPr>
          <w:sz w:val="22"/>
          <w:szCs w:val="22"/>
        </w:rPr>
        <w:t>l</w:t>
      </w:r>
      <w:r w:rsidRPr="00860C8B">
        <w:rPr>
          <w:sz w:val="22"/>
          <w:szCs w:val="22"/>
        </w:rPr>
        <w:t>a date de notification de l’ordre de service de commencer la mission d’OPC</w:t>
      </w:r>
    </w:p>
    <w:p w:rsidR="00514239" w:rsidRDefault="00514239" w:rsidP="00514239">
      <w:pPr>
        <w:tabs>
          <w:tab w:val="left" w:pos="1080"/>
          <w:tab w:val="left" w:pos="1440"/>
          <w:tab w:val="left" w:pos="1800"/>
        </w:tabs>
        <w:ind w:left="709"/>
        <w:rPr>
          <w:rFonts w:cs="Arial"/>
          <w:sz w:val="22"/>
          <w:szCs w:val="22"/>
        </w:rPr>
      </w:pPr>
    </w:p>
    <w:p w:rsidR="00514239" w:rsidRDefault="00514239" w:rsidP="00514239">
      <w:pPr>
        <w:tabs>
          <w:tab w:val="left" w:pos="1080"/>
          <w:tab w:val="left" w:pos="1440"/>
          <w:tab w:val="left" w:pos="1800"/>
        </w:tabs>
        <w:ind w:left="709"/>
        <w:rPr>
          <w:rFonts w:cs="Arial"/>
          <w:sz w:val="22"/>
          <w:szCs w:val="22"/>
        </w:rPr>
      </w:pPr>
    </w:p>
    <w:p w:rsidR="00514239" w:rsidRDefault="00514239" w:rsidP="00514239">
      <w:pPr>
        <w:tabs>
          <w:tab w:val="left" w:pos="1080"/>
          <w:tab w:val="left" w:pos="1440"/>
          <w:tab w:val="left" w:pos="1800"/>
        </w:tabs>
        <w:ind w:left="709"/>
        <w:rPr>
          <w:rFonts w:cs="Arial"/>
          <w:sz w:val="22"/>
          <w:szCs w:val="22"/>
        </w:rPr>
      </w:pPr>
    </w:p>
    <w:p w:rsidR="00514239" w:rsidRDefault="00514239" w:rsidP="00514239">
      <w:pPr>
        <w:tabs>
          <w:tab w:val="left" w:pos="1080"/>
          <w:tab w:val="left" w:pos="1440"/>
          <w:tab w:val="left" w:pos="1800"/>
        </w:tabs>
        <w:ind w:left="709"/>
        <w:rPr>
          <w:rFonts w:cs="Arial"/>
          <w:sz w:val="22"/>
          <w:szCs w:val="22"/>
        </w:rPr>
      </w:pPr>
    </w:p>
    <w:p w:rsidR="00514239" w:rsidRDefault="00514239" w:rsidP="00514239">
      <w:pPr>
        <w:tabs>
          <w:tab w:val="left" w:pos="1080"/>
          <w:tab w:val="left" w:pos="1440"/>
          <w:tab w:val="left" w:pos="1800"/>
        </w:tabs>
        <w:ind w:left="709"/>
        <w:rPr>
          <w:rFonts w:cs="Arial"/>
          <w:sz w:val="22"/>
          <w:szCs w:val="22"/>
        </w:rPr>
      </w:pPr>
    </w:p>
    <w:p w:rsidR="00514239" w:rsidRDefault="00514239" w:rsidP="00514239">
      <w:pPr>
        <w:pStyle w:val="Titre3"/>
        <w:rPr>
          <w:rFonts w:cs="Arial"/>
        </w:rPr>
      </w:pPr>
      <w:r w:rsidRPr="00D77624">
        <w:rPr>
          <w:rFonts w:cs="Arial"/>
        </w:rPr>
        <w:lastRenderedPageBreak/>
        <w:t>7.4.2</w:t>
      </w:r>
      <w:r w:rsidRPr="00D77624">
        <w:rPr>
          <w:rFonts w:cs="Arial"/>
        </w:rPr>
        <w:tab/>
        <w:t xml:space="preserve">Conditions de présentation des prestations par le titulaire </w:t>
      </w:r>
    </w:p>
    <w:p w:rsidR="00514239" w:rsidRPr="00F84CA0" w:rsidRDefault="00514239" w:rsidP="00514239"/>
    <w:p w:rsidR="00514239" w:rsidRDefault="00514239" w:rsidP="00514239">
      <w:pPr>
        <w:pStyle w:val="fcasegauche"/>
        <w:numPr>
          <w:ilvl w:val="0"/>
          <w:numId w:val="9"/>
        </w:numPr>
        <w:tabs>
          <w:tab w:val="clear" w:pos="360"/>
          <w:tab w:val="num" w:pos="720"/>
        </w:tabs>
        <w:autoSpaceDE w:val="0"/>
        <w:autoSpaceDN w:val="0"/>
        <w:adjustRightInd w:val="0"/>
        <w:ind w:left="720"/>
        <w:rPr>
          <w:rFonts w:cs="Arial"/>
          <w:sz w:val="22"/>
          <w:szCs w:val="22"/>
        </w:rPr>
      </w:pPr>
      <w:r w:rsidRPr="00860C8B">
        <w:rPr>
          <w:rFonts w:ascii="Arial" w:hAnsi="Arial" w:cs="Arial"/>
          <w:b/>
          <w:sz w:val="22"/>
          <w:szCs w:val="22"/>
        </w:rPr>
        <w:t>Délais d'établissement des documents à produire lors des études</w:t>
      </w:r>
      <w:r>
        <w:rPr>
          <w:rFonts w:ascii="Arial" w:hAnsi="Arial" w:cs="Arial"/>
          <w:sz w:val="22"/>
          <w:szCs w:val="22"/>
        </w:rPr>
        <w:t xml:space="preserve"> : </w:t>
      </w:r>
      <w:r w:rsidRPr="00860C8B">
        <w:rPr>
          <w:rFonts w:ascii="Arial" w:hAnsi="Arial" w:cs="Arial"/>
          <w:sz w:val="22"/>
          <w:szCs w:val="22"/>
        </w:rPr>
        <w:t>fixés à l’article AP 9.1</w:t>
      </w:r>
    </w:p>
    <w:p w:rsidR="00514239" w:rsidRDefault="00514239" w:rsidP="00514239">
      <w:pPr>
        <w:tabs>
          <w:tab w:val="left" w:pos="1080"/>
          <w:tab w:val="left" w:pos="1440"/>
          <w:tab w:val="left" w:pos="1800"/>
        </w:tabs>
        <w:ind w:left="1440"/>
        <w:rPr>
          <w:rFonts w:cs="Arial"/>
          <w:sz w:val="22"/>
          <w:szCs w:val="22"/>
        </w:rPr>
      </w:pPr>
    </w:p>
    <w:p w:rsidR="00514239" w:rsidRDefault="00514239" w:rsidP="00514239">
      <w:pPr>
        <w:pStyle w:val="fcasegauche"/>
        <w:numPr>
          <w:ilvl w:val="0"/>
          <w:numId w:val="9"/>
        </w:numPr>
        <w:autoSpaceDE w:val="0"/>
        <w:autoSpaceDN w:val="0"/>
        <w:adjustRightInd w:val="0"/>
        <w:ind w:left="720"/>
        <w:rPr>
          <w:sz w:val="22"/>
          <w:szCs w:val="22"/>
        </w:rPr>
      </w:pPr>
      <w:r w:rsidRPr="00860C8B">
        <w:rPr>
          <w:rFonts w:cs="Arial"/>
          <w:b/>
          <w:sz w:val="22"/>
          <w:szCs w:val="22"/>
        </w:rPr>
        <w:t>Présentation des documents</w:t>
      </w:r>
      <w:r w:rsidRPr="00860C8B">
        <w:rPr>
          <w:rFonts w:cs="Arial"/>
          <w:sz w:val="22"/>
          <w:szCs w:val="22"/>
        </w:rPr>
        <w:t xml:space="preserve"> : </w:t>
      </w:r>
      <w:r>
        <w:rPr>
          <w:rFonts w:ascii="Arial" w:hAnsi="Arial" w:cs="Arial"/>
          <w:sz w:val="22"/>
          <w:szCs w:val="22"/>
        </w:rPr>
        <w:t>p</w:t>
      </w:r>
      <w:r w:rsidRPr="00860C8B">
        <w:rPr>
          <w:rFonts w:ascii="Arial" w:hAnsi="Arial" w:cs="Arial"/>
          <w:sz w:val="22"/>
          <w:szCs w:val="22"/>
        </w:rPr>
        <w:t>ar dérogation à l’article 26.4.2 du CCAG-PI, le titulaire est dispensé d’aviser par écrit le maître d’ouvrage de la date à laquelle les documents lui seront présentés</w:t>
      </w:r>
    </w:p>
    <w:p w:rsidR="00514239" w:rsidRPr="00D77624" w:rsidRDefault="00514239" w:rsidP="00514239">
      <w:pPr>
        <w:rPr>
          <w:rFonts w:cs="Arial"/>
          <w:sz w:val="22"/>
          <w:szCs w:val="22"/>
        </w:rPr>
      </w:pPr>
    </w:p>
    <w:p w:rsidR="00514239" w:rsidRDefault="00514239" w:rsidP="00514239">
      <w:pPr>
        <w:pStyle w:val="fcasegauche"/>
        <w:numPr>
          <w:ilvl w:val="0"/>
          <w:numId w:val="19"/>
        </w:numPr>
        <w:autoSpaceDE w:val="0"/>
        <w:autoSpaceDN w:val="0"/>
        <w:adjustRightInd w:val="0"/>
        <w:rPr>
          <w:sz w:val="22"/>
          <w:szCs w:val="22"/>
        </w:rPr>
      </w:pPr>
      <w:r w:rsidRPr="00860C8B">
        <w:rPr>
          <w:rFonts w:cs="Arial"/>
          <w:b/>
          <w:sz w:val="22"/>
          <w:szCs w:val="22"/>
        </w:rPr>
        <w:t>Conditions de présentation</w:t>
      </w:r>
      <w:r w:rsidRPr="004E2FCC">
        <w:rPr>
          <w:rFonts w:ascii="Arial" w:hAnsi="Arial" w:cs="Arial"/>
          <w:sz w:val="22"/>
          <w:szCs w:val="22"/>
        </w:rPr>
        <w:t> </w:t>
      </w:r>
      <w:r w:rsidRPr="00860C8B">
        <w:rPr>
          <w:rFonts w:cs="Arial"/>
          <w:sz w:val="22"/>
          <w:szCs w:val="22"/>
        </w:rPr>
        <w:t xml:space="preserve">: </w:t>
      </w:r>
      <w:r>
        <w:rPr>
          <w:rFonts w:ascii="Arial" w:hAnsi="Arial" w:cs="Arial"/>
          <w:sz w:val="22"/>
          <w:szCs w:val="22"/>
        </w:rPr>
        <w:t>f</w:t>
      </w:r>
      <w:r w:rsidRPr="00860C8B">
        <w:rPr>
          <w:rFonts w:ascii="Arial" w:hAnsi="Arial" w:cs="Arial"/>
          <w:sz w:val="22"/>
          <w:szCs w:val="22"/>
        </w:rPr>
        <w:t xml:space="preserve">ormat et support choisis pour la remise des documents </w:t>
      </w:r>
      <w:r>
        <w:rPr>
          <w:rFonts w:ascii="Arial" w:hAnsi="Arial" w:cs="Arial"/>
          <w:sz w:val="22"/>
          <w:szCs w:val="22"/>
        </w:rPr>
        <w:t>-</w:t>
      </w:r>
      <w:r w:rsidRPr="00860C8B">
        <w:rPr>
          <w:rFonts w:ascii="Arial" w:hAnsi="Arial" w:cs="Arial"/>
          <w:sz w:val="22"/>
          <w:szCs w:val="22"/>
        </w:rPr>
        <w:t xml:space="preserve"> nombre d’exemplaires</w:t>
      </w:r>
    </w:p>
    <w:p w:rsidR="00514239" w:rsidRPr="00D77624" w:rsidRDefault="00514239" w:rsidP="00514239">
      <w:pPr>
        <w:pStyle w:val="Retraitcorpsdetexte"/>
        <w:rPr>
          <w:sz w:val="22"/>
          <w:szCs w:val="22"/>
        </w:rPr>
      </w:pPr>
    </w:p>
    <w:p w:rsidR="00514239" w:rsidRPr="00D77624" w:rsidRDefault="00514239" w:rsidP="00514239">
      <w:pPr>
        <w:pStyle w:val="Retraitcorpsdetexte"/>
        <w:rPr>
          <w:sz w:val="22"/>
          <w:szCs w:val="22"/>
        </w:rPr>
      </w:pPr>
      <w:r w:rsidRPr="00860C8B">
        <w:rPr>
          <w:sz w:val="22"/>
          <w:szCs w:val="22"/>
        </w:rPr>
        <w:t>Les documents sont remis à qui de droit sur le support suivant :</w:t>
      </w:r>
    </w:p>
    <w:tbl>
      <w:tblPr>
        <w:tblW w:w="9639" w:type="dxa"/>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EE1BC"/>
        <w:tblLayout w:type="fixed"/>
        <w:tblLook w:val="01E0"/>
      </w:tblPr>
      <w:tblGrid>
        <w:gridCol w:w="9639"/>
      </w:tblGrid>
      <w:tr w:rsidR="00514239" w:rsidRPr="00D77624" w:rsidTr="00514239">
        <w:trPr>
          <w:trHeight w:val="266"/>
        </w:trPr>
        <w:tc>
          <w:tcPr>
            <w:tcW w:w="963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tabs>
                <w:tab w:val="left" w:pos="720"/>
                <w:tab w:val="left" w:pos="1080"/>
                <w:tab w:val="left" w:pos="1440"/>
                <w:tab w:val="left" w:pos="1800"/>
              </w:tabs>
              <w:spacing w:after="120"/>
              <w:ind w:left="1080"/>
              <w:rPr>
                <w:rFonts w:cs="Arial"/>
                <w:sz w:val="18"/>
                <w:szCs w:val="18"/>
              </w:rPr>
            </w:pPr>
          </w:p>
        </w:tc>
      </w:tr>
    </w:tbl>
    <w:p w:rsidR="00514239" w:rsidRPr="00D77624" w:rsidRDefault="00514239" w:rsidP="00514239">
      <w:pPr>
        <w:pStyle w:val="Retraitcorpsdetexte"/>
        <w:rPr>
          <w:i/>
          <w:sz w:val="18"/>
        </w:rPr>
      </w:pPr>
      <w:r w:rsidRPr="00860C8B">
        <w:rPr>
          <w:i/>
        </w:rPr>
        <w:t>(Papier, numérique, électronique, etc.)</w:t>
      </w:r>
    </w:p>
    <w:p w:rsidR="00514239" w:rsidRPr="00D77624" w:rsidRDefault="00514239" w:rsidP="00514239">
      <w:pPr>
        <w:rPr>
          <w:rFonts w:cs="Arial"/>
        </w:rPr>
      </w:pPr>
    </w:p>
    <w:tbl>
      <w:tblPr>
        <w:tblW w:w="9639" w:type="dxa"/>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EE1BC"/>
        <w:tblLayout w:type="fixed"/>
        <w:tblLook w:val="01E0"/>
      </w:tblPr>
      <w:tblGrid>
        <w:gridCol w:w="3616"/>
        <w:gridCol w:w="6023"/>
      </w:tblGrid>
      <w:tr w:rsidR="00514239" w:rsidRPr="00D77624" w:rsidTr="00514239">
        <w:trPr>
          <w:trHeight w:val="254"/>
        </w:trPr>
        <w:tc>
          <w:tcPr>
            <w:tcW w:w="3616" w:type="dxa"/>
            <w:tcBorders>
              <w:top w:val="dotted" w:sz="4" w:space="0" w:color="auto"/>
              <w:left w:val="dotted" w:sz="4" w:space="0" w:color="auto"/>
              <w:bottom w:val="dotted" w:sz="4" w:space="0" w:color="auto"/>
              <w:right w:val="dotted" w:sz="4" w:space="0" w:color="auto"/>
            </w:tcBorders>
            <w:shd w:val="clear" w:color="auto" w:fill="EEE1BC"/>
            <w:vAlign w:val="center"/>
            <w:hideMark/>
          </w:tcPr>
          <w:p w:rsidR="00514239" w:rsidRPr="00D77624" w:rsidRDefault="00514239" w:rsidP="00514239">
            <w:pPr>
              <w:tabs>
                <w:tab w:val="left" w:pos="720"/>
                <w:tab w:val="left" w:pos="1440"/>
                <w:tab w:val="left" w:pos="1800"/>
              </w:tabs>
              <w:ind w:left="74"/>
              <w:rPr>
                <w:rFonts w:cs="Arial"/>
                <w:sz w:val="22"/>
                <w:szCs w:val="22"/>
              </w:rPr>
            </w:pPr>
            <w:r w:rsidRPr="00860C8B">
              <w:rPr>
                <w:rFonts w:cs="Arial"/>
                <w:sz w:val="22"/>
                <w:szCs w:val="22"/>
              </w:rPr>
              <w:t>Les formats informatiques sont</w:t>
            </w:r>
          </w:p>
        </w:tc>
        <w:tc>
          <w:tcPr>
            <w:tcW w:w="6023"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tabs>
                <w:tab w:val="left" w:pos="720"/>
                <w:tab w:val="left" w:pos="1080"/>
                <w:tab w:val="left" w:pos="1440"/>
                <w:tab w:val="left" w:pos="1800"/>
              </w:tabs>
              <w:spacing w:after="120"/>
              <w:ind w:left="1080"/>
              <w:rPr>
                <w:rFonts w:cs="Arial"/>
                <w:sz w:val="22"/>
                <w:szCs w:val="22"/>
              </w:rPr>
            </w:pPr>
          </w:p>
        </w:tc>
      </w:tr>
    </w:tbl>
    <w:p w:rsidR="00514239" w:rsidRPr="00D77624" w:rsidRDefault="00514239" w:rsidP="00514239">
      <w:pPr>
        <w:tabs>
          <w:tab w:val="left" w:pos="1080"/>
          <w:tab w:val="left" w:pos="1440"/>
          <w:tab w:val="left" w:pos="1800"/>
        </w:tabs>
        <w:ind w:left="1080"/>
        <w:rPr>
          <w:rFonts w:cs="Arial"/>
          <w:sz w:val="18"/>
          <w:szCs w:val="18"/>
        </w:rPr>
      </w:pPr>
    </w:p>
    <w:p w:rsidR="00514239" w:rsidRPr="00D77624" w:rsidRDefault="00514239" w:rsidP="00514239">
      <w:pPr>
        <w:pStyle w:val="Retraitcorpsdetexte"/>
        <w:rPr>
          <w:sz w:val="22"/>
          <w:szCs w:val="22"/>
        </w:rPr>
      </w:pPr>
      <w:r w:rsidRPr="00860C8B">
        <w:rPr>
          <w:sz w:val="22"/>
          <w:szCs w:val="22"/>
        </w:rPr>
        <w:t xml:space="preserve">Les documents sont remis en </w:t>
      </w:r>
      <w:r w:rsidRPr="00860C8B">
        <w:rPr>
          <w:sz w:val="22"/>
          <w:szCs w:val="22"/>
          <w:shd w:val="clear" w:color="auto" w:fill="EEE1BC"/>
        </w:rPr>
        <w:t>………</w:t>
      </w:r>
      <w:r w:rsidRPr="00D77624">
        <w:rPr>
          <w:sz w:val="22"/>
          <w:szCs w:val="22"/>
          <w:shd w:val="clear" w:color="auto" w:fill="EEE1BC"/>
        </w:rPr>
        <w:t>…….</w:t>
      </w:r>
      <w:r w:rsidRPr="00860C8B">
        <w:rPr>
          <w:sz w:val="22"/>
          <w:szCs w:val="22"/>
          <w:shd w:val="clear" w:color="auto" w:fill="EEE1BC"/>
        </w:rPr>
        <w:t xml:space="preserve">… </w:t>
      </w:r>
      <w:r w:rsidRPr="00860C8B">
        <w:rPr>
          <w:sz w:val="22"/>
          <w:szCs w:val="22"/>
        </w:rPr>
        <w:t xml:space="preserve">  exemplaires.</w:t>
      </w:r>
    </w:p>
    <w:p w:rsidR="00514239" w:rsidRPr="00D77624" w:rsidRDefault="00514239" w:rsidP="00514239">
      <w:pPr>
        <w:tabs>
          <w:tab w:val="left" w:pos="1080"/>
          <w:tab w:val="left" w:pos="1440"/>
          <w:tab w:val="left" w:pos="1800"/>
        </w:tabs>
        <w:rPr>
          <w:rFonts w:cs="Arial"/>
          <w:szCs w:val="18"/>
        </w:rPr>
      </w:pPr>
    </w:p>
    <w:p w:rsidR="00514239" w:rsidRDefault="00514239" w:rsidP="00514239">
      <w:pPr>
        <w:pStyle w:val="Titre3"/>
        <w:rPr>
          <w:rFonts w:cs="Arial"/>
        </w:rPr>
      </w:pPr>
      <w:r w:rsidRPr="00D77624">
        <w:rPr>
          <w:rFonts w:cs="Arial"/>
        </w:rPr>
        <w:t>7.4.3</w:t>
      </w:r>
      <w:r w:rsidRPr="00D77624">
        <w:rPr>
          <w:rFonts w:cs="Arial"/>
        </w:rPr>
        <w:tab/>
        <w:t>Décisions d’ajournement, de réfaction ou du rejet notifiées par le maître d’ouvrage</w:t>
      </w:r>
    </w:p>
    <w:p w:rsidR="00514239" w:rsidRPr="00F84CA0" w:rsidRDefault="00514239" w:rsidP="00514239"/>
    <w:p w:rsidR="00514239" w:rsidRDefault="00514239" w:rsidP="00514239">
      <w:pPr>
        <w:pStyle w:val="fcasegauche"/>
        <w:numPr>
          <w:ilvl w:val="0"/>
          <w:numId w:val="9"/>
        </w:numPr>
        <w:autoSpaceDE w:val="0"/>
        <w:autoSpaceDN w:val="0"/>
        <w:adjustRightInd w:val="0"/>
        <w:spacing w:after="0" w:line="360" w:lineRule="auto"/>
        <w:rPr>
          <w:rFonts w:cs="Arial"/>
          <w:sz w:val="22"/>
          <w:szCs w:val="22"/>
        </w:rPr>
      </w:pPr>
      <w:r w:rsidRPr="00860C8B">
        <w:rPr>
          <w:rFonts w:ascii="Arial" w:hAnsi="Arial" w:cs="Arial"/>
          <w:sz w:val="22"/>
          <w:szCs w:val="22"/>
        </w:rPr>
        <w:t>Décision d’ajournement</w:t>
      </w:r>
    </w:p>
    <w:p w:rsidR="00514239" w:rsidRDefault="00514239" w:rsidP="00514239">
      <w:pPr>
        <w:pStyle w:val="Retraitcorpsdetexte"/>
        <w:ind w:left="0" w:firstLine="0"/>
        <w:jc w:val="both"/>
        <w:rPr>
          <w:sz w:val="22"/>
          <w:szCs w:val="22"/>
        </w:rPr>
      </w:pPr>
      <w:r w:rsidRPr="00860C8B">
        <w:rPr>
          <w:sz w:val="22"/>
          <w:szCs w:val="22"/>
        </w:rPr>
        <w:t>Si le maître d’ouvrage, après avoir invité le titulaire à présenter ses observations, lui a notifié sa décision motivée d’ajournement des prestations avec demande de mises au point, le silence du maître d’ouvrage au-delà du délai de 15 jours vaut acception tacite des prestations mises au point, par dérogation au dernier alinéa de l’article 27.2.1 du CCAG-PI.</w:t>
      </w:r>
    </w:p>
    <w:p w:rsidR="00514239" w:rsidRPr="00D77624" w:rsidRDefault="00514239" w:rsidP="00514239">
      <w:pPr>
        <w:tabs>
          <w:tab w:val="left" w:pos="720"/>
          <w:tab w:val="left" w:pos="1080"/>
          <w:tab w:val="left" w:pos="1440"/>
          <w:tab w:val="left" w:pos="1800"/>
        </w:tabs>
        <w:rPr>
          <w:rFonts w:cs="Arial"/>
          <w:sz w:val="22"/>
          <w:szCs w:val="22"/>
        </w:rPr>
      </w:pPr>
    </w:p>
    <w:p w:rsidR="00514239" w:rsidRDefault="00514239" w:rsidP="00514239">
      <w:pPr>
        <w:pStyle w:val="fcasegauche"/>
        <w:numPr>
          <w:ilvl w:val="0"/>
          <w:numId w:val="9"/>
        </w:numPr>
        <w:autoSpaceDE w:val="0"/>
        <w:autoSpaceDN w:val="0"/>
        <w:adjustRightInd w:val="0"/>
        <w:spacing w:after="0" w:line="360" w:lineRule="auto"/>
        <w:rPr>
          <w:rFonts w:cs="Arial"/>
          <w:sz w:val="22"/>
          <w:szCs w:val="22"/>
        </w:rPr>
      </w:pPr>
      <w:r w:rsidRPr="00860C8B">
        <w:rPr>
          <w:rFonts w:ascii="Arial" w:hAnsi="Arial" w:cs="Arial"/>
          <w:sz w:val="22"/>
          <w:szCs w:val="22"/>
        </w:rPr>
        <w:t>Réfaction</w:t>
      </w:r>
    </w:p>
    <w:p w:rsidR="00514239" w:rsidRDefault="00514239" w:rsidP="00514239">
      <w:pPr>
        <w:pStyle w:val="Retraitcorpsdetexte"/>
        <w:ind w:left="0" w:firstLine="0"/>
        <w:jc w:val="both"/>
        <w:rPr>
          <w:sz w:val="22"/>
          <w:szCs w:val="22"/>
        </w:rPr>
      </w:pPr>
      <w:r w:rsidRPr="00860C8B">
        <w:rPr>
          <w:sz w:val="22"/>
          <w:szCs w:val="22"/>
        </w:rPr>
        <w:t>Si le maître d’ouvrage, après avoir invité le titulaire à présenter ses observations, lui a notifié sa décision motivée d’admission des prestations avec réfaction, le maître d’œuvre dispose, par dérogation à</w:t>
      </w:r>
      <w:r w:rsidRPr="00D77624">
        <w:t xml:space="preserve"> </w:t>
      </w:r>
      <w:r w:rsidRPr="00F84CA0">
        <w:rPr>
          <w:sz w:val="22"/>
        </w:rPr>
        <w:t>l’article 27.3 du CCAG-PI</w:t>
      </w:r>
      <w:r w:rsidRPr="00D77624">
        <w:t xml:space="preserve">, </w:t>
      </w:r>
      <w:r w:rsidRPr="00860C8B">
        <w:rPr>
          <w:sz w:val="22"/>
          <w:szCs w:val="22"/>
        </w:rPr>
        <w:t>d’un délai d’un mois pour présenter ses observations ou adresser</w:t>
      </w:r>
      <w:r w:rsidRPr="00D77624">
        <w:t xml:space="preserve"> </w:t>
      </w:r>
      <w:r w:rsidRPr="00860C8B">
        <w:rPr>
          <w:sz w:val="22"/>
          <w:szCs w:val="22"/>
        </w:rPr>
        <w:t>une lettre de réclamation au sens de l’article 37 du CCAG-PI. Passé ce délai, il est réputé avoir accepté la décision du maître d’ouvrage. Si le titulaire formule des observations, le maître d’ouvrage dispose d’un mois, à compter de leur réception, pour confirmer sa décision ou pour notifier une nouvelle décision. A défaut d’une telle notification dans ce délai, le maître d’ouvrage est réputé avoir accepté les observations du maître d’œuvre.</w:t>
      </w:r>
    </w:p>
    <w:p w:rsidR="00514239" w:rsidRPr="00D77624" w:rsidRDefault="00514239" w:rsidP="00514239">
      <w:pPr>
        <w:tabs>
          <w:tab w:val="left" w:pos="720"/>
          <w:tab w:val="left" w:pos="1080"/>
          <w:tab w:val="left" w:pos="1440"/>
          <w:tab w:val="left" w:pos="1800"/>
        </w:tabs>
        <w:ind w:left="1080"/>
        <w:rPr>
          <w:rFonts w:cs="Arial"/>
          <w:sz w:val="22"/>
          <w:szCs w:val="22"/>
        </w:rPr>
      </w:pPr>
    </w:p>
    <w:p w:rsidR="00514239" w:rsidRDefault="00514239" w:rsidP="00514239">
      <w:pPr>
        <w:pStyle w:val="fcasegauche"/>
        <w:numPr>
          <w:ilvl w:val="0"/>
          <w:numId w:val="9"/>
        </w:numPr>
        <w:autoSpaceDE w:val="0"/>
        <w:autoSpaceDN w:val="0"/>
        <w:adjustRightInd w:val="0"/>
        <w:spacing w:after="0" w:line="360" w:lineRule="auto"/>
        <w:rPr>
          <w:rFonts w:cs="Arial"/>
          <w:sz w:val="22"/>
          <w:szCs w:val="22"/>
        </w:rPr>
      </w:pPr>
      <w:r w:rsidRPr="00860C8B">
        <w:rPr>
          <w:rFonts w:ascii="Arial" w:hAnsi="Arial" w:cs="Arial"/>
          <w:sz w:val="22"/>
          <w:szCs w:val="22"/>
        </w:rPr>
        <w:t>Rejet</w:t>
      </w:r>
    </w:p>
    <w:p w:rsidR="00514239" w:rsidRDefault="00514239" w:rsidP="00514239">
      <w:pPr>
        <w:pStyle w:val="Retraitcorpsdetexte"/>
        <w:spacing w:after="120"/>
        <w:ind w:left="0" w:firstLine="0"/>
        <w:jc w:val="both"/>
        <w:rPr>
          <w:sz w:val="22"/>
          <w:szCs w:val="22"/>
        </w:rPr>
      </w:pPr>
      <w:r w:rsidRPr="00860C8B">
        <w:rPr>
          <w:sz w:val="22"/>
          <w:szCs w:val="22"/>
        </w:rPr>
        <w:t>En application de l’article 27.4.1 du CCAG-PI, la décision motivée de rejet des prestations ne peut intervenir que si le maître d’ouvrage a, au préalable, convoqué et entendu le titulaire. A compter de la réception de la notification de la décision de rejet des prestations, le titulaire dispose d’un délai d’un mois pour présenter ses observations par écrit ou adresser la lettre de réclamation prévue par l’article 37 du CCAG-PI. Passé ce délai, le titulaire est réputé avoir accepté la décision du rejet du maître d’ouvrage.</w:t>
      </w:r>
    </w:p>
    <w:p w:rsidR="00514239" w:rsidRDefault="00514239" w:rsidP="00514239">
      <w:pPr>
        <w:pStyle w:val="Retraitcorpsdetexte"/>
        <w:ind w:left="0" w:firstLine="0"/>
        <w:jc w:val="both"/>
        <w:rPr>
          <w:sz w:val="22"/>
          <w:szCs w:val="22"/>
        </w:rPr>
      </w:pPr>
      <w:r w:rsidRPr="00860C8B">
        <w:rPr>
          <w:sz w:val="22"/>
          <w:szCs w:val="22"/>
        </w:rPr>
        <w:t xml:space="preserve">Le titulaire formule des observations, le maître d’ouvrage </w:t>
      </w:r>
      <w:proofErr w:type="gramStart"/>
      <w:r w:rsidRPr="00860C8B">
        <w:rPr>
          <w:sz w:val="22"/>
          <w:szCs w:val="22"/>
        </w:rPr>
        <w:t>dispose</w:t>
      </w:r>
      <w:proofErr w:type="gramEnd"/>
      <w:r w:rsidRPr="00860C8B">
        <w:rPr>
          <w:sz w:val="22"/>
          <w:szCs w:val="22"/>
        </w:rPr>
        <w:t xml:space="preserve"> d’un délai d’un mois à compter de leur réception pour confirmer sa décision motivée de rejet ou pour lui notifier une nouvelle décision. A défaut de notification dans le délai d’un mois, le maître d’ouvrage est réputé avoir accepté les observations du titulaire.</w:t>
      </w:r>
    </w:p>
    <w:p w:rsidR="00514239" w:rsidRDefault="00514239" w:rsidP="00514239">
      <w:pPr>
        <w:pStyle w:val="Retraitcorpsdetexte"/>
        <w:spacing w:before="120"/>
        <w:ind w:left="0" w:firstLine="0"/>
        <w:jc w:val="both"/>
        <w:rPr>
          <w:sz w:val="22"/>
          <w:szCs w:val="22"/>
        </w:rPr>
      </w:pPr>
      <w:r w:rsidRPr="00860C8B">
        <w:rPr>
          <w:sz w:val="22"/>
          <w:szCs w:val="22"/>
        </w:rPr>
        <w:t>Les dispositions de l’article 27.4.2 du CCAG-PI qui prévoient qu’en cas de rejet, le titulaire est tenu d’exécuter à nouveau la prestation prévue par le marché, ne sont pas applicables au présent marché.</w:t>
      </w:r>
    </w:p>
    <w:p w:rsidR="00514239" w:rsidRPr="00D77624" w:rsidRDefault="00514239" w:rsidP="00514239">
      <w:pPr>
        <w:tabs>
          <w:tab w:val="left" w:pos="720"/>
          <w:tab w:val="left" w:pos="1080"/>
          <w:tab w:val="left" w:pos="1440"/>
          <w:tab w:val="left" w:pos="1800"/>
        </w:tabs>
        <w:ind w:left="1080"/>
        <w:rPr>
          <w:rFonts w:cs="Arial"/>
          <w:sz w:val="22"/>
          <w:szCs w:val="22"/>
        </w:rPr>
      </w:pPr>
    </w:p>
    <w:p w:rsidR="00514239" w:rsidRPr="00F84CA0" w:rsidRDefault="00514239" w:rsidP="00514239">
      <w:pPr>
        <w:pStyle w:val="Titre3"/>
        <w:rPr>
          <w:rFonts w:cs="Arial"/>
          <w:szCs w:val="18"/>
        </w:rPr>
      </w:pPr>
      <w:r w:rsidRPr="00D77624">
        <w:rPr>
          <w:rFonts w:cs="Arial"/>
        </w:rPr>
        <w:lastRenderedPageBreak/>
        <w:t>7.4.4</w:t>
      </w:r>
      <w:r w:rsidRPr="00D77624">
        <w:rPr>
          <w:rFonts w:cs="Arial"/>
        </w:rPr>
        <w:tab/>
        <w:t>Garantie technique</w:t>
      </w:r>
    </w:p>
    <w:p w:rsidR="00514239" w:rsidRPr="00D77624" w:rsidRDefault="00514239" w:rsidP="00514239">
      <w:pPr>
        <w:pStyle w:val="Retraitcorpsdetexte"/>
        <w:rPr>
          <w:sz w:val="22"/>
          <w:szCs w:val="22"/>
        </w:rPr>
      </w:pPr>
      <w:r w:rsidRPr="00860C8B">
        <w:rPr>
          <w:sz w:val="22"/>
          <w:szCs w:val="22"/>
        </w:rPr>
        <w:t>Par dérogation à l’article 28 du CCAG-PI, le marché ne prévoit pas de garantie technique.</w:t>
      </w:r>
    </w:p>
    <w:p w:rsidR="00514239" w:rsidRPr="00D77624" w:rsidRDefault="00514239" w:rsidP="00514239">
      <w:pPr>
        <w:rPr>
          <w:rFonts w:cs="Arial"/>
        </w:rPr>
      </w:pPr>
    </w:p>
    <w:p w:rsidR="00514239" w:rsidRPr="00D77624" w:rsidRDefault="00514239" w:rsidP="00514239">
      <w:pPr>
        <w:pStyle w:val="Titre2"/>
        <w:rPr>
          <w:rFonts w:cs="Arial"/>
          <w:sz w:val="28"/>
          <w:szCs w:val="28"/>
        </w:rPr>
      </w:pPr>
      <w:bookmarkStart w:id="54" w:name="_Toc348359780"/>
      <w:r w:rsidRPr="00860C8B">
        <w:rPr>
          <w:rFonts w:cs="Arial"/>
          <w:sz w:val="28"/>
          <w:szCs w:val="28"/>
        </w:rPr>
        <w:t>7.5</w:t>
      </w:r>
      <w:r w:rsidRPr="00860C8B">
        <w:rPr>
          <w:rFonts w:cs="Arial"/>
          <w:sz w:val="28"/>
          <w:szCs w:val="28"/>
        </w:rPr>
        <w:tab/>
        <w:t>Prolongation des délais d’exécution</w:t>
      </w:r>
      <w:bookmarkEnd w:id="54"/>
    </w:p>
    <w:p w:rsidR="00514239" w:rsidRPr="00D77624" w:rsidRDefault="00514239" w:rsidP="00514239">
      <w:pPr>
        <w:pStyle w:val="Retraitcorpsdetexte"/>
      </w:pPr>
    </w:p>
    <w:p w:rsidR="00514239" w:rsidRDefault="00514239" w:rsidP="00514239">
      <w:pPr>
        <w:pStyle w:val="Retraitcorpsdetexte"/>
        <w:ind w:left="0" w:firstLine="0"/>
        <w:jc w:val="both"/>
        <w:rPr>
          <w:sz w:val="22"/>
          <w:szCs w:val="22"/>
        </w:rPr>
      </w:pPr>
      <w:r w:rsidRPr="00860C8B">
        <w:rPr>
          <w:sz w:val="22"/>
          <w:szCs w:val="22"/>
        </w:rPr>
        <w:t>Par dérogation à l’article 13.3 du CCAG-PI, lorsque le titulaire est dans l’impossibilité de respecter les délais d’exécution du fait du maître d’ouvrage, du fait d’un événement ayant le caractère de force majeure, ou lorsqu’une toute autre cause n’engageant pas la responsabilité du maître d’œuvre fait obstacle à l’exécution du marché dans le délai contractuel, le maître d’ouvrage peut prolonger le délai d’exécution. Le délai ainsi prolongé a, pour l'application du marché, les mêmes effets que le délai contractuel.</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Pour pouvoir bénéficier des dispositions du premier alinéa, le titulaire doit signaler au maître d’ouvrage l’événement de force majeure ou les causes, qui, selon lui, échappant à sa responsabilité, font obstacle à l’exécution du marché dans le délai contractuel. Il dispose, à cet effet, d'un délai de 20 jours à compter de la date à laquelle ces causes sont apparues.</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Il formule en même temps une demande de prolongation du délai d'exécution. Il indique la durée de la prolongation demandée, dès que le retard peut être déterminé avec précision.</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maître d’ouvrage notifie par écrit au titulaire sa décision dans le délai de 20 jours à compter de la réception de la demande. Passé ce délai, le maître d’ouvrage est réputé, par son silence, avoir accepté la demande qui lui a été adressée.</w:t>
      </w:r>
      <w:r w:rsidRPr="00860C8B">
        <w:rPr>
          <w:i/>
          <w:iCs/>
          <w:color w:val="FF0000"/>
          <w:sz w:val="22"/>
          <w:szCs w:val="22"/>
        </w:rPr>
        <w:t xml:space="preserve"> </w:t>
      </w:r>
    </w:p>
    <w:p w:rsidR="00514239" w:rsidRPr="00D77624" w:rsidRDefault="00514239" w:rsidP="00514239">
      <w:pPr>
        <w:tabs>
          <w:tab w:val="left" w:pos="1080"/>
          <w:tab w:val="left" w:pos="1440"/>
          <w:tab w:val="left" w:pos="1800"/>
        </w:tabs>
        <w:rPr>
          <w:rFonts w:cs="Arial"/>
          <w:sz w:val="22"/>
          <w:szCs w:val="22"/>
        </w:rPr>
      </w:pPr>
    </w:p>
    <w:p w:rsidR="00514239" w:rsidRDefault="00514239" w:rsidP="00514239">
      <w:pPr>
        <w:rPr>
          <w:rFonts w:cs="Arial"/>
        </w:rPr>
      </w:pPr>
    </w:p>
    <w:p w:rsidR="00514239" w:rsidRPr="00D77624" w:rsidRDefault="00514239" w:rsidP="00514239">
      <w:pPr>
        <w:pStyle w:val="Titre2"/>
        <w:rPr>
          <w:rFonts w:cs="Arial"/>
          <w:szCs w:val="18"/>
        </w:rPr>
      </w:pPr>
      <w:bookmarkStart w:id="55" w:name="_Toc348359781"/>
      <w:r w:rsidRPr="00860C8B">
        <w:rPr>
          <w:rFonts w:cs="Arial"/>
          <w:sz w:val="28"/>
          <w:szCs w:val="28"/>
        </w:rPr>
        <w:t>7.6</w:t>
      </w:r>
      <w:r w:rsidRPr="00860C8B">
        <w:rPr>
          <w:rFonts w:cs="Arial"/>
          <w:sz w:val="28"/>
          <w:szCs w:val="28"/>
        </w:rPr>
        <w:tab/>
        <w:t>Ordres de service délivrés par le maître d’ouvrage</w:t>
      </w:r>
      <w:bookmarkEnd w:id="55"/>
    </w:p>
    <w:p w:rsidR="00514239" w:rsidRPr="00D77624" w:rsidRDefault="00514239" w:rsidP="00514239">
      <w:pPr>
        <w:pStyle w:val="Retraitcorpsdetexte"/>
      </w:pPr>
    </w:p>
    <w:p w:rsidR="00514239" w:rsidRDefault="00514239" w:rsidP="00514239">
      <w:pPr>
        <w:pStyle w:val="Retraitcorpsdetexte"/>
        <w:ind w:left="0" w:firstLine="0"/>
        <w:jc w:val="both"/>
        <w:rPr>
          <w:sz w:val="22"/>
          <w:szCs w:val="22"/>
        </w:rPr>
      </w:pPr>
      <w:r w:rsidRPr="00860C8B">
        <w:rPr>
          <w:sz w:val="22"/>
          <w:szCs w:val="22"/>
        </w:rPr>
        <w:t>Les décisions du maître d’ouvrage prennent la forme d'un ordre de service qui est un document écrit devant être notifié au titulaire et, éventuellement, communiqué aux autres maîtres d'œuvre.</w:t>
      </w:r>
    </w:p>
    <w:p w:rsidR="00514239" w:rsidRPr="00D77624" w:rsidRDefault="00514239" w:rsidP="00514239">
      <w:pPr>
        <w:pStyle w:val="Titre3"/>
        <w:rPr>
          <w:rFonts w:cs="Arial"/>
          <w:szCs w:val="18"/>
        </w:rPr>
      </w:pPr>
      <w:r w:rsidRPr="00D77624">
        <w:rPr>
          <w:rFonts w:cs="Arial"/>
        </w:rPr>
        <w:t>7.6.1</w:t>
      </w:r>
      <w:r w:rsidRPr="00D77624">
        <w:rPr>
          <w:rFonts w:cs="Arial"/>
        </w:rPr>
        <w:tab/>
        <w:t>Forme de la notification</w:t>
      </w:r>
    </w:p>
    <w:p w:rsidR="00514239" w:rsidRDefault="00514239" w:rsidP="00514239">
      <w:pPr>
        <w:pStyle w:val="Retraitcorpsdetexte"/>
        <w:ind w:left="0" w:firstLine="0"/>
        <w:jc w:val="both"/>
      </w:pPr>
      <w:r w:rsidRPr="00860C8B">
        <w:rPr>
          <w:sz w:val="22"/>
          <w:szCs w:val="22"/>
        </w:rPr>
        <w:t>L'ordre de service est remis au titulaire contre récépissé, soit adressé par lettre recommandée avec accusé de réception, ou adressé par moyen informatique, soit tout autre moyen permettant d’en attester la date de sa réception</w:t>
      </w:r>
      <w:r w:rsidRPr="00D77624">
        <w:t>.</w:t>
      </w:r>
    </w:p>
    <w:p w:rsidR="00514239" w:rsidRPr="00D77624" w:rsidRDefault="00514239" w:rsidP="00514239">
      <w:pPr>
        <w:pStyle w:val="Titre3"/>
        <w:rPr>
          <w:rFonts w:cs="Arial"/>
        </w:rPr>
      </w:pPr>
      <w:r w:rsidRPr="00D77624">
        <w:rPr>
          <w:rFonts w:cs="Arial"/>
        </w:rPr>
        <w:t>7.6.2</w:t>
      </w:r>
      <w:r w:rsidRPr="00D77624">
        <w:rPr>
          <w:rFonts w:cs="Arial"/>
        </w:rPr>
        <w:tab/>
        <w:t>Nécessité d'un ordre de service au titulaire</w:t>
      </w:r>
    </w:p>
    <w:p w:rsidR="00514239" w:rsidRDefault="00514239" w:rsidP="00514239">
      <w:pPr>
        <w:pStyle w:val="Listecontinue"/>
        <w:autoSpaceDE w:val="0"/>
        <w:autoSpaceDN w:val="0"/>
        <w:adjustRightInd w:val="0"/>
        <w:rPr>
          <w:rFonts w:cs="Arial"/>
          <w:b w:val="0"/>
          <w:sz w:val="22"/>
          <w:szCs w:val="22"/>
        </w:rPr>
      </w:pPr>
      <w:r w:rsidRPr="00860C8B">
        <w:rPr>
          <w:rFonts w:cs="Arial"/>
          <w:b w:val="0"/>
          <w:sz w:val="22"/>
          <w:szCs w:val="22"/>
        </w:rPr>
        <w:t>Quand</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U</w:t>
      </w:r>
      <w:r w:rsidRPr="00860C8B">
        <w:rPr>
          <w:rFonts w:ascii="Arial" w:hAnsi="Arial" w:cs="Arial"/>
          <w:sz w:val="22"/>
          <w:szCs w:val="22"/>
        </w:rPr>
        <w:t>ne décision du maître d’ouvrage marque le point de départ d'un délai fixé par le marché pour exécuter une prestation (tel que notamment l'ordre donné au titulaire d'engager un élément de mission)</w:t>
      </w:r>
    </w:p>
    <w:p w:rsidR="00514239" w:rsidRPr="00D77624" w:rsidRDefault="00514239" w:rsidP="00514239">
      <w:pPr>
        <w:pStyle w:val="Retraitcorpsdetexte"/>
        <w:rPr>
          <w:sz w:val="22"/>
          <w:szCs w:val="22"/>
        </w:rPr>
      </w:pP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L</w:t>
      </w:r>
      <w:r w:rsidRPr="00860C8B">
        <w:rPr>
          <w:rFonts w:ascii="Arial" w:hAnsi="Arial" w:cs="Arial"/>
          <w:sz w:val="22"/>
          <w:szCs w:val="22"/>
        </w:rPr>
        <w:t>e maître d’ouvrage décide de suspendre provisoirement l'exécution des prestations d’OPC</w:t>
      </w:r>
    </w:p>
    <w:p w:rsidR="00514239" w:rsidRPr="00D77624" w:rsidRDefault="00514239" w:rsidP="00514239">
      <w:pPr>
        <w:pStyle w:val="Retraitcorpsdetexte"/>
        <w:rPr>
          <w:sz w:val="22"/>
          <w:szCs w:val="22"/>
        </w:rPr>
      </w:pP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U</w:t>
      </w:r>
      <w:r w:rsidRPr="00860C8B">
        <w:rPr>
          <w:rFonts w:ascii="Arial" w:hAnsi="Arial" w:cs="Arial"/>
          <w:sz w:val="22"/>
          <w:szCs w:val="22"/>
        </w:rPr>
        <w:t>ne décision du maître d’ouvrage est susceptible de modifier les dispositions contractuelles</w:t>
      </w:r>
    </w:p>
    <w:p w:rsidR="00514239" w:rsidRPr="00D77624" w:rsidRDefault="00514239" w:rsidP="00514239">
      <w:pPr>
        <w:pStyle w:val="Retraitcorpsdetexte"/>
        <w:rPr>
          <w:sz w:val="22"/>
          <w:szCs w:val="22"/>
        </w:rPr>
      </w:pPr>
    </w:p>
    <w:p w:rsidR="00514239" w:rsidRDefault="00514239" w:rsidP="00514239">
      <w:pPr>
        <w:pStyle w:val="fcasegauche"/>
        <w:numPr>
          <w:ilvl w:val="1"/>
          <w:numId w:val="9"/>
        </w:numPr>
        <w:autoSpaceDE w:val="0"/>
        <w:autoSpaceDN w:val="0"/>
        <w:adjustRightInd w:val="0"/>
        <w:rPr>
          <w:rFonts w:ascii="Arial" w:hAnsi="Arial" w:cs="Arial"/>
          <w:sz w:val="22"/>
          <w:szCs w:val="22"/>
        </w:rPr>
      </w:pPr>
      <w:r w:rsidRPr="00860C8B">
        <w:rPr>
          <w:rFonts w:ascii="Arial" w:hAnsi="Arial" w:cs="Arial"/>
          <w:sz w:val="22"/>
          <w:szCs w:val="22"/>
        </w:rPr>
        <w:t>…</w:t>
      </w:r>
    </w:p>
    <w:p w:rsidR="00514239" w:rsidRDefault="00514239" w:rsidP="00514239">
      <w:pPr>
        <w:pStyle w:val="Paragraphedeliste"/>
        <w:rPr>
          <w:rFonts w:cs="Arial"/>
          <w:sz w:val="22"/>
        </w:rPr>
      </w:pPr>
    </w:p>
    <w:p w:rsidR="00514239" w:rsidRPr="00F23060" w:rsidRDefault="00514239" w:rsidP="00514239">
      <w:pPr>
        <w:pStyle w:val="fcasegauche"/>
        <w:autoSpaceDE w:val="0"/>
        <w:autoSpaceDN w:val="0"/>
        <w:adjustRightInd w:val="0"/>
        <w:ind w:left="1080" w:firstLine="0"/>
        <w:rPr>
          <w:rFonts w:ascii="Arial" w:hAnsi="Arial" w:cs="Arial"/>
          <w:sz w:val="22"/>
          <w:szCs w:val="22"/>
        </w:rPr>
      </w:pPr>
    </w:p>
    <w:p w:rsidR="00514239" w:rsidRDefault="00514239" w:rsidP="00514239">
      <w:pPr>
        <w:pStyle w:val="Titre3"/>
        <w:rPr>
          <w:rFonts w:cs="Arial"/>
        </w:rPr>
      </w:pPr>
      <w:r w:rsidRPr="00D77624">
        <w:rPr>
          <w:rFonts w:cs="Arial"/>
        </w:rPr>
        <w:lastRenderedPageBreak/>
        <w:t>7.6.3</w:t>
      </w:r>
      <w:r w:rsidRPr="00D77624">
        <w:rPr>
          <w:rFonts w:cs="Arial"/>
        </w:rPr>
        <w:tab/>
        <w:t>Effets d'un ordre de service - Possibilité pour le destinataire d'émettre des réserves</w:t>
      </w:r>
    </w:p>
    <w:p w:rsidR="00514239" w:rsidRDefault="00514239" w:rsidP="00514239">
      <w:pPr>
        <w:pStyle w:val="Retraitcorpsdetexte"/>
        <w:ind w:left="0" w:firstLine="0"/>
        <w:jc w:val="both"/>
        <w:rPr>
          <w:sz w:val="22"/>
          <w:szCs w:val="22"/>
        </w:rPr>
      </w:pPr>
      <w:r w:rsidRPr="00860C8B">
        <w:rPr>
          <w:sz w:val="22"/>
          <w:szCs w:val="22"/>
        </w:rPr>
        <w:t>Le titulaire est tenu de se conformer aux ordres de services délivrés par le maître d</w:t>
      </w:r>
      <w:r w:rsidRPr="00860C8B">
        <w:rPr>
          <w:rStyle w:val="ListecontinueCar"/>
          <w:sz w:val="22"/>
          <w:szCs w:val="22"/>
        </w:rPr>
        <w:t>’</w:t>
      </w:r>
      <w:r w:rsidRPr="00860C8B">
        <w:rPr>
          <w:sz w:val="22"/>
          <w:szCs w:val="22"/>
        </w:rPr>
        <w:t>ouvrage, qu'ils aient ou non fait l'objet de réserves de sa part.</w:t>
      </w:r>
    </w:p>
    <w:p w:rsidR="00514239" w:rsidRDefault="00514239" w:rsidP="00514239">
      <w:pPr>
        <w:pStyle w:val="Retraitcorpsdetexte"/>
        <w:ind w:left="0" w:firstLine="0"/>
        <w:rPr>
          <w:sz w:val="22"/>
          <w:szCs w:val="22"/>
        </w:rPr>
      </w:pPr>
    </w:p>
    <w:p w:rsidR="00514239" w:rsidRDefault="00514239" w:rsidP="00514239">
      <w:pPr>
        <w:pStyle w:val="fcasegauche"/>
        <w:numPr>
          <w:ilvl w:val="1"/>
          <w:numId w:val="9"/>
        </w:numPr>
        <w:autoSpaceDE w:val="0"/>
        <w:autoSpaceDN w:val="0"/>
        <w:adjustRightInd w:val="0"/>
        <w:rPr>
          <w:rFonts w:cs="Arial"/>
          <w:sz w:val="22"/>
          <w:szCs w:val="22"/>
        </w:rPr>
      </w:pPr>
      <w:r w:rsidRPr="00860C8B">
        <w:rPr>
          <w:rFonts w:ascii="Arial" w:hAnsi="Arial" w:cs="Arial"/>
          <w:sz w:val="22"/>
          <w:szCs w:val="22"/>
        </w:rPr>
        <w:t>Lorsque le titulaire estime que les prescriptions d'un ordre de service appellent des réserves de sa part, il doit les présenter par écrit au maître d’ouvrage dans un délai de 15 jours calendaires sous peine de forclusion. Ce délai court à compter de la date de réception de l’ordre de service.</w:t>
      </w:r>
    </w:p>
    <w:p w:rsidR="00514239" w:rsidRPr="00D77624" w:rsidRDefault="00514239" w:rsidP="00514239">
      <w:pPr>
        <w:rPr>
          <w:rFonts w:cs="Arial"/>
          <w:sz w:val="22"/>
          <w:szCs w:val="22"/>
        </w:rPr>
      </w:pPr>
    </w:p>
    <w:p w:rsidR="00514239" w:rsidRDefault="00514239" w:rsidP="00514239">
      <w:pPr>
        <w:pStyle w:val="fcasegauche"/>
        <w:numPr>
          <w:ilvl w:val="1"/>
          <w:numId w:val="9"/>
        </w:numPr>
        <w:autoSpaceDE w:val="0"/>
        <w:autoSpaceDN w:val="0"/>
        <w:adjustRightInd w:val="0"/>
        <w:rPr>
          <w:rFonts w:cs="Arial"/>
          <w:sz w:val="22"/>
          <w:szCs w:val="22"/>
        </w:rPr>
      </w:pPr>
      <w:r w:rsidRPr="00860C8B">
        <w:rPr>
          <w:rFonts w:ascii="Arial" w:hAnsi="Arial" w:cs="Arial"/>
          <w:sz w:val="22"/>
          <w:szCs w:val="22"/>
        </w:rPr>
        <w:t>Par dérogation aux dispositions du 1</w:t>
      </w:r>
      <w:r w:rsidRPr="00860C8B">
        <w:rPr>
          <w:rFonts w:ascii="Arial" w:hAnsi="Arial" w:cs="Arial"/>
          <w:sz w:val="22"/>
          <w:szCs w:val="22"/>
          <w:vertAlign w:val="superscript"/>
        </w:rPr>
        <w:t>er</w:t>
      </w:r>
      <w:r w:rsidRPr="00860C8B">
        <w:rPr>
          <w:rFonts w:ascii="Arial" w:hAnsi="Arial" w:cs="Arial"/>
          <w:sz w:val="22"/>
          <w:szCs w:val="22"/>
        </w:rPr>
        <w:t xml:space="preserve"> alinéa de l’article 3.8.3 du CCAG-PI, le titulaire peut refuser de se conformer aux prescriptions d’un ordre de service qui seraient susceptibles de présenter des risques pour les personnes, de réduire la sécurité ou de contrevenir à une disposition légale ou réglementaire. Dans ce cas, il doit notifier par écrit au maître d’ouvrage son refus motivé dans un délai de 15 jours suivant la réception de cet ordre de service.</w:t>
      </w:r>
    </w:p>
    <w:p w:rsidR="00514239" w:rsidRPr="00D77624" w:rsidRDefault="00514239" w:rsidP="00514239">
      <w:pPr>
        <w:rPr>
          <w:rFonts w:cs="Arial"/>
          <w:sz w:val="22"/>
          <w:szCs w:val="22"/>
        </w:rPr>
      </w:pPr>
    </w:p>
    <w:p w:rsidR="00514239" w:rsidRDefault="00514239" w:rsidP="00514239">
      <w:pPr>
        <w:pStyle w:val="fcasegauche"/>
        <w:numPr>
          <w:ilvl w:val="1"/>
          <w:numId w:val="9"/>
        </w:numPr>
        <w:autoSpaceDE w:val="0"/>
        <w:autoSpaceDN w:val="0"/>
        <w:adjustRightInd w:val="0"/>
        <w:rPr>
          <w:rFonts w:cs="Arial"/>
          <w:sz w:val="22"/>
          <w:szCs w:val="22"/>
        </w:rPr>
      </w:pPr>
      <w:r w:rsidRPr="00860C8B">
        <w:rPr>
          <w:rFonts w:ascii="Arial" w:hAnsi="Arial" w:cs="Arial"/>
          <w:sz w:val="22"/>
          <w:szCs w:val="22"/>
        </w:rPr>
        <w:t>Par dérogation aux dispositions du 2</w:t>
      </w:r>
      <w:r w:rsidRPr="00860C8B">
        <w:rPr>
          <w:rFonts w:ascii="Arial" w:hAnsi="Arial" w:cs="Arial"/>
          <w:sz w:val="22"/>
          <w:szCs w:val="22"/>
          <w:vertAlign w:val="superscript"/>
        </w:rPr>
        <w:t>ème</w:t>
      </w:r>
      <w:r w:rsidRPr="00860C8B">
        <w:rPr>
          <w:rFonts w:ascii="Arial" w:hAnsi="Arial" w:cs="Arial"/>
          <w:sz w:val="22"/>
          <w:szCs w:val="22"/>
        </w:rPr>
        <w:t xml:space="preserve"> alinéa de l’article 3.8.3 du CCAG-PI, le titulaire peut refuser d'exécuter l’ordre de service de démarrage des prestations, si cet ordre de service lui est notifié plus de six mois après la notification du marché. Le titulaire dispose alors d'un délai de 15 jours, courant à compter de la date d'envoi de sa décision de refus au maître d’ouvrage, pour éventuellement proposer une nouvelle date de démarrage des prestations. S’il ne propose pas de nouvelle date de démarrage des prestations ou si la date qu’il propose n‘est pas acceptée par le maître d’ouvrage, le titulaire peut demander la résiliation du marché, dans les conditions mentionnées à l'article 31.2 du CCAG. Cette résiliation ne peut lui être refusée.</w:t>
      </w:r>
    </w:p>
    <w:p w:rsidR="00514239" w:rsidRPr="00D77624" w:rsidRDefault="00514239" w:rsidP="00514239">
      <w:pPr>
        <w:tabs>
          <w:tab w:val="left" w:pos="1080"/>
          <w:tab w:val="left" w:pos="1440"/>
          <w:tab w:val="left" w:pos="1800"/>
        </w:tabs>
        <w:rPr>
          <w:rFonts w:cs="Arial"/>
          <w:szCs w:val="18"/>
        </w:rPr>
      </w:pPr>
    </w:p>
    <w:p w:rsidR="00514239" w:rsidRPr="00D77624" w:rsidRDefault="00514239" w:rsidP="00514239">
      <w:pPr>
        <w:tabs>
          <w:tab w:val="left" w:pos="1080"/>
          <w:tab w:val="left" w:pos="1440"/>
          <w:tab w:val="left" w:pos="1800"/>
        </w:tabs>
        <w:rPr>
          <w:rFonts w:cs="Arial"/>
          <w:szCs w:val="18"/>
        </w:rPr>
      </w:pPr>
    </w:p>
    <w:p w:rsidR="00514239" w:rsidRDefault="00514239" w:rsidP="00514239">
      <w:pPr>
        <w:pStyle w:val="Titre2"/>
        <w:rPr>
          <w:rFonts w:cs="Arial"/>
        </w:rPr>
      </w:pPr>
      <w:bookmarkStart w:id="56" w:name="_Toc348359782"/>
      <w:r w:rsidRPr="00860C8B">
        <w:rPr>
          <w:rFonts w:cs="Arial"/>
          <w:b w:val="0"/>
          <w:sz w:val="28"/>
          <w:szCs w:val="28"/>
        </w:rPr>
        <w:t>7.7</w:t>
      </w:r>
      <w:r w:rsidRPr="00860C8B">
        <w:rPr>
          <w:rFonts w:cs="Arial"/>
          <w:b w:val="0"/>
          <w:sz w:val="28"/>
          <w:szCs w:val="28"/>
        </w:rPr>
        <w:tab/>
        <w:t>Avenants négociés avec le maître d’ouvrage</w:t>
      </w:r>
      <w:bookmarkEnd w:id="56"/>
    </w:p>
    <w:p w:rsidR="00514239" w:rsidRDefault="00514239" w:rsidP="00514239">
      <w:pPr>
        <w:pStyle w:val="Retraitcorpsdetexte"/>
        <w:ind w:left="0" w:firstLine="0"/>
        <w:rPr>
          <w:sz w:val="22"/>
          <w:szCs w:val="22"/>
        </w:rPr>
      </w:pPr>
    </w:p>
    <w:p w:rsidR="00514239" w:rsidRDefault="00514239" w:rsidP="00514239">
      <w:pPr>
        <w:pStyle w:val="Retraitcorpsdetexte"/>
        <w:ind w:left="0" w:firstLine="0"/>
        <w:jc w:val="both"/>
        <w:rPr>
          <w:sz w:val="22"/>
          <w:szCs w:val="22"/>
        </w:rPr>
      </w:pPr>
      <w:r w:rsidRPr="00860C8B">
        <w:rPr>
          <w:sz w:val="22"/>
          <w:szCs w:val="22"/>
        </w:rPr>
        <w:t>Lorsque les dispositions contractuelles et notamment les prestations demandées au titulaire sont modifiées, elles font l’objet d’un avenant qui prend en compte ces modifications et adapte en conséquence la rémunération du titulaire.</w:t>
      </w:r>
    </w:p>
    <w:p w:rsidR="00514239" w:rsidRPr="00D77624" w:rsidRDefault="00514239" w:rsidP="00514239">
      <w:pPr>
        <w:pStyle w:val="Retraitcorpsdetexte"/>
        <w:jc w:val="both"/>
        <w:rPr>
          <w:sz w:val="22"/>
          <w:szCs w:val="22"/>
        </w:rPr>
      </w:pPr>
    </w:p>
    <w:p w:rsidR="00514239" w:rsidRPr="00D77624" w:rsidRDefault="00514239" w:rsidP="00514239">
      <w:pPr>
        <w:pStyle w:val="Retraitcorpsdetexte"/>
        <w:jc w:val="both"/>
        <w:rPr>
          <w:sz w:val="22"/>
          <w:szCs w:val="22"/>
        </w:rPr>
      </w:pPr>
      <w:r w:rsidRPr="00860C8B">
        <w:rPr>
          <w:sz w:val="22"/>
          <w:szCs w:val="22"/>
        </w:rPr>
        <w:t xml:space="preserve">Cela concerne notamment : </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es conséquences sur le marché du titulaire, de l'évolution du programme et de l'enveloppe financière prévisionnelle, conformément aux dispositions de l'article 2-1 de la loi MOP</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es modifications éventuelles dans le contenu ou la complexité des prestations du titulaire résultant des modifications de programme ou de prestations décidées par le maître d'ouvrage, conformément à l'article 30-3 du décret 93-1268 du 29 novembre 1993</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es aléas non imputables au titulaire</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A</w:t>
      </w:r>
      <w:r w:rsidRPr="00860C8B">
        <w:rPr>
          <w:rFonts w:ascii="Arial" w:hAnsi="Arial" w:cs="Arial"/>
          <w:sz w:val="22"/>
          <w:szCs w:val="22"/>
        </w:rPr>
        <w:t>u stade de la consultation des entreprises, des variantes qui seraient acceptées par le maître d'ouvrage et qui remettraient en cause le travail réalisé, rendant ainsi nécessaire la reprise d’études</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es modifications de phasage ou des délais de réalisation des études ou des travaux</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L</w:t>
      </w:r>
      <w:r w:rsidRPr="00860C8B">
        <w:rPr>
          <w:rFonts w:ascii="Arial" w:hAnsi="Arial" w:cs="Arial"/>
          <w:sz w:val="22"/>
          <w:szCs w:val="22"/>
        </w:rPr>
        <w:t xml:space="preserve">a participation à des missions complémentaires nécessaires au suivi ou au remplacement d'un intervenant défaillant (constat contradictoire, consultation, choix de cet autre intervenant) </w:t>
      </w:r>
    </w:p>
    <w:p w:rsidR="00514239" w:rsidRDefault="00514239" w:rsidP="00514239">
      <w:pPr>
        <w:pStyle w:val="fcasegauche"/>
        <w:numPr>
          <w:ilvl w:val="1"/>
          <w:numId w:val="9"/>
        </w:numPr>
        <w:autoSpaceDE w:val="0"/>
        <w:autoSpaceDN w:val="0"/>
        <w:adjustRightInd w:val="0"/>
        <w:rPr>
          <w:rFonts w:cs="Arial"/>
          <w:sz w:val="22"/>
          <w:szCs w:val="22"/>
        </w:rPr>
      </w:pPr>
      <w:r>
        <w:rPr>
          <w:rFonts w:ascii="Arial" w:hAnsi="Arial" w:cs="Arial"/>
          <w:sz w:val="22"/>
          <w:szCs w:val="22"/>
        </w:rPr>
        <w:t>D</w:t>
      </w:r>
      <w:r w:rsidRPr="00860C8B">
        <w:rPr>
          <w:rFonts w:ascii="Arial" w:hAnsi="Arial" w:cs="Arial"/>
          <w:sz w:val="22"/>
          <w:szCs w:val="22"/>
        </w:rPr>
        <w:t>u suivi des réserves formulées lors de la réception et non levées à l'issue de la garantie de parfait achèvement</w:t>
      </w:r>
    </w:p>
    <w:p w:rsidR="00514239" w:rsidRPr="00D77624" w:rsidRDefault="00514239" w:rsidP="00514239">
      <w:pPr>
        <w:tabs>
          <w:tab w:val="left" w:pos="720"/>
          <w:tab w:val="left" w:pos="1080"/>
        </w:tabs>
        <w:rPr>
          <w:rFonts w:cs="Arial"/>
          <w:sz w:val="22"/>
          <w:szCs w:val="22"/>
        </w:rPr>
      </w:pPr>
    </w:p>
    <w:p w:rsidR="00514239" w:rsidRDefault="00514239" w:rsidP="00514239">
      <w:pPr>
        <w:pStyle w:val="Retraitcorpsdetexte"/>
        <w:ind w:left="0" w:firstLine="0"/>
        <w:jc w:val="both"/>
        <w:rPr>
          <w:sz w:val="22"/>
          <w:szCs w:val="22"/>
        </w:rPr>
      </w:pPr>
      <w:r w:rsidRPr="00860C8B">
        <w:rPr>
          <w:sz w:val="22"/>
          <w:szCs w:val="22"/>
        </w:rPr>
        <w:t>Par ailleurs comme prévu à l’article 118 du Code des marchés publics, dans le cas particulier où le montant des prestations exécutées atteindrait le montant prévu par le marché, la poursuite de l'exécution des prestations sera subordonnée à la conclusion d'un avenant.</w:t>
      </w:r>
    </w:p>
    <w:p w:rsidR="00514239" w:rsidRDefault="00514239" w:rsidP="00514239">
      <w:pPr>
        <w:pStyle w:val="Retraitcorpsdetexte"/>
        <w:ind w:left="0" w:firstLine="0"/>
        <w:jc w:val="both"/>
        <w:rPr>
          <w:sz w:val="22"/>
          <w:szCs w:val="22"/>
        </w:rPr>
      </w:pPr>
    </w:p>
    <w:p w:rsidR="00514239" w:rsidRPr="00F153DC" w:rsidRDefault="00514239" w:rsidP="00514239">
      <w:pPr>
        <w:pStyle w:val="Titre2"/>
        <w:rPr>
          <w:rFonts w:cs="Arial"/>
          <w:sz w:val="28"/>
          <w:szCs w:val="28"/>
        </w:rPr>
      </w:pPr>
      <w:r w:rsidRPr="00D77624">
        <w:rPr>
          <w:rFonts w:cs="Arial"/>
          <w:sz w:val="28"/>
          <w:szCs w:val="28"/>
        </w:rPr>
        <w:lastRenderedPageBreak/>
        <w:t>7.8</w:t>
      </w:r>
      <w:r w:rsidRPr="00D77624">
        <w:rPr>
          <w:rFonts w:cs="Arial"/>
          <w:sz w:val="28"/>
          <w:szCs w:val="28"/>
        </w:rPr>
        <w:tab/>
        <w:t>Achèvement de la mission du titulaire</w:t>
      </w:r>
    </w:p>
    <w:p w:rsidR="00514239" w:rsidRPr="00D77624" w:rsidRDefault="00514239" w:rsidP="00514239">
      <w:pPr>
        <w:tabs>
          <w:tab w:val="left" w:pos="720"/>
          <w:tab w:val="left" w:pos="1080"/>
        </w:tabs>
        <w:rPr>
          <w:rFonts w:cs="Arial"/>
          <w:szCs w:val="18"/>
        </w:rPr>
      </w:pPr>
    </w:p>
    <w:p w:rsidR="00514239" w:rsidRDefault="00514239" w:rsidP="00514239">
      <w:pPr>
        <w:pStyle w:val="Titre2"/>
        <w:rPr>
          <w:b w:val="0"/>
          <w:i w:val="0"/>
          <w:sz w:val="22"/>
          <w:szCs w:val="22"/>
        </w:rPr>
      </w:pPr>
      <w:bookmarkStart w:id="57" w:name="_Toc348359783"/>
      <w:r w:rsidRPr="00DD3E46">
        <w:rPr>
          <w:i w:val="0"/>
          <w:noProof/>
          <w:sz w:val="22"/>
          <w:szCs w:val="22"/>
        </w:rPr>
        <w:pict>
          <v:shape id="_x0000_s1058" type="#_x0000_t202" style="position:absolute;left:0;text-align:left;margin-left:42.75pt;margin-top:10.3pt;width:15.5pt;height:12pt;z-index:251693056;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58"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r w:rsidRPr="00860C8B">
        <w:rPr>
          <w:i w:val="0"/>
          <w:sz w:val="22"/>
          <w:szCs w:val="22"/>
        </w:rPr>
        <w:t>Si l’option 1 a été retenue à l’article AP6</w:t>
      </w:r>
      <w:r w:rsidRPr="00F153DC">
        <w:rPr>
          <w:b w:val="0"/>
          <w:i w:val="0"/>
          <w:color w:val="FF00FF"/>
          <w:sz w:val="22"/>
          <w:szCs w:val="22"/>
        </w:rPr>
        <w:t xml:space="preserve"> : </w:t>
      </w:r>
      <w:r w:rsidRPr="00F153DC">
        <w:rPr>
          <w:b w:val="0"/>
          <w:i w:val="0"/>
          <w:sz w:val="22"/>
          <w:szCs w:val="22"/>
        </w:rPr>
        <w:t>la mission du titulaire s'achève à la levée de toutes les réserves formulées à la réception et, afin de permettre l’établissement des décomptes définitifs en matière de délais et de pénalités, après instruction des demandes complémentaires d’indemnités liées à l’organisation du chantier et aux moyens mis en place</w:t>
      </w:r>
      <w:r>
        <w:rPr>
          <w:b w:val="0"/>
          <w:i w:val="0"/>
          <w:sz w:val="22"/>
          <w:szCs w:val="22"/>
        </w:rPr>
        <w:t>.</w:t>
      </w:r>
    </w:p>
    <w:p w:rsidR="00514239" w:rsidRDefault="00514239" w:rsidP="00514239">
      <w:r w:rsidRPr="00DD3E46">
        <w:rPr>
          <w:b/>
          <w:noProof/>
          <w:sz w:val="22"/>
          <w:szCs w:val="22"/>
        </w:rPr>
        <w:pict>
          <v:shape id="_x0000_s1059" type="#_x0000_t202" style="position:absolute;left:0;text-align:left;margin-left:42.75pt;margin-top:9.2pt;width:15.5pt;height:12pt;z-index:251694080;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59"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p>
    <w:p w:rsidR="00514239" w:rsidRPr="00F153DC" w:rsidRDefault="00514239" w:rsidP="00514239">
      <w:r w:rsidRPr="00860C8B">
        <w:rPr>
          <w:b/>
          <w:sz w:val="22"/>
          <w:szCs w:val="22"/>
        </w:rPr>
        <w:t>Si l’option 2 a été retenue à l’article AP6 :</w:t>
      </w:r>
      <w:r w:rsidRPr="00D77624">
        <w:rPr>
          <w:sz w:val="22"/>
          <w:szCs w:val="22"/>
        </w:rPr>
        <w:t xml:space="preserve"> la mission du titulaire s'achève à la plus tardive des trois conditions : la levée de toutes les réserves formulées à la réception, la fin de la période de parfait achèvement et, afin de permettre l’établissement des décomptes définitifs en matière de délais et de pénalités, l’instruction des demandes complémentaires d’indemnités liées à l’organisation du chantier et aux moyens mis en place.</w:t>
      </w:r>
    </w:p>
    <w:p w:rsidR="00514239" w:rsidRDefault="00514239" w:rsidP="00514239">
      <w:pPr>
        <w:pStyle w:val="Titre2"/>
        <w:rPr>
          <w:rFonts w:cs="Arial"/>
          <w:b w:val="0"/>
          <w:i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Pr="00D77624" w:rsidRDefault="00514239" w:rsidP="00514239">
            <w:pPr>
              <w:jc w:val="left"/>
              <w:rPr>
                <w:rFonts w:cs="Arial"/>
                <w:b/>
                <w:color w:val="FFFFFF"/>
                <w:sz w:val="32"/>
                <w:szCs w:val="32"/>
              </w:rPr>
            </w:pPr>
            <w:r w:rsidRPr="00D77624">
              <w:rPr>
                <w:rFonts w:cs="Arial"/>
                <w:b/>
                <w:color w:val="FFFFFF"/>
                <w:sz w:val="32"/>
                <w:szCs w:val="32"/>
              </w:rPr>
              <w:t>AP 8.</w:t>
            </w:r>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Pr="00D77624" w:rsidRDefault="00514239" w:rsidP="00514239">
            <w:pPr>
              <w:pStyle w:val="Titre1"/>
              <w:numPr>
                <w:ilvl w:val="0"/>
                <w:numId w:val="0"/>
              </w:numPr>
              <w:spacing w:before="0" w:after="0"/>
              <w:ind w:left="360" w:hanging="360"/>
              <w:jc w:val="left"/>
              <w:rPr>
                <w:rFonts w:cs="Arial"/>
                <w:sz w:val="28"/>
                <w:szCs w:val="28"/>
              </w:rPr>
            </w:pPr>
            <w:r w:rsidRPr="00D77624">
              <w:rPr>
                <w:rFonts w:cs="Arial"/>
                <w:smallCaps/>
                <w:sz w:val="24"/>
                <w:szCs w:val="24"/>
              </w:rPr>
              <w:t>RÉMUNERATION DU TITULAIRE</w:t>
            </w:r>
          </w:p>
        </w:tc>
      </w:tr>
    </w:tbl>
    <w:p w:rsidR="00514239" w:rsidRDefault="00514239" w:rsidP="00514239">
      <w:pPr>
        <w:pStyle w:val="Retraitcorpsdetexte"/>
        <w:ind w:left="0" w:firstLine="0"/>
        <w:rPr>
          <w:sz w:val="22"/>
          <w:szCs w:val="22"/>
        </w:rPr>
      </w:pPr>
    </w:p>
    <w:p w:rsidR="00514239" w:rsidRDefault="00514239" w:rsidP="00514239">
      <w:pPr>
        <w:pStyle w:val="Retraitcorpsdetexte"/>
        <w:ind w:left="0" w:firstLine="0"/>
        <w:jc w:val="both"/>
        <w:rPr>
          <w:sz w:val="22"/>
          <w:szCs w:val="22"/>
        </w:rPr>
      </w:pPr>
      <w:r w:rsidRPr="00860C8B">
        <w:rPr>
          <w:sz w:val="22"/>
          <w:szCs w:val="22"/>
        </w:rPr>
        <w:t>Le présent marché de prestations intellectuelles est un marché forfaitaire dont le prix est fondé sur l’établissement des temps à passer sur la base d’un devis.</w:t>
      </w:r>
    </w:p>
    <w:p w:rsidR="00514239" w:rsidRPr="00F153DC" w:rsidRDefault="00514239" w:rsidP="00514239">
      <w:pPr>
        <w:pStyle w:val="Titre2"/>
        <w:spacing w:before="0"/>
        <w:rPr>
          <w:rFonts w:cs="Arial"/>
          <w:b w:val="0"/>
          <w:i w:val="0"/>
          <w:sz w:val="28"/>
          <w:szCs w:val="28"/>
        </w:rPr>
      </w:pPr>
      <w:r w:rsidRPr="00860C8B">
        <w:rPr>
          <w:b w:val="0"/>
          <w:i w:val="0"/>
          <w:sz w:val="22"/>
          <w:szCs w:val="22"/>
        </w:rPr>
        <w:t>Par dérogation à l’article 10.1.3 du CCAG-PI, le prix ne comprend pas les éventuels surcoûts d’assurance liés aux spécificités de l’opération que le titulaire est dans l’incapacité de prévoir au moment de l’établissement de son offre.</w:t>
      </w:r>
    </w:p>
    <w:p w:rsidR="00514239" w:rsidRDefault="00514239" w:rsidP="00514239">
      <w:pPr>
        <w:pStyle w:val="Titre2"/>
        <w:rPr>
          <w:b w:val="0"/>
          <w:i w:val="0"/>
          <w:sz w:val="22"/>
          <w:szCs w:val="22"/>
        </w:rPr>
      </w:pPr>
      <w:r w:rsidRPr="00DD3E46">
        <w:rPr>
          <w:rFonts w:cs="Arial"/>
          <w:noProof/>
          <w:color w:val="000000"/>
          <w:sz w:val="22"/>
          <w:szCs w:val="22"/>
        </w:rPr>
        <w:pict>
          <v:shape id="_x0000_s1060" type="#_x0000_t202" style="position:absolute;left:0;text-align:left;margin-left:43.5pt;margin-top:7.05pt;width:15.5pt;height:12pt;z-index:251695104;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60"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r w:rsidRPr="00860C8B">
        <w:rPr>
          <w:rFonts w:cs="Arial"/>
          <w:b w:val="0"/>
          <w:sz w:val="22"/>
          <w:szCs w:val="22"/>
        </w:rPr>
        <w:t>Option 1 :</w:t>
      </w:r>
      <w:r>
        <w:rPr>
          <w:sz w:val="22"/>
          <w:szCs w:val="22"/>
        </w:rPr>
        <w:t xml:space="preserve"> </w:t>
      </w:r>
      <w:r>
        <w:rPr>
          <w:b w:val="0"/>
          <w:i w:val="0"/>
          <w:sz w:val="22"/>
          <w:szCs w:val="22"/>
        </w:rPr>
        <w:t>p</w:t>
      </w:r>
      <w:r w:rsidRPr="00860C8B">
        <w:rPr>
          <w:b w:val="0"/>
          <w:i w:val="0"/>
          <w:sz w:val="22"/>
          <w:szCs w:val="22"/>
        </w:rPr>
        <w:t>ar dérogation à l’article 10.1.1 du CCAG-PI, le prix est révisable  lorsque la durée d’exécution du marché est supérieure à trois mois.</w:t>
      </w:r>
    </w:p>
    <w:p w:rsidR="00514239" w:rsidRDefault="00514239" w:rsidP="00514239">
      <w:r w:rsidRPr="00DD3E46">
        <w:rPr>
          <w:b/>
          <w:noProof/>
          <w:sz w:val="22"/>
          <w:szCs w:val="22"/>
        </w:rPr>
        <w:pict>
          <v:shape id="_x0000_s1061" type="#_x0000_t202" style="position:absolute;left:0;text-align:left;margin-left:44.1pt;margin-top:10.45pt;width:15.5pt;height:12pt;z-index:251696128;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61"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p>
    <w:p w:rsidR="00514239" w:rsidRPr="00F153DC" w:rsidRDefault="00514239" w:rsidP="00514239">
      <w:r w:rsidRPr="00860C8B">
        <w:rPr>
          <w:rFonts w:cs="Arial"/>
          <w:b/>
          <w:sz w:val="22"/>
          <w:szCs w:val="22"/>
        </w:rPr>
        <w:t>Option 2 </w:t>
      </w:r>
      <w:proofErr w:type="gramStart"/>
      <w:r w:rsidRPr="00860C8B">
        <w:rPr>
          <w:rFonts w:cs="Arial"/>
          <w:b/>
          <w:sz w:val="22"/>
          <w:szCs w:val="22"/>
        </w:rPr>
        <w:t xml:space="preserve">:  </w:t>
      </w:r>
      <w:r>
        <w:rPr>
          <w:rFonts w:cs="Arial"/>
          <w:sz w:val="22"/>
          <w:szCs w:val="22"/>
        </w:rPr>
        <w:t>l</w:t>
      </w:r>
      <w:r w:rsidRPr="00860C8B">
        <w:rPr>
          <w:rFonts w:cs="Arial"/>
          <w:sz w:val="22"/>
          <w:szCs w:val="22"/>
        </w:rPr>
        <w:t>e</w:t>
      </w:r>
      <w:proofErr w:type="gramEnd"/>
      <w:r w:rsidRPr="00860C8B">
        <w:rPr>
          <w:rFonts w:cs="Arial"/>
          <w:sz w:val="22"/>
          <w:szCs w:val="22"/>
        </w:rPr>
        <w:t xml:space="preserve"> marché est à prix ferme actualisable</w:t>
      </w:r>
      <w:r w:rsidRPr="00860C8B">
        <w:rPr>
          <w:sz w:val="22"/>
          <w:szCs w:val="22"/>
        </w:rPr>
        <w:t>.</w:t>
      </w:r>
    </w:p>
    <w:p w:rsidR="00514239" w:rsidRDefault="00514239" w:rsidP="00514239">
      <w:pPr>
        <w:pStyle w:val="Titre2"/>
        <w:rPr>
          <w:rFonts w:cs="Arial"/>
          <w:b w:val="0"/>
          <w:i w:val="0"/>
          <w:sz w:val="28"/>
          <w:szCs w:val="28"/>
        </w:rPr>
      </w:pPr>
    </w:p>
    <w:p w:rsidR="00514239" w:rsidRPr="00D77624" w:rsidRDefault="00514239" w:rsidP="00514239">
      <w:pPr>
        <w:pStyle w:val="Titre2"/>
        <w:rPr>
          <w:rFonts w:cs="Arial"/>
          <w:sz w:val="28"/>
          <w:szCs w:val="28"/>
        </w:rPr>
      </w:pPr>
      <w:r w:rsidRPr="00860C8B">
        <w:rPr>
          <w:rFonts w:cs="Arial"/>
          <w:sz w:val="28"/>
          <w:szCs w:val="28"/>
        </w:rPr>
        <w:t>8.1</w:t>
      </w:r>
      <w:r w:rsidRPr="00860C8B">
        <w:rPr>
          <w:rFonts w:cs="Arial"/>
          <w:sz w:val="28"/>
          <w:szCs w:val="28"/>
        </w:rPr>
        <w:tab/>
        <w:t xml:space="preserve">Caractère forfaitaire du marché </w:t>
      </w:r>
    </w:p>
    <w:p w:rsidR="00514239" w:rsidRDefault="00514239" w:rsidP="00514239">
      <w:pPr>
        <w:pStyle w:val="Retraitcorpsdetexte"/>
        <w:ind w:left="0" w:firstLine="0"/>
        <w:rPr>
          <w:sz w:val="22"/>
          <w:szCs w:val="22"/>
        </w:rPr>
      </w:pPr>
    </w:p>
    <w:p w:rsidR="00514239" w:rsidRDefault="00514239" w:rsidP="00514239">
      <w:pPr>
        <w:pStyle w:val="Retraitcorpsdetexte"/>
        <w:ind w:left="0" w:firstLine="0"/>
        <w:jc w:val="both"/>
        <w:rPr>
          <w:sz w:val="22"/>
          <w:szCs w:val="22"/>
        </w:rPr>
      </w:pPr>
      <w:r w:rsidRPr="00860C8B">
        <w:rPr>
          <w:sz w:val="22"/>
          <w:szCs w:val="22"/>
        </w:rPr>
        <w:t>La rémunération du marché est forfaitaire pour l'exécution des prestations décrites par le CCAP et le CCTP du marché.</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caractère forfaitaire a été établi sur la base des éléments connus transmis par le maitre d’ouvrage. Il pourra être revu conformément à l’article AP 7.7 si au moins l’un de ces éléments est significativement modifié.</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caractère forfaitaire du marché n'interdit pas de convenir que certaines prestations ou fournitures particulières puissent être rémunérées sur la base de prix unitaires figurant au contrat.</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titulaire s'engage à ne percevoir aucune autre rémunération d'un tiers au titre de la réalisation de la mission objet du contrat.</w:t>
      </w:r>
    </w:p>
    <w:p w:rsidR="00514239" w:rsidRPr="00D77624" w:rsidRDefault="00514239" w:rsidP="00514239">
      <w:pPr>
        <w:pStyle w:val="Retraitcorpsdetexte"/>
        <w:ind w:left="0" w:firstLine="0"/>
        <w:jc w:val="both"/>
        <w:rPr>
          <w:sz w:val="22"/>
          <w:szCs w:val="22"/>
        </w:rPr>
      </w:pPr>
    </w:p>
    <w:p w:rsidR="00514239" w:rsidRDefault="00514239" w:rsidP="00514239">
      <w:pPr>
        <w:pStyle w:val="Titre2"/>
        <w:rPr>
          <w:rFonts w:cs="Arial"/>
        </w:rPr>
      </w:pPr>
      <w:r w:rsidRPr="00860C8B">
        <w:rPr>
          <w:rFonts w:cs="Arial"/>
          <w:bCs w:val="0"/>
          <w:i w:val="0"/>
          <w:iCs w:val="0"/>
          <w:sz w:val="28"/>
          <w:szCs w:val="28"/>
        </w:rPr>
        <w:t>8.2</w:t>
      </w:r>
      <w:r w:rsidRPr="00860C8B">
        <w:rPr>
          <w:rFonts w:cs="Arial"/>
          <w:bCs w:val="0"/>
          <w:i w:val="0"/>
          <w:iCs w:val="0"/>
          <w:sz w:val="28"/>
          <w:szCs w:val="28"/>
        </w:rPr>
        <w:tab/>
        <w:t xml:space="preserve">Modalités de révision </w:t>
      </w:r>
    </w:p>
    <w:p w:rsidR="00514239" w:rsidRDefault="00514239" w:rsidP="00514239">
      <w:pPr>
        <w:pStyle w:val="Titre3"/>
        <w:rPr>
          <w:rFonts w:cs="Arial"/>
        </w:rPr>
      </w:pPr>
      <w:r w:rsidRPr="00D77624">
        <w:rPr>
          <w:rFonts w:cs="Arial"/>
        </w:rPr>
        <w:t>8.2.1</w:t>
      </w:r>
      <w:r w:rsidRPr="00D77624">
        <w:rPr>
          <w:rFonts w:cs="Arial"/>
        </w:rPr>
        <w:tab/>
        <w:t xml:space="preserve">Mois d'établissement du prix du marché </w:t>
      </w:r>
    </w:p>
    <w:p w:rsidR="00514239" w:rsidRDefault="00514239" w:rsidP="00514239">
      <w:pPr>
        <w:pStyle w:val="Retraitcorpsdetexte"/>
        <w:ind w:left="0" w:firstLine="0"/>
        <w:jc w:val="both"/>
        <w:rPr>
          <w:sz w:val="22"/>
          <w:szCs w:val="22"/>
        </w:rPr>
      </w:pPr>
      <w:r w:rsidRPr="00860C8B">
        <w:rPr>
          <w:sz w:val="22"/>
          <w:szCs w:val="22"/>
        </w:rPr>
        <w:t xml:space="preserve">Le prix du présent marché est réputé établi sur la base des conditions économiques en vigueur au mois </w:t>
      </w:r>
      <w:r w:rsidRPr="00860C8B">
        <w:rPr>
          <w:color w:val="0033CC"/>
          <w:sz w:val="22"/>
          <w:szCs w:val="22"/>
        </w:rPr>
        <w:t>m0</w:t>
      </w:r>
      <w:r w:rsidRPr="00860C8B">
        <w:rPr>
          <w:sz w:val="22"/>
          <w:szCs w:val="22"/>
        </w:rPr>
        <w:t xml:space="preserve"> fixé à l’acte d’engagement.</w:t>
      </w:r>
    </w:p>
    <w:bookmarkEnd w:id="57"/>
    <w:p w:rsidR="00514239" w:rsidRDefault="00514239" w:rsidP="00514239">
      <w:pPr>
        <w:pStyle w:val="Titre3"/>
        <w:rPr>
          <w:rFonts w:cs="Arial"/>
        </w:rPr>
      </w:pPr>
      <w:r w:rsidRPr="00D77624">
        <w:rPr>
          <w:rFonts w:cs="Arial"/>
        </w:rPr>
        <w:lastRenderedPageBreak/>
        <w:t>8.2.2</w:t>
      </w:r>
      <w:r w:rsidRPr="00D77624">
        <w:rPr>
          <w:rFonts w:cs="Arial"/>
        </w:rPr>
        <w:tab/>
        <w:t>Révision du prix du marché du titulaire</w:t>
      </w:r>
    </w:p>
    <w:p w:rsidR="00514239" w:rsidRDefault="00514239" w:rsidP="00514239">
      <w:pPr>
        <w:pStyle w:val="Retraitcorpsdetexte"/>
        <w:ind w:left="0" w:firstLine="0"/>
        <w:jc w:val="both"/>
        <w:rPr>
          <w:b/>
          <w:bCs/>
          <w:color w:val="B4409A"/>
          <w:sz w:val="22"/>
          <w:szCs w:val="22"/>
        </w:rPr>
      </w:pPr>
      <w:r w:rsidRPr="00860C8B">
        <w:rPr>
          <w:sz w:val="22"/>
          <w:szCs w:val="22"/>
        </w:rPr>
        <w:t xml:space="preserve">La révision est effectuée par application au prix du marché d'un coefficient C de révision, donnée par la formule : </w:t>
      </w:r>
      <w:r w:rsidRPr="00860C8B">
        <w:rPr>
          <w:b/>
          <w:bCs/>
          <w:color w:val="0033CC"/>
          <w:sz w:val="22"/>
          <w:szCs w:val="22"/>
        </w:rPr>
        <w:t>C = 0,125 + 0,875 Im/Io</w:t>
      </w:r>
      <w:r w:rsidRPr="00860C8B">
        <w:rPr>
          <w:b/>
          <w:bCs/>
          <w:color w:val="B4409A"/>
          <w:sz w:val="22"/>
          <w:szCs w:val="22"/>
        </w:rPr>
        <w:t xml:space="preserve"> </w:t>
      </w:r>
      <w:r w:rsidRPr="00860C8B">
        <w:rPr>
          <w:sz w:val="22"/>
          <w:szCs w:val="22"/>
        </w:rPr>
        <w:t>dans laquelle Im et Io sont les valeurs prises par l'index ingénierie respectivement au mois m0 (mois d'origine) et au mois m (mois de révision).</w:t>
      </w:r>
    </w:p>
    <w:p w:rsidR="00514239" w:rsidRPr="00D77624" w:rsidRDefault="00514239" w:rsidP="00514239">
      <w:pPr>
        <w:tabs>
          <w:tab w:val="left" w:pos="1080"/>
          <w:tab w:val="left" w:pos="1440"/>
          <w:tab w:val="left" w:pos="1800"/>
        </w:tabs>
        <w:rPr>
          <w:rFonts w:cs="Arial"/>
          <w:sz w:val="22"/>
          <w:szCs w:val="22"/>
        </w:rPr>
      </w:pPr>
    </w:p>
    <w:p w:rsidR="00514239" w:rsidRPr="00D77624" w:rsidRDefault="00514239" w:rsidP="00514239">
      <w:pPr>
        <w:pStyle w:val="Retraitcorpsdetexte"/>
        <w:jc w:val="both"/>
        <w:rPr>
          <w:sz w:val="22"/>
          <w:szCs w:val="22"/>
        </w:rPr>
      </w:pPr>
      <w:r w:rsidRPr="00860C8B">
        <w:rPr>
          <w:sz w:val="22"/>
          <w:szCs w:val="22"/>
        </w:rPr>
        <w:t xml:space="preserve">Ce mois </w:t>
      </w:r>
      <w:r w:rsidRPr="00D77624">
        <w:rPr>
          <w:sz w:val="22"/>
          <w:szCs w:val="22"/>
        </w:rPr>
        <w:t>« </w:t>
      </w:r>
      <w:r w:rsidRPr="00860C8B">
        <w:rPr>
          <w:sz w:val="22"/>
          <w:szCs w:val="22"/>
        </w:rPr>
        <w:t>m</w:t>
      </w:r>
      <w:r w:rsidRPr="00D77624">
        <w:rPr>
          <w:sz w:val="22"/>
          <w:szCs w:val="22"/>
        </w:rPr>
        <w:t> »</w:t>
      </w:r>
      <w:r w:rsidRPr="00860C8B">
        <w:rPr>
          <w:sz w:val="22"/>
          <w:szCs w:val="22"/>
        </w:rPr>
        <w:t xml:space="preserve"> est déterminé comme suit :</w:t>
      </w:r>
    </w:p>
    <w:p w:rsidR="00514239" w:rsidRPr="00D77624" w:rsidRDefault="00514239" w:rsidP="00514239">
      <w:pPr>
        <w:pStyle w:val="Retraitcorpsdetexte"/>
        <w:jc w:val="both"/>
        <w:rPr>
          <w:sz w:val="22"/>
          <w:szCs w:val="22"/>
        </w:rPr>
      </w:pPr>
    </w:p>
    <w:p w:rsidR="00514239" w:rsidRPr="00D77624" w:rsidRDefault="00514239" w:rsidP="00514239">
      <w:pPr>
        <w:pStyle w:val="Retraitcorpsdetexte"/>
        <w:jc w:val="both"/>
        <w:rPr>
          <w:sz w:val="22"/>
          <w:szCs w:val="22"/>
        </w:rPr>
      </w:pPr>
      <w:r>
        <w:rPr>
          <w:noProof/>
          <w:sz w:val="22"/>
          <w:szCs w:val="22"/>
        </w:rPr>
        <w:pict>
          <v:shape id="_x0000_s1038" type="#_x0000_t202" style="position:absolute;left:0;text-align:left;margin-left:44.1pt;margin-top:.3pt;width:15.5pt;height:12pt;z-index:251672576;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38"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r w:rsidRPr="00D77624">
        <w:rPr>
          <w:color w:val="FF00FF"/>
          <w:sz w:val="22"/>
          <w:szCs w:val="22"/>
        </w:rPr>
        <w:t>Option 1</w:t>
      </w:r>
      <w:r w:rsidRPr="00860C8B">
        <w:rPr>
          <w:color w:val="FF00FF"/>
          <w:sz w:val="22"/>
          <w:szCs w:val="22"/>
        </w:rPr>
        <w:t xml:space="preserve"> : </w:t>
      </w:r>
      <w:r w:rsidRPr="00860C8B">
        <w:rPr>
          <w:sz w:val="22"/>
          <w:szCs w:val="22"/>
        </w:rPr>
        <w:t>l’index du mois au cours duquel l'acompte ou l'élément de mission est facturable</w:t>
      </w:r>
    </w:p>
    <w:p w:rsidR="00514239" w:rsidRPr="00D77624" w:rsidRDefault="00514239" w:rsidP="00514239">
      <w:pPr>
        <w:pStyle w:val="Retraitcorpsdetexte"/>
        <w:jc w:val="both"/>
        <w:rPr>
          <w:sz w:val="22"/>
          <w:szCs w:val="22"/>
        </w:rPr>
      </w:pPr>
    </w:p>
    <w:p w:rsidR="00514239" w:rsidRPr="00D77624" w:rsidRDefault="00514239" w:rsidP="00514239">
      <w:pPr>
        <w:pStyle w:val="Retraitcorpsdetexte"/>
        <w:tabs>
          <w:tab w:val="clear" w:pos="1080"/>
        </w:tabs>
        <w:ind w:left="426" w:firstLine="0"/>
        <w:jc w:val="both"/>
        <w:rPr>
          <w:sz w:val="22"/>
          <w:szCs w:val="22"/>
        </w:rPr>
      </w:pPr>
      <w:r>
        <w:rPr>
          <w:noProof/>
          <w:sz w:val="22"/>
          <w:szCs w:val="22"/>
        </w:rPr>
        <w:pict>
          <v:shape id="_x0000_s1039" type="#_x0000_t202" style="position:absolute;left:0;text-align:left;margin-left:44.1pt;margin-top:.3pt;width:15.5pt;height:12pt;z-index:251673600;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39"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r w:rsidRPr="00860C8B">
        <w:rPr>
          <w:color w:val="FF00FF"/>
          <w:sz w:val="22"/>
          <w:szCs w:val="22"/>
        </w:rPr>
        <w:t xml:space="preserve">Option 2 : </w:t>
      </w:r>
      <w:r w:rsidRPr="00860C8B">
        <w:rPr>
          <w:sz w:val="22"/>
          <w:szCs w:val="22"/>
        </w:rPr>
        <w:t>la moyenne arithmétique des valeurs des index des mois au cours desquels ont</w:t>
      </w:r>
      <w:r>
        <w:rPr>
          <w:sz w:val="22"/>
          <w:szCs w:val="22"/>
        </w:rPr>
        <w:t xml:space="preserve"> </w:t>
      </w:r>
      <w:r w:rsidRPr="00860C8B">
        <w:rPr>
          <w:sz w:val="22"/>
          <w:szCs w:val="22"/>
        </w:rPr>
        <w:t>été</w:t>
      </w:r>
      <w:r>
        <w:rPr>
          <w:sz w:val="22"/>
          <w:szCs w:val="22"/>
        </w:rPr>
        <w:t xml:space="preserve"> </w:t>
      </w:r>
      <w:r w:rsidRPr="00860C8B">
        <w:rPr>
          <w:sz w:val="22"/>
          <w:szCs w:val="22"/>
        </w:rPr>
        <w:t>exécutés les éléments de la mission OPC.</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Lorsque la valeur finale des index n'est pas connue au moment du paiement, le maître d’ouvrage doit procéder au paiement provisoire sur la base de la valeur révisée en fonction de la dernière situation économique connue. </w:t>
      </w:r>
    </w:p>
    <w:p w:rsidR="00514239" w:rsidRPr="00D77624" w:rsidRDefault="00514239" w:rsidP="00514239">
      <w:pPr>
        <w:pStyle w:val="Retraitcorpsdetexte"/>
        <w:jc w:val="both"/>
        <w:rPr>
          <w:sz w:val="22"/>
          <w:szCs w:val="22"/>
        </w:rPr>
      </w:pPr>
    </w:p>
    <w:p w:rsidR="00514239" w:rsidRPr="00D77624" w:rsidRDefault="00514239" w:rsidP="00514239">
      <w:pPr>
        <w:pStyle w:val="Retraitcorpsdetexte"/>
        <w:jc w:val="both"/>
        <w:rPr>
          <w:sz w:val="22"/>
          <w:szCs w:val="22"/>
        </w:rPr>
      </w:pPr>
      <w:r w:rsidRPr="00860C8B">
        <w:rPr>
          <w:sz w:val="22"/>
          <w:szCs w:val="22"/>
        </w:rPr>
        <w:t>Le maître d’ouvrage procèdera à la révision définitive dès que les index seront publiés.</w:t>
      </w:r>
    </w:p>
    <w:p w:rsidR="00514239" w:rsidRDefault="00514239" w:rsidP="00514239">
      <w:pPr>
        <w:pStyle w:val="Retraitcorpsdetexte"/>
        <w:jc w:val="both"/>
        <w:rPr>
          <w:sz w:val="22"/>
          <w:szCs w:val="22"/>
        </w:rPr>
      </w:pPr>
      <w:r w:rsidRPr="00860C8B">
        <w:rPr>
          <w:sz w:val="22"/>
          <w:szCs w:val="22"/>
        </w:rPr>
        <w:t xml:space="preserve">Les coefficients de révision seront arrondis au millième supérieur. </w:t>
      </w:r>
    </w:p>
    <w:p w:rsidR="00514239" w:rsidRPr="00D77624" w:rsidRDefault="00514239" w:rsidP="00514239">
      <w:pPr>
        <w:pStyle w:val="Retraitcorpsdetexte"/>
        <w:jc w:val="both"/>
        <w:rPr>
          <w:sz w:val="22"/>
          <w:szCs w:val="22"/>
        </w:rPr>
      </w:pPr>
    </w:p>
    <w:p w:rsidR="00514239" w:rsidRPr="00D77624" w:rsidRDefault="00514239" w:rsidP="00514239">
      <w:pPr>
        <w:pStyle w:val="Titre2"/>
        <w:rPr>
          <w:rFonts w:cs="Arial"/>
          <w:sz w:val="28"/>
          <w:szCs w:val="28"/>
        </w:rPr>
      </w:pPr>
      <w:bookmarkStart w:id="58" w:name="_Toc348359788"/>
      <w:r w:rsidRPr="00860C8B">
        <w:rPr>
          <w:rFonts w:cs="Arial"/>
          <w:sz w:val="28"/>
          <w:szCs w:val="28"/>
        </w:rPr>
        <w:t>8.3</w:t>
      </w:r>
      <w:r w:rsidRPr="00860C8B">
        <w:rPr>
          <w:rFonts w:cs="Arial"/>
          <w:sz w:val="28"/>
          <w:szCs w:val="28"/>
        </w:rPr>
        <w:tab/>
        <w:t xml:space="preserve">Modalités d'actualisation du prix ferme en cas de marché </w:t>
      </w:r>
      <w:r>
        <w:rPr>
          <w:rFonts w:cs="Arial"/>
          <w:sz w:val="28"/>
          <w:szCs w:val="28"/>
        </w:rPr>
        <w:t>à</w:t>
      </w:r>
      <w:r w:rsidRPr="00860C8B">
        <w:rPr>
          <w:rFonts w:cs="Arial"/>
          <w:sz w:val="28"/>
          <w:szCs w:val="28"/>
        </w:rPr>
        <w:t xml:space="preserve"> courte durée</w:t>
      </w:r>
      <w:bookmarkEnd w:id="58"/>
    </w:p>
    <w:p w:rsidR="00514239" w:rsidRPr="00D77624" w:rsidRDefault="00514239" w:rsidP="00514239">
      <w:pPr>
        <w:tabs>
          <w:tab w:val="left" w:pos="720"/>
          <w:tab w:val="left" w:pos="1080"/>
        </w:tabs>
        <w:rPr>
          <w:rFonts w:cs="Arial"/>
          <w:szCs w:val="18"/>
        </w:rPr>
      </w:pPr>
    </w:p>
    <w:p w:rsidR="00514239" w:rsidRDefault="00514239" w:rsidP="00514239">
      <w:pPr>
        <w:pStyle w:val="Retraitcorpsdetexte"/>
        <w:ind w:left="0" w:firstLine="0"/>
        <w:rPr>
          <w:sz w:val="22"/>
          <w:szCs w:val="22"/>
        </w:rPr>
      </w:pPr>
      <w:r w:rsidRPr="00860C8B">
        <w:rPr>
          <w:sz w:val="22"/>
          <w:szCs w:val="22"/>
        </w:rPr>
        <w:t>Le prix ferme est actualisé si un délai supérieur à trois mois s'écoule entre le mois m0 et la date de commencement d'exécution des prestations.</w:t>
      </w:r>
    </w:p>
    <w:p w:rsidR="00514239" w:rsidRPr="00D77624" w:rsidRDefault="00514239" w:rsidP="00514239">
      <w:pPr>
        <w:pStyle w:val="Retraitcorpsdetexte"/>
        <w:rPr>
          <w:sz w:val="22"/>
          <w:szCs w:val="22"/>
        </w:rPr>
      </w:pPr>
    </w:p>
    <w:p w:rsidR="00514239" w:rsidRDefault="00514239" w:rsidP="00514239">
      <w:pPr>
        <w:pStyle w:val="Retraitcorpsdetexte"/>
        <w:ind w:left="0" w:firstLine="0"/>
        <w:rPr>
          <w:sz w:val="22"/>
          <w:szCs w:val="22"/>
        </w:rPr>
      </w:pPr>
      <w:r w:rsidRPr="00860C8B">
        <w:rPr>
          <w:sz w:val="22"/>
          <w:szCs w:val="22"/>
        </w:rPr>
        <w:t xml:space="preserve">L'actualisation est effectuée par application au prix du marché d'un coefficient Ci d'actualisation, donnée par la formule : </w:t>
      </w:r>
      <w:r w:rsidRPr="00860C8B">
        <w:rPr>
          <w:b/>
          <w:bCs/>
          <w:color w:val="0033CC"/>
          <w:sz w:val="22"/>
          <w:szCs w:val="22"/>
        </w:rPr>
        <w:t xml:space="preserve">Ci = (Im-3) / Io </w:t>
      </w:r>
      <w:r w:rsidRPr="00860C8B">
        <w:rPr>
          <w:sz w:val="22"/>
          <w:szCs w:val="22"/>
        </w:rPr>
        <w:t xml:space="preserve">dans laquelle </w:t>
      </w:r>
      <w:r w:rsidRPr="00860C8B">
        <w:rPr>
          <w:color w:val="0033CC"/>
          <w:sz w:val="22"/>
          <w:szCs w:val="22"/>
        </w:rPr>
        <w:t>Io</w:t>
      </w:r>
      <w:r w:rsidRPr="00860C8B">
        <w:rPr>
          <w:sz w:val="22"/>
          <w:szCs w:val="22"/>
        </w:rPr>
        <w:t xml:space="preserve"> est l'index ingénierie du mois </w:t>
      </w:r>
      <w:r w:rsidRPr="00860C8B">
        <w:rPr>
          <w:color w:val="0033CC"/>
          <w:sz w:val="22"/>
          <w:szCs w:val="22"/>
        </w:rPr>
        <w:t>m0</w:t>
      </w:r>
      <w:r w:rsidRPr="00860C8B">
        <w:rPr>
          <w:sz w:val="22"/>
          <w:szCs w:val="22"/>
        </w:rPr>
        <w:t xml:space="preserve"> études et (</w:t>
      </w:r>
      <w:r w:rsidRPr="00860C8B">
        <w:rPr>
          <w:color w:val="0033CC"/>
          <w:sz w:val="22"/>
          <w:szCs w:val="22"/>
        </w:rPr>
        <w:t>Im-3</w:t>
      </w:r>
      <w:r w:rsidRPr="00860C8B">
        <w:rPr>
          <w:sz w:val="22"/>
          <w:szCs w:val="22"/>
        </w:rPr>
        <w:t>) est l'index ingénierie du mois antérieur de 3 mois au mois "m" contractuel de commencement d'exécution des prestations.</w:t>
      </w:r>
    </w:p>
    <w:p w:rsidR="00514239" w:rsidRPr="00D77624" w:rsidRDefault="00514239" w:rsidP="00514239">
      <w:pPr>
        <w:pStyle w:val="Retraitcorpsdetexte"/>
        <w:rPr>
          <w:sz w:val="22"/>
          <w:szCs w:val="22"/>
        </w:rPr>
      </w:pPr>
    </w:p>
    <w:p w:rsidR="00514239" w:rsidRPr="00D77624" w:rsidRDefault="00514239" w:rsidP="00514239">
      <w:pPr>
        <w:pStyle w:val="Retraitcorpsdetexte"/>
        <w:rPr>
          <w:sz w:val="22"/>
          <w:szCs w:val="22"/>
        </w:rPr>
      </w:pPr>
      <w:r w:rsidRPr="00860C8B">
        <w:rPr>
          <w:sz w:val="22"/>
          <w:szCs w:val="22"/>
        </w:rPr>
        <w:t xml:space="preserve">Les coefficients d'actualisation seront arrondis au millième supérieur. </w:t>
      </w:r>
    </w:p>
    <w:p w:rsidR="00514239" w:rsidRPr="00D77624" w:rsidRDefault="00514239" w:rsidP="00514239">
      <w:pPr>
        <w:tabs>
          <w:tab w:val="left" w:pos="720"/>
          <w:tab w:val="left" w:pos="1080"/>
        </w:tabs>
        <w:rPr>
          <w:rFonts w:cs="Arial"/>
          <w:sz w:val="22"/>
          <w:szCs w:val="22"/>
        </w:rPr>
      </w:pPr>
    </w:p>
    <w:p w:rsidR="00514239" w:rsidRPr="00D77624" w:rsidRDefault="00514239" w:rsidP="00514239">
      <w:pPr>
        <w:pStyle w:val="Titre2"/>
        <w:rPr>
          <w:rFonts w:cs="Arial"/>
          <w:sz w:val="28"/>
          <w:szCs w:val="28"/>
        </w:rPr>
      </w:pPr>
      <w:bookmarkStart w:id="59" w:name="_Toc348359789"/>
      <w:r w:rsidRPr="00860C8B">
        <w:rPr>
          <w:rFonts w:cs="Arial"/>
          <w:sz w:val="28"/>
          <w:szCs w:val="28"/>
        </w:rPr>
        <w:t>8.4</w:t>
      </w:r>
      <w:r w:rsidRPr="00860C8B">
        <w:rPr>
          <w:rFonts w:cs="Arial"/>
          <w:sz w:val="28"/>
          <w:szCs w:val="28"/>
        </w:rPr>
        <w:tab/>
        <w:t>Taxe sur la valeur ajoutée</w:t>
      </w:r>
      <w:bookmarkEnd w:id="59"/>
    </w:p>
    <w:p w:rsidR="00514239" w:rsidRDefault="00514239" w:rsidP="00514239">
      <w:pPr>
        <w:pStyle w:val="Retraitcorpsdetexte"/>
        <w:ind w:left="0" w:firstLine="0"/>
        <w:rPr>
          <w:sz w:val="22"/>
          <w:szCs w:val="22"/>
        </w:rPr>
      </w:pPr>
    </w:p>
    <w:p w:rsidR="00514239" w:rsidRDefault="00514239" w:rsidP="00514239">
      <w:pPr>
        <w:pStyle w:val="Retraitcorpsdetexte"/>
        <w:ind w:left="0" w:firstLine="0"/>
      </w:pPr>
      <w:r w:rsidRPr="00860C8B">
        <w:rPr>
          <w:sz w:val="22"/>
          <w:szCs w:val="22"/>
        </w:rPr>
        <w:t>Sauf dispositions contraires, tous les montants figurant dans le présent marché sont exprimés hors TVA.</w:t>
      </w:r>
    </w:p>
    <w:p w:rsidR="00514239" w:rsidRPr="00D77624" w:rsidRDefault="00514239" w:rsidP="00514239">
      <w:pPr>
        <w:rPr>
          <w:rFonts w:cs="Arial"/>
        </w:rPr>
      </w:pPr>
    </w:p>
    <w:p w:rsidR="00514239" w:rsidRDefault="00514239" w:rsidP="00514239">
      <w:pPr>
        <w:rPr>
          <w:rFonts w:cs="Arial"/>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60" w:name="_Toc348359790"/>
            <w:r w:rsidRPr="00860C8B">
              <w:rPr>
                <w:rFonts w:cs="Arial"/>
                <w:b/>
                <w:color w:val="FFFFFF"/>
                <w:sz w:val="32"/>
                <w:szCs w:val="32"/>
              </w:rPr>
              <w:t>AP 9.</w:t>
            </w:r>
            <w:bookmarkEnd w:id="60"/>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61" w:name="_Toc348359791"/>
            <w:bookmarkStart w:id="62" w:name="_Toc392578049"/>
            <w:r w:rsidRPr="00860C8B">
              <w:rPr>
                <w:rFonts w:cs="Arial"/>
                <w:smallCaps/>
                <w:sz w:val="24"/>
                <w:szCs w:val="24"/>
              </w:rPr>
              <w:t>DÉLAIS - PÉNALITÉS</w:t>
            </w:r>
            <w:bookmarkEnd w:id="61"/>
            <w:bookmarkEnd w:id="62"/>
          </w:p>
        </w:tc>
      </w:tr>
    </w:tbl>
    <w:p w:rsidR="00514239" w:rsidRPr="00D77624" w:rsidRDefault="00514239" w:rsidP="00514239">
      <w:pPr>
        <w:pStyle w:val="Titre2"/>
        <w:rPr>
          <w:rFonts w:cs="Arial"/>
          <w:sz w:val="28"/>
          <w:szCs w:val="28"/>
        </w:rPr>
      </w:pPr>
      <w:bookmarkStart w:id="63" w:name="_Toc348359792"/>
      <w:r w:rsidRPr="00860C8B">
        <w:rPr>
          <w:rFonts w:cs="Arial"/>
          <w:sz w:val="28"/>
          <w:szCs w:val="28"/>
        </w:rPr>
        <w:t>9.1</w:t>
      </w:r>
      <w:r w:rsidRPr="00860C8B">
        <w:rPr>
          <w:rFonts w:cs="Arial"/>
          <w:sz w:val="28"/>
          <w:szCs w:val="28"/>
        </w:rPr>
        <w:tab/>
        <w:t>Délais de production des documents</w:t>
      </w:r>
      <w:bookmarkEnd w:id="63"/>
    </w:p>
    <w:p w:rsidR="00514239" w:rsidRPr="00D77624" w:rsidRDefault="00514239" w:rsidP="00514239">
      <w:pPr>
        <w:rPr>
          <w:rFonts w:cs="Arial"/>
        </w:rPr>
      </w:pPr>
    </w:p>
    <w:p w:rsidR="00514239" w:rsidRDefault="00514239" w:rsidP="00514239">
      <w:pPr>
        <w:pStyle w:val="Retraitcorpsdetexte"/>
        <w:rPr>
          <w:sz w:val="22"/>
          <w:szCs w:val="22"/>
        </w:rPr>
      </w:pPr>
      <w:r w:rsidRPr="00860C8B">
        <w:rPr>
          <w:sz w:val="22"/>
          <w:szCs w:val="22"/>
        </w:rPr>
        <w:t>Les documents sont à produire dans les délais calendaires suivants :</w:t>
      </w:r>
    </w:p>
    <w:p w:rsidR="00514239" w:rsidRDefault="00514239" w:rsidP="00514239">
      <w:pPr>
        <w:pStyle w:val="Retraitcorpsdetexte"/>
        <w:rPr>
          <w:sz w:val="22"/>
          <w:szCs w:val="22"/>
        </w:rPr>
      </w:pPr>
    </w:p>
    <w:tbl>
      <w:tblPr>
        <w:tblStyle w:val="Grilledutableau"/>
        <w:tblW w:w="0" w:type="auto"/>
        <w:jc w:val="center"/>
        <w:tblInd w:w="1080" w:type="dxa"/>
        <w:tblLook w:val="0420"/>
      </w:tblPr>
      <w:tblGrid>
        <w:gridCol w:w="4691"/>
        <w:gridCol w:w="4649"/>
      </w:tblGrid>
      <w:tr w:rsidR="00514239" w:rsidTr="00514239">
        <w:trPr>
          <w:trHeight w:val="397"/>
          <w:jc w:val="center"/>
        </w:trPr>
        <w:tc>
          <w:tcPr>
            <w:tcW w:w="4691" w:type="dxa"/>
            <w:tcBorders>
              <w:top w:val="single" w:sz="12" w:space="0" w:color="auto"/>
              <w:left w:val="single" w:sz="12" w:space="0" w:color="auto"/>
              <w:bottom w:val="single" w:sz="12" w:space="0" w:color="auto"/>
              <w:right w:val="single" w:sz="12" w:space="0" w:color="auto"/>
            </w:tcBorders>
            <w:shd w:val="clear" w:color="auto" w:fill="C4BC96"/>
          </w:tcPr>
          <w:p w:rsidR="00514239" w:rsidRPr="002F22E3" w:rsidRDefault="00514239" w:rsidP="00514239">
            <w:pPr>
              <w:pStyle w:val="Retraitcorpsdetexte"/>
              <w:ind w:left="0" w:firstLine="0"/>
              <w:jc w:val="center"/>
              <w:rPr>
                <w:b/>
                <w:sz w:val="22"/>
                <w:szCs w:val="22"/>
              </w:rPr>
            </w:pPr>
            <w:r w:rsidRPr="002F22E3">
              <w:rPr>
                <w:b/>
                <w:sz w:val="22"/>
                <w:szCs w:val="22"/>
              </w:rPr>
              <w:t>Type de document</w:t>
            </w:r>
          </w:p>
        </w:tc>
        <w:tc>
          <w:tcPr>
            <w:tcW w:w="4649" w:type="dxa"/>
            <w:tcBorders>
              <w:top w:val="single" w:sz="12" w:space="0" w:color="auto"/>
              <w:left w:val="single" w:sz="12" w:space="0" w:color="auto"/>
              <w:bottom w:val="single" w:sz="12" w:space="0" w:color="auto"/>
              <w:right w:val="single" w:sz="12" w:space="0" w:color="auto"/>
            </w:tcBorders>
            <w:shd w:val="clear" w:color="auto" w:fill="C4BC96"/>
          </w:tcPr>
          <w:p w:rsidR="00514239" w:rsidRPr="002F22E3" w:rsidRDefault="00514239" w:rsidP="00514239">
            <w:pPr>
              <w:pStyle w:val="Retraitcorpsdetexte"/>
              <w:ind w:left="0" w:firstLine="0"/>
              <w:jc w:val="center"/>
              <w:rPr>
                <w:b/>
                <w:sz w:val="22"/>
                <w:szCs w:val="22"/>
              </w:rPr>
            </w:pPr>
            <w:r w:rsidRPr="002F22E3">
              <w:rPr>
                <w:b/>
                <w:sz w:val="22"/>
                <w:szCs w:val="22"/>
              </w:rPr>
              <w:t>Délai de remise</w:t>
            </w:r>
          </w:p>
        </w:tc>
      </w:tr>
      <w:tr w:rsidR="00514239" w:rsidTr="00514239">
        <w:trPr>
          <w:jc w:val="center"/>
        </w:trPr>
        <w:tc>
          <w:tcPr>
            <w:tcW w:w="4691" w:type="dxa"/>
            <w:tcBorders>
              <w:top w:val="single" w:sz="12" w:space="0" w:color="auto"/>
            </w:tcBorders>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Documents à remettre en phase PRO</w:t>
            </w:r>
          </w:p>
        </w:tc>
        <w:tc>
          <w:tcPr>
            <w:tcW w:w="4649" w:type="dxa"/>
            <w:tcBorders>
              <w:top w:val="single" w:sz="12" w:space="0" w:color="auto"/>
            </w:tcBorders>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15 jours après demande</w:t>
            </w:r>
          </w:p>
        </w:tc>
      </w:tr>
      <w:tr w:rsidR="00514239" w:rsidTr="00514239">
        <w:trPr>
          <w:jc w:val="center"/>
        </w:trPr>
        <w:tc>
          <w:tcPr>
            <w:tcW w:w="4691" w:type="dxa"/>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Documents à joindre au DCE</w:t>
            </w:r>
          </w:p>
        </w:tc>
        <w:tc>
          <w:tcPr>
            <w:tcW w:w="4649" w:type="dxa"/>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15 jours à réception du dossier PRO</w:t>
            </w:r>
          </w:p>
        </w:tc>
      </w:tr>
      <w:tr w:rsidR="00514239" w:rsidTr="00514239">
        <w:trPr>
          <w:jc w:val="center"/>
        </w:trPr>
        <w:tc>
          <w:tcPr>
            <w:tcW w:w="4691" w:type="dxa"/>
            <w:tcBorders>
              <w:bottom w:val="single" w:sz="12" w:space="0" w:color="auto"/>
            </w:tcBorders>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Analyse des offres</w:t>
            </w:r>
          </w:p>
        </w:tc>
        <w:tc>
          <w:tcPr>
            <w:tcW w:w="4649" w:type="dxa"/>
            <w:tcBorders>
              <w:bottom w:val="single" w:sz="12" w:space="0" w:color="auto"/>
            </w:tcBorders>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15 jours à réception des dossiers des offres</w:t>
            </w:r>
          </w:p>
        </w:tc>
      </w:tr>
      <w:tr w:rsidR="00514239" w:rsidTr="00514239">
        <w:trPr>
          <w:trHeight w:val="397"/>
          <w:jc w:val="center"/>
        </w:trPr>
        <w:tc>
          <w:tcPr>
            <w:tcW w:w="4691" w:type="dxa"/>
            <w:tcBorders>
              <w:top w:val="single" w:sz="12" w:space="0" w:color="auto"/>
              <w:left w:val="single" w:sz="12" w:space="0" w:color="auto"/>
              <w:bottom w:val="single" w:sz="12" w:space="0" w:color="auto"/>
              <w:right w:val="single" w:sz="12" w:space="0" w:color="auto"/>
            </w:tcBorders>
            <w:shd w:val="clear" w:color="auto" w:fill="C4BC96"/>
          </w:tcPr>
          <w:p w:rsidR="00514239" w:rsidRPr="002F22E3" w:rsidRDefault="00514239" w:rsidP="00514239">
            <w:pPr>
              <w:pStyle w:val="Retraitcorpsdetexte"/>
              <w:ind w:left="0" w:firstLine="0"/>
              <w:jc w:val="center"/>
              <w:rPr>
                <w:b/>
                <w:sz w:val="22"/>
                <w:szCs w:val="22"/>
              </w:rPr>
            </w:pPr>
            <w:r w:rsidRPr="002F22E3">
              <w:rPr>
                <w:b/>
                <w:sz w:val="22"/>
                <w:szCs w:val="22"/>
              </w:rPr>
              <w:lastRenderedPageBreak/>
              <w:t>Type de document</w:t>
            </w:r>
          </w:p>
        </w:tc>
        <w:tc>
          <w:tcPr>
            <w:tcW w:w="4649" w:type="dxa"/>
            <w:tcBorders>
              <w:top w:val="single" w:sz="12" w:space="0" w:color="auto"/>
              <w:left w:val="single" w:sz="12" w:space="0" w:color="auto"/>
              <w:bottom w:val="single" w:sz="12" w:space="0" w:color="auto"/>
              <w:right w:val="single" w:sz="12" w:space="0" w:color="auto"/>
            </w:tcBorders>
            <w:shd w:val="clear" w:color="auto" w:fill="C4BC96"/>
          </w:tcPr>
          <w:p w:rsidR="00514239" w:rsidRPr="002F22E3" w:rsidRDefault="00514239" w:rsidP="00514239">
            <w:pPr>
              <w:pStyle w:val="Retraitcorpsdetexte"/>
              <w:ind w:left="0" w:firstLine="0"/>
              <w:jc w:val="center"/>
              <w:rPr>
                <w:b/>
                <w:sz w:val="22"/>
                <w:szCs w:val="22"/>
              </w:rPr>
            </w:pPr>
            <w:r w:rsidRPr="002F22E3">
              <w:rPr>
                <w:b/>
                <w:sz w:val="22"/>
                <w:szCs w:val="22"/>
              </w:rPr>
              <w:t>Délai de remise</w:t>
            </w:r>
          </w:p>
        </w:tc>
      </w:tr>
      <w:tr w:rsidR="00514239" w:rsidTr="00514239">
        <w:trPr>
          <w:jc w:val="center"/>
        </w:trPr>
        <w:tc>
          <w:tcPr>
            <w:tcW w:w="4691" w:type="dxa"/>
            <w:tcBorders>
              <w:top w:val="single" w:sz="12" w:space="0" w:color="auto"/>
            </w:tcBorders>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Calendrier des premiers travaux</w:t>
            </w:r>
          </w:p>
        </w:tc>
        <w:tc>
          <w:tcPr>
            <w:tcW w:w="4649" w:type="dxa"/>
            <w:tcBorders>
              <w:top w:val="single" w:sz="12" w:space="0" w:color="auto"/>
            </w:tcBorders>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15 jours à compter du début de la phase de préparation</w:t>
            </w:r>
          </w:p>
        </w:tc>
      </w:tr>
      <w:tr w:rsidR="00514239" w:rsidTr="00514239">
        <w:trPr>
          <w:jc w:val="center"/>
        </w:trPr>
        <w:tc>
          <w:tcPr>
            <w:tcW w:w="4691" w:type="dxa"/>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Autres documents à produire en phase de préparation</w:t>
            </w:r>
          </w:p>
        </w:tc>
        <w:tc>
          <w:tcPr>
            <w:tcW w:w="4649" w:type="dxa"/>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Avant l’achèvement de cette phase</w:t>
            </w:r>
          </w:p>
        </w:tc>
      </w:tr>
      <w:tr w:rsidR="00514239" w:rsidTr="00514239">
        <w:trPr>
          <w:jc w:val="center"/>
        </w:trPr>
        <w:tc>
          <w:tcPr>
            <w:tcW w:w="4691" w:type="dxa"/>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Compte-rendu (s) de réunion</w:t>
            </w:r>
          </w:p>
        </w:tc>
        <w:tc>
          <w:tcPr>
            <w:tcW w:w="4649" w:type="dxa"/>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Au plus tard 2 jours ouvrés après la réunion</w:t>
            </w:r>
          </w:p>
        </w:tc>
      </w:tr>
      <w:tr w:rsidR="00514239" w:rsidTr="00514239">
        <w:trPr>
          <w:jc w:val="center"/>
        </w:trPr>
        <w:tc>
          <w:tcPr>
            <w:tcW w:w="4691" w:type="dxa"/>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Pointage hebdomadaire du planning</w:t>
            </w:r>
          </w:p>
        </w:tc>
        <w:tc>
          <w:tcPr>
            <w:tcW w:w="4649" w:type="dxa"/>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Joint au compte-rendu hebdomadaire</w:t>
            </w:r>
          </w:p>
        </w:tc>
      </w:tr>
      <w:tr w:rsidR="00514239" w:rsidTr="00514239">
        <w:trPr>
          <w:jc w:val="center"/>
        </w:trPr>
        <w:tc>
          <w:tcPr>
            <w:tcW w:w="4691" w:type="dxa"/>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Rapport mensuel d’avancement</w:t>
            </w:r>
          </w:p>
        </w:tc>
        <w:tc>
          <w:tcPr>
            <w:tcW w:w="4649" w:type="dxa"/>
            <w:shd w:val="clear" w:color="auto" w:fill="EEECE1"/>
          </w:tcPr>
          <w:p w:rsidR="00514239" w:rsidRPr="00D77624" w:rsidRDefault="00514239" w:rsidP="00514239">
            <w:pPr>
              <w:spacing w:before="120" w:after="120"/>
              <w:rPr>
                <w:rFonts w:cs="Arial"/>
                <w:bCs/>
                <w:sz w:val="22"/>
                <w:szCs w:val="22"/>
              </w:rPr>
            </w:pPr>
            <w:r w:rsidRPr="00D77624">
              <w:rPr>
                <w:rFonts w:cs="Arial"/>
                <w:bCs/>
                <w:sz w:val="22"/>
                <w:szCs w:val="22"/>
              </w:rPr>
              <w:t>Au plus tard 2 jours ouvrés avant la date de réunion de revue de projet organisée par le maitre d’ouvrage ou à défaut le 5 du mois n+1</w:t>
            </w:r>
          </w:p>
        </w:tc>
      </w:tr>
      <w:tr w:rsidR="00514239" w:rsidTr="00514239">
        <w:trPr>
          <w:jc w:val="center"/>
        </w:trPr>
        <w:tc>
          <w:tcPr>
            <w:tcW w:w="4691" w:type="dxa"/>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Autre document</w:t>
            </w:r>
          </w:p>
        </w:tc>
        <w:tc>
          <w:tcPr>
            <w:tcW w:w="4649" w:type="dxa"/>
            <w:shd w:val="clear" w:color="auto" w:fill="DDD9C3"/>
          </w:tcPr>
          <w:p w:rsidR="00514239" w:rsidRPr="00D77624" w:rsidRDefault="00514239" w:rsidP="00514239">
            <w:pPr>
              <w:spacing w:before="120" w:after="120"/>
              <w:rPr>
                <w:rFonts w:cs="Arial"/>
                <w:bCs/>
                <w:sz w:val="22"/>
                <w:szCs w:val="22"/>
              </w:rPr>
            </w:pPr>
            <w:r w:rsidRPr="00D77624">
              <w:rPr>
                <w:rFonts w:cs="Arial"/>
                <w:bCs/>
                <w:sz w:val="22"/>
                <w:szCs w:val="22"/>
              </w:rPr>
              <w:t>7 jours à compter de la demande du maitre d’ouvrage</w:t>
            </w:r>
          </w:p>
        </w:tc>
      </w:tr>
    </w:tbl>
    <w:p w:rsidR="00514239" w:rsidRPr="00D77624" w:rsidRDefault="00514239" w:rsidP="00514239">
      <w:pPr>
        <w:pStyle w:val="Retraitcorpsdetexte"/>
        <w:rPr>
          <w:sz w:val="22"/>
          <w:szCs w:val="22"/>
        </w:rPr>
      </w:pPr>
    </w:p>
    <w:p w:rsidR="00514239" w:rsidRPr="00D77624" w:rsidRDefault="00514239" w:rsidP="00514239">
      <w:pPr>
        <w:pStyle w:val="En-tte"/>
        <w:tabs>
          <w:tab w:val="left" w:pos="708"/>
        </w:tabs>
        <w:rPr>
          <w:rFonts w:cs="Arial"/>
          <w:sz w:val="22"/>
          <w:szCs w:val="22"/>
        </w:rPr>
      </w:pPr>
    </w:p>
    <w:p w:rsidR="00514239" w:rsidRPr="00D77624" w:rsidRDefault="00514239" w:rsidP="00514239">
      <w:pPr>
        <w:pStyle w:val="Titre2"/>
        <w:rPr>
          <w:rFonts w:cs="Arial"/>
          <w:sz w:val="28"/>
          <w:szCs w:val="28"/>
        </w:rPr>
      </w:pPr>
      <w:bookmarkStart w:id="64" w:name="_Toc348359793"/>
      <w:r w:rsidRPr="00860C8B">
        <w:rPr>
          <w:rFonts w:cs="Arial"/>
          <w:sz w:val="28"/>
          <w:szCs w:val="28"/>
        </w:rPr>
        <w:t>9.2</w:t>
      </w:r>
      <w:r w:rsidRPr="00860C8B">
        <w:rPr>
          <w:rFonts w:cs="Arial"/>
          <w:sz w:val="28"/>
          <w:szCs w:val="28"/>
        </w:rPr>
        <w:tab/>
        <w:t>Pénalités en cas de retard dans la présentation des documents</w:t>
      </w:r>
      <w:bookmarkEnd w:id="64"/>
    </w:p>
    <w:p w:rsidR="00514239" w:rsidRPr="00D77624"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 xml:space="preserve">Par dérogation à l’article 14.1 du CCAG-PI, en cas de retard imputable au titulaire dans la présentation des documents, dont les délais sont fixés à l'article précédent, le titulaire encourt </w:t>
      </w:r>
      <w:r>
        <w:rPr>
          <w:sz w:val="22"/>
          <w:szCs w:val="22"/>
        </w:rPr>
        <w:t>l</w:t>
      </w:r>
      <w:r w:rsidRPr="00860C8B">
        <w:rPr>
          <w:sz w:val="22"/>
          <w:szCs w:val="22"/>
        </w:rPr>
        <w:t>es pénalités suivantes :</w:t>
      </w:r>
    </w:p>
    <w:p w:rsidR="00514239" w:rsidRPr="005E6B8E" w:rsidRDefault="00514239" w:rsidP="00514239">
      <w:pPr>
        <w:pStyle w:val="Retraitcorpsdetexte"/>
        <w:ind w:left="0" w:firstLine="0"/>
        <w:jc w:val="both"/>
        <w:rPr>
          <w:sz w:val="22"/>
          <w:szCs w:val="22"/>
        </w:rPr>
      </w:pPr>
    </w:p>
    <w:tbl>
      <w:tblPr>
        <w:tblW w:w="0" w:type="auto"/>
        <w:jc w:val="center"/>
        <w:tblInd w:w="-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
        <w:gridCol w:w="7157"/>
        <w:gridCol w:w="1183"/>
      </w:tblGrid>
      <w:tr w:rsidR="00514239" w:rsidRPr="00D77624" w:rsidTr="00514239">
        <w:trPr>
          <w:jc w:val="center"/>
        </w:trPr>
        <w:tc>
          <w:tcPr>
            <w:tcW w:w="7165" w:type="dxa"/>
            <w:gridSpan w:val="2"/>
            <w:tcBorders>
              <w:top w:val="single" w:sz="12" w:space="0" w:color="auto"/>
              <w:left w:val="single" w:sz="12" w:space="0" w:color="auto"/>
              <w:bottom w:val="single" w:sz="12" w:space="0" w:color="auto"/>
              <w:right w:val="single" w:sz="12" w:space="0" w:color="auto"/>
            </w:tcBorders>
            <w:shd w:val="clear" w:color="auto" w:fill="C4BC96"/>
          </w:tcPr>
          <w:p w:rsidR="00514239" w:rsidRPr="00D77624" w:rsidRDefault="00514239" w:rsidP="00514239">
            <w:pPr>
              <w:spacing w:before="120" w:after="120"/>
              <w:jc w:val="center"/>
              <w:rPr>
                <w:rFonts w:cs="Arial"/>
                <w:b/>
                <w:bCs/>
                <w:sz w:val="22"/>
                <w:szCs w:val="22"/>
              </w:rPr>
            </w:pPr>
            <w:r>
              <w:rPr>
                <w:rFonts w:cs="Arial"/>
                <w:b/>
                <w:bCs/>
                <w:sz w:val="22"/>
                <w:szCs w:val="22"/>
              </w:rPr>
              <w:t>Documents</w:t>
            </w:r>
          </w:p>
        </w:tc>
        <w:tc>
          <w:tcPr>
            <w:tcW w:w="1154" w:type="dxa"/>
            <w:tcBorders>
              <w:top w:val="single" w:sz="12" w:space="0" w:color="auto"/>
              <w:left w:val="single" w:sz="12" w:space="0" w:color="auto"/>
              <w:bottom w:val="single" w:sz="12" w:space="0" w:color="auto"/>
              <w:right w:val="single" w:sz="12" w:space="0" w:color="auto"/>
            </w:tcBorders>
            <w:shd w:val="clear" w:color="auto" w:fill="C4BC96"/>
          </w:tcPr>
          <w:p w:rsidR="00514239" w:rsidRPr="00D77624" w:rsidRDefault="00514239" w:rsidP="00514239">
            <w:pPr>
              <w:spacing w:before="120" w:after="120"/>
              <w:jc w:val="center"/>
              <w:rPr>
                <w:rFonts w:cs="Arial"/>
                <w:b/>
                <w:bCs/>
                <w:sz w:val="22"/>
                <w:szCs w:val="22"/>
              </w:rPr>
            </w:pPr>
            <w:r w:rsidRPr="00D77624">
              <w:rPr>
                <w:rFonts w:cs="Arial"/>
                <w:b/>
                <w:bCs/>
                <w:sz w:val="22"/>
                <w:szCs w:val="22"/>
              </w:rPr>
              <w:t>Pénalités</w:t>
            </w:r>
          </w:p>
        </w:tc>
      </w:tr>
      <w:tr w:rsidR="00514239" w:rsidRPr="00D77624" w:rsidTr="00514239">
        <w:trPr>
          <w:jc w:val="center"/>
        </w:trPr>
        <w:tc>
          <w:tcPr>
            <w:tcW w:w="7165" w:type="dxa"/>
            <w:gridSpan w:val="2"/>
            <w:tcBorders>
              <w:top w:val="single" w:sz="12"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rPr>
                <w:rFonts w:cs="Arial"/>
                <w:bCs/>
                <w:sz w:val="22"/>
                <w:szCs w:val="22"/>
              </w:rPr>
            </w:pPr>
            <w:r w:rsidRPr="00860C8B">
              <w:rPr>
                <w:rFonts w:cs="Arial"/>
                <w:bCs/>
                <w:sz w:val="22"/>
                <w:szCs w:val="22"/>
              </w:rPr>
              <w:t>Documents à remettre en phase PRO</w:t>
            </w:r>
          </w:p>
        </w:tc>
        <w:tc>
          <w:tcPr>
            <w:tcW w:w="1154" w:type="dxa"/>
            <w:tcBorders>
              <w:top w:val="single" w:sz="12"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jc w:val="center"/>
              <w:rPr>
                <w:rFonts w:cs="Arial"/>
                <w:bCs/>
                <w:sz w:val="22"/>
                <w:szCs w:val="22"/>
              </w:rPr>
            </w:pPr>
            <w:r w:rsidRPr="00860C8B">
              <w:rPr>
                <w:rFonts w:cs="Arial"/>
                <w:bCs/>
                <w:sz w:val="22"/>
                <w:szCs w:val="22"/>
              </w:rPr>
              <w:t>150€/j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rPr>
                <w:rFonts w:cs="Arial"/>
                <w:bCs/>
                <w:sz w:val="22"/>
                <w:szCs w:val="22"/>
              </w:rPr>
            </w:pPr>
            <w:r w:rsidRPr="00860C8B">
              <w:rPr>
                <w:rFonts w:cs="Arial"/>
                <w:bCs/>
                <w:sz w:val="22"/>
                <w:szCs w:val="22"/>
              </w:rPr>
              <w:t>Documents à joindre au DCE</w:t>
            </w:r>
          </w:p>
        </w:tc>
        <w:tc>
          <w:tcPr>
            <w:tcW w:w="1154"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jc w:val="center"/>
              <w:rPr>
                <w:rFonts w:cs="Arial"/>
                <w:bCs/>
                <w:sz w:val="22"/>
                <w:szCs w:val="22"/>
              </w:rPr>
            </w:pPr>
            <w:r w:rsidRPr="00860C8B">
              <w:rPr>
                <w:rFonts w:cs="Arial"/>
                <w:bCs/>
                <w:sz w:val="22"/>
                <w:szCs w:val="22"/>
              </w:rPr>
              <w:t>150€/j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rPr>
                <w:rFonts w:cs="Arial"/>
                <w:bCs/>
                <w:sz w:val="22"/>
                <w:szCs w:val="22"/>
              </w:rPr>
            </w:pPr>
            <w:r w:rsidRPr="00860C8B">
              <w:rPr>
                <w:rFonts w:cs="Arial"/>
                <w:bCs/>
                <w:sz w:val="22"/>
                <w:szCs w:val="22"/>
              </w:rPr>
              <w:t>Analyse des offres</w:t>
            </w:r>
          </w:p>
        </w:tc>
        <w:tc>
          <w:tcPr>
            <w:tcW w:w="1154"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jc w:val="center"/>
              <w:rPr>
                <w:rFonts w:cs="Arial"/>
                <w:bCs/>
                <w:sz w:val="22"/>
                <w:szCs w:val="22"/>
              </w:rPr>
            </w:pPr>
            <w:r w:rsidRPr="00860C8B">
              <w:rPr>
                <w:rFonts w:cs="Arial"/>
                <w:bCs/>
                <w:sz w:val="22"/>
                <w:szCs w:val="22"/>
              </w:rPr>
              <w:t>150€/j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rPr>
                <w:rFonts w:cs="Arial"/>
                <w:bCs/>
                <w:sz w:val="22"/>
                <w:szCs w:val="22"/>
              </w:rPr>
            </w:pPr>
            <w:r w:rsidRPr="00860C8B">
              <w:rPr>
                <w:rFonts w:cs="Arial"/>
                <w:bCs/>
                <w:sz w:val="22"/>
                <w:szCs w:val="22"/>
              </w:rPr>
              <w:t>Calendrier des premiers travaux</w:t>
            </w:r>
          </w:p>
        </w:tc>
        <w:tc>
          <w:tcPr>
            <w:tcW w:w="1154"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jc w:val="center"/>
              <w:rPr>
                <w:rFonts w:cs="Arial"/>
                <w:bCs/>
                <w:sz w:val="22"/>
                <w:szCs w:val="22"/>
              </w:rPr>
            </w:pPr>
            <w:r w:rsidRPr="00860C8B">
              <w:rPr>
                <w:rFonts w:cs="Arial"/>
                <w:bCs/>
                <w:sz w:val="22"/>
                <w:szCs w:val="22"/>
              </w:rPr>
              <w:t>200€/j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rPr>
                <w:rFonts w:cs="Arial"/>
                <w:bCs/>
                <w:sz w:val="22"/>
                <w:szCs w:val="22"/>
              </w:rPr>
            </w:pPr>
            <w:r w:rsidRPr="00860C8B">
              <w:rPr>
                <w:rFonts w:cs="Arial"/>
                <w:bCs/>
                <w:sz w:val="22"/>
                <w:szCs w:val="22"/>
              </w:rPr>
              <w:t>Calendrier détaillé d’exécution des travaux tous corps d’état</w:t>
            </w:r>
          </w:p>
        </w:tc>
        <w:tc>
          <w:tcPr>
            <w:tcW w:w="1154"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jc w:val="center"/>
              <w:rPr>
                <w:rFonts w:cs="Arial"/>
                <w:bCs/>
                <w:sz w:val="22"/>
                <w:szCs w:val="22"/>
              </w:rPr>
            </w:pPr>
            <w:r w:rsidRPr="00860C8B">
              <w:rPr>
                <w:rFonts w:cs="Arial"/>
                <w:bCs/>
                <w:sz w:val="22"/>
                <w:szCs w:val="22"/>
              </w:rPr>
              <w:t>500€/j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rPr>
                <w:rFonts w:cs="Arial"/>
                <w:bCs/>
                <w:sz w:val="22"/>
                <w:szCs w:val="22"/>
              </w:rPr>
            </w:pPr>
            <w:r w:rsidRPr="00860C8B">
              <w:rPr>
                <w:rFonts w:cs="Arial"/>
                <w:bCs/>
                <w:sz w:val="22"/>
                <w:szCs w:val="22"/>
              </w:rPr>
              <w:t>Autres documents à produire en phase de préparation</w:t>
            </w:r>
          </w:p>
        </w:tc>
        <w:tc>
          <w:tcPr>
            <w:tcW w:w="1154"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jc w:val="center"/>
              <w:rPr>
                <w:rFonts w:cs="Arial"/>
                <w:bCs/>
                <w:sz w:val="22"/>
                <w:szCs w:val="22"/>
              </w:rPr>
            </w:pPr>
            <w:r w:rsidRPr="00860C8B">
              <w:rPr>
                <w:rFonts w:cs="Arial"/>
                <w:bCs/>
                <w:sz w:val="22"/>
                <w:szCs w:val="22"/>
              </w:rPr>
              <w:t>150€/j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rPr>
                <w:rFonts w:cs="Arial"/>
                <w:bCs/>
                <w:sz w:val="22"/>
                <w:szCs w:val="22"/>
              </w:rPr>
            </w:pPr>
            <w:r w:rsidRPr="00860C8B">
              <w:rPr>
                <w:rFonts w:cs="Arial"/>
                <w:bCs/>
                <w:sz w:val="22"/>
                <w:szCs w:val="22"/>
              </w:rPr>
              <w:t>Compte-rendu de réunion</w:t>
            </w:r>
          </w:p>
        </w:tc>
        <w:tc>
          <w:tcPr>
            <w:tcW w:w="1154"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jc w:val="center"/>
              <w:rPr>
                <w:rFonts w:cs="Arial"/>
                <w:bCs/>
                <w:sz w:val="22"/>
                <w:szCs w:val="22"/>
              </w:rPr>
            </w:pPr>
            <w:r w:rsidRPr="00860C8B">
              <w:rPr>
                <w:rFonts w:cs="Arial"/>
                <w:bCs/>
                <w:sz w:val="22"/>
                <w:szCs w:val="22"/>
              </w:rPr>
              <w:t>150€/j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rPr>
                <w:rFonts w:cs="Arial"/>
                <w:bCs/>
                <w:sz w:val="22"/>
                <w:szCs w:val="22"/>
              </w:rPr>
            </w:pPr>
            <w:r w:rsidRPr="00860C8B">
              <w:rPr>
                <w:rFonts w:cs="Arial"/>
                <w:bCs/>
                <w:sz w:val="22"/>
                <w:szCs w:val="22"/>
              </w:rPr>
              <w:t>Pointage hebdomadaire du planning</w:t>
            </w:r>
          </w:p>
        </w:tc>
        <w:tc>
          <w:tcPr>
            <w:tcW w:w="1154"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jc w:val="center"/>
              <w:rPr>
                <w:rFonts w:cs="Arial"/>
                <w:bCs/>
                <w:sz w:val="22"/>
                <w:szCs w:val="22"/>
              </w:rPr>
            </w:pPr>
            <w:r w:rsidRPr="00860C8B">
              <w:rPr>
                <w:rFonts w:cs="Arial"/>
                <w:bCs/>
                <w:sz w:val="22"/>
                <w:szCs w:val="22"/>
              </w:rPr>
              <w:t>150€/j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rPr>
                <w:rFonts w:cs="Arial"/>
                <w:bCs/>
                <w:sz w:val="22"/>
                <w:szCs w:val="22"/>
              </w:rPr>
            </w:pPr>
            <w:r w:rsidRPr="00860C8B">
              <w:rPr>
                <w:rFonts w:cs="Arial"/>
                <w:bCs/>
                <w:sz w:val="22"/>
                <w:szCs w:val="22"/>
              </w:rPr>
              <w:t>Rapport mensuel d’avancement</w:t>
            </w:r>
          </w:p>
        </w:tc>
        <w:tc>
          <w:tcPr>
            <w:tcW w:w="1154" w:type="dxa"/>
            <w:tcBorders>
              <w:top w:val="single" w:sz="4" w:space="0" w:color="auto"/>
              <w:left w:val="single" w:sz="4" w:space="0" w:color="auto"/>
              <w:bottom w:val="single" w:sz="4" w:space="0" w:color="auto"/>
              <w:right w:val="single" w:sz="4" w:space="0" w:color="auto"/>
            </w:tcBorders>
            <w:shd w:val="clear" w:color="auto" w:fill="EEECE1"/>
            <w:hideMark/>
          </w:tcPr>
          <w:p w:rsidR="00514239" w:rsidRDefault="00514239" w:rsidP="00514239">
            <w:pPr>
              <w:spacing w:before="120" w:after="120"/>
              <w:jc w:val="center"/>
              <w:rPr>
                <w:rFonts w:cs="Arial"/>
                <w:bCs/>
                <w:sz w:val="22"/>
                <w:szCs w:val="22"/>
              </w:rPr>
            </w:pPr>
            <w:r w:rsidRPr="00860C8B">
              <w:rPr>
                <w:rFonts w:cs="Arial"/>
                <w:bCs/>
                <w:sz w:val="22"/>
                <w:szCs w:val="22"/>
              </w:rPr>
              <w:t>250€/j</w:t>
            </w:r>
          </w:p>
        </w:tc>
      </w:tr>
      <w:tr w:rsidR="00514239" w:rsidRPr="00D77624" w:rsidTr="00514239">
        <w:trPr>
          <w:gridBefore w:val="1"/>
          <w:wBefore w:w="8" w:type="dxa"/>
          <w:jc w:val="center"/>
        </w:trPr>
        <w:tc>
          <w:tcPr>
            <w:tcW w:w="7157"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rPr>
                <w:rFonts w:cs="Arial"/>
                <w:bCs/>
                <w:sz w:val="22"/>
                <w:szCs w:val="22"/>
              </w:rPr>
            </w:pPr>
            <w:r w:rsidRPr="00860C8B">
              <w:rPr>
                <w:rFonts w:cs="Arial"/>
                <w:bCs/>
                <w:sz w:val="22"/>
                <w:szCs w:val="22"/>
              </w:rPr>
              <w:t>Autre document</w:t>
            </w:r>
          </w:p>
        </w:tc>
        <w:tc>
          <w:tcPr>
            <w:tcW w:w="1154" w:type="dxa"/>
            <w:tcBorders>
              <w:top w:val="single" w:sz="4" w:space="0" w:color="auto"/>
              <w:left w:val="single" w:sz="4" w:space="0" w:color="auto"/>
              <w:bottom w:val="single" w:sz="4" w:space="0" w:color="auto"/>
              <w:right w:val="single" w:sz="4" w:space="0" w:color="auto"/>
            </w:tcBorders>
            <w:hideMark/>
          </w:tcPr>
          <w:p w:rsidR="00514239" w:rsidRDefault="00514239" w:rsidP="00514239">
            <w:pPr>
              <w:spacing w:before="120" w:after="120"/>
              <w:jc w:val="center"/>
              <w:rPr>
                <w:rFonts w:cs="Arial"/>
                <w:bCs/>
                <w:sz w:val="22"/>
                <w:szCs w:val="22"/>
              </w:rPr>
            </w:pPr>
            <w:r w:rsidRPr="00860C8B">
              <w:rPr>
                <w:rFonts w:cs="Arial"/>
                <w:bCs/>
                <w:sz w:val="22"/>
                <w:szCs w:val="22"/>
              </w:rPr>
              <w:t>150€/j</w:t>
            </w:r>
          </w:p>
        </w:tc>
      </w:tr>
    </w:tbl>
    <w:p w:rsidR="00514239" w:rsidRPr="00D77624" w:rsidRDefault="00514239" w:rsidP="00514239">
      <w:pPr>
        <w:rPr>
          <w:rFonts w:cs="Arial"/>
          <w:sz w:val="18"/>
          <w:szCs w:val="18"/>
        </w:rPr>
      </w:pPr>
    </w:p>
    <w:p w:rsidR="00514239" w:rsidRPr="00D77624" w:rsidRDefault="00514239" w:rsidP="00514239">
      <w:pPr>
        <w:pStyle w:val="Retraitcorpsdetexte"/>
        <w:rPr>
          <w:sz w:val="22"/>
          <w:szCs w:val="22"/>
        </w:rPr>
      </w:pPr>
      <w:r w:rsidRPr="00860C8B">
        <w:rPr>
          <w:sz w:val="22"/>
          <w:szCs w:val="22"/>
        </w:rPr>
        <w:t>Par dérogation à l’article 14-3 du CCAG-PI, le seuil d’exonération de pénalités est ramené à 500€.</w:t>
      </w:r>
    </w:p>
    <w:p w:rsidR="00514239" w:rsidRDefault="00514239" w:rsidP="00514239">
      <w:pPr>
        <w:rPr>
          <w:rFonts w:cs="Arial"/>
          <w:sz w:val="22"/>
          <w:szCs w:val="22"/>
        </w:rPr>
      </w:pPr>
    </w:p>
    <w:p w:rsidR="00514239" w:rsidRDefault="00514239" w:rsidP="00514239">
      <w:pPr>
        <w:rPr>
          <w:rFonts w:cs="Arial"/>
          <w:sz w:val="22"/>
          <w:szCs w:val="22"/>
        </w:rPr>
      </w:pPr>
    </w:p>
    <w:p w:rsidR="00514239" w:rsidRPr="00D77624" w:rsidRDefault="00514239" w:rsidP="00514239">
      <w:pPr>
        <w:rPr>
          <w:rFonts w:cs="Arial"/>
          <w:sz w:val="22"/>
          <w:szCs w:val="22"/>
        </w:rPr>
      </w:pPr>
    </w:p>
    <w:p w:rsidR="00514239" w:rsidRPr="00D77624" w:rsidRDefault="00514239" w:rsidP="00514239">
      <w:pPr>
        <w:pStyle w:val="Titre2"/>
        <w:spacing w:before="0"/>
        <w:rPr>
          <w:rFonts w:cs="Arial"/>
          <w:sz w:val="28"/>
          <w:szCs w:val="28"/>
        </w:rPr>
      </w:pPr>
      <w:bookmarkStart w:id="65" w:name="_Toc348359794"/>
      <w:r w:rsidRPr="00860C8B">
        <w:rPr>
          <w:rFonts w:cs="Arial"/>
          <w:sz w:val="28"/>
          <w:szCs w:val="28"/>
        </w:rPr>
        <w:lastRenderedPageBreak/>
        <w:t>9.3</w:t>
      </w:r>
      <w:r w:rsidRPr="00860C8B">
        <w:rPr>
          <w:rFonts w:cs="Arial"/>
          <w:sz w:val="28"/>
          <w:szCs w:val="28"/>
        </w:rPr>
        <w:tab/>
        <w:t>Absence à réunion</w:t>
      </w:r>
      <w:bookmarkEnd w:id="65"/>
    </w:p>
    <w:p w:rsidR="00514239" w:rsidRPr="00D77624"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En cas d’absence non justifiée du titulaire à une réunion à laquelle il était convoqué ou à une réunion qu’il est chargé d’animer, il sera appliqué une pénalité de 150 euros.</w:t>
      </w:r>
    </w:p>
    <w:p w:rsidR="00514239" w:rsidRPr="00D77624" w:rsidRDefault="00514239" w:rsidP="00514239">
      <w:pPr>
        <w:rPr>
          <w:rFonts w:cs="Arial"/>
        </w:rPr>
      </w:pPr>
    </w:p>
    <w:p w:rsidR="00514239" w:rsidRPr="00D77624" w:rsidRDefault="00514239" w:rsidP="00514239">
      <w:pPr>
        <w:pStyle w:val="Titre2"/>
        <w:rPr>
          <w:rFonts w:cs="Arial"/>
          <w:sz w:val="28"/>
          <w:szCs w:val="28"/>
        </w:rPr>
      </w:pPr>
      <w:bookmarkStart w:id="66" w:name="_Toc348359795"/>
      <w:r w:rsidRPr="00860C8B">
        <w:rPr>
          <w:rFonts w:cs="Arial"/>
          <w:sz w:val="28"/>
          <w:szCs w:val="28"/>
        </w:rPr>
        <w:t>9.4</w:t>
      </w:r>
      <w:r w:rsidRPr="00860C8B">
        <w:rPr>
          <w:rFonts w:cs="Arial"/>
          <w:sz w:val="28"/>
          <w:szCs w:val="28"/>
        </w:rPr>
        <w:tab/>
        <w:t>Retard de livraison de l’opération dû au titulaire</w:t>
      </w:r>
      <w:bookmarkEnd w:id="66"/>
    </w:p>
    <w:p w:rsidR="00514239" w:rsidRPr="00D77624"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En cas de retard de livraison dont l’origine est imputable au titulaire, la pénalité sera de</w:t>
      </w:r>
      <w:r w:rsidRPr="00D77624">
        <w:rPr>
          <w:sz w:val="22"/>
          <w:szCs w:val="22"/>
        </w:rPr>
        <w:t xml:space="preserve"> </w:t>
      </w:r>
      <w:r w:rsidRPr="00860C8B">
        <w:rPr>
          <w:sz w:val="22"/>
          <w:szCs w:val="22"/>
          <w:shd w:val="clear" w:color="auto" w:fill="EEE1BC"/>
        </w:rPr>
        <w:t>………</w:t>
      </w:r>
      <w:r w:rsidRPr="00D77624">
        <w:rPr>
          <w:sz w:val="22"/>
          <w:szCs w:val="22"/>
          <w:shd w:val="clear" w:color="auto" w:fill="EEE1BC"/>
        </w:rPr>
        <w:t>….</w:t>
      </w:r>
      <w:r w:rsidRPr="00860C8B">
        <w:rPr>
          <w:sz w:val="22"/>
          <w:szCs w:val="22"/>
          <w:shd w:val="clear" w:color="auto" w:fill="EEE1BC"/>
        </w:rPr>
        <w:t>…</w:t>
      </w:r>
      <w:r>
        <w:rPr>
          <w:sz w:val="22"/>
          <w:szCs w:val="22"/>
        </w:rPr>
        <w:t xml:space="preserve">€ </w:t>
      </w:r>
      <w:r w:rsidRPr="00860C8B">
        <w:rPr>
          <w:sz w:val="22"/>
          <w:szCs w:val="22"/>
        </w:rPr>
        <w:t>par semaine de retard.</w:t>
      </w:r>
    </w:p>
    <w:p w:rsidR="00514239" w:rsidRPr="00D77624" w:rsidRDefault="00514239" w:rsidP="00514239">
      <w:pPr>
        <w:rPr>
          <w:rFonts w:cs="Arial"/>
          <w:sz w:val="22"/>
          <w:szCs w:val="22"/>
        </w:rPr>
      </w:pPr>
    </w:p>
    <w:p w:rsidR="00514239" w:rsidRPr="00D77624" w:rsidRDefault="00514239" w:rsidP="00514239">
      <w:pPr>
        <w:rPr>
          <w:rFonts w:cs="Arial"/>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7938"/>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67" w:name="_Toc348359796"/>
            <w:r w:rsidRPr="00860C8B">
              <w:rPr>
                <w:rFonts w:cs="Arial"/>
                <w:b/>
                <w:color w:val="FFFFFF"/>
                <w:sz w:val="32"/>
                <w:szCs w:val="32"/>
              </w:rPr>
              <w:t>AP 10.</w:t>
            </w:r>
            <w:bookmarkEnd w:id="67"/>
          </w:p>
        </w:tc>
        <w:tc>
          <w:tcPr>
            <w:tcW w:w="7938"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68" w:name="_Toc348359797"/>
            <w:bookmarkStart w:id="69" w:name="_Toc392578050"/>
            <w:r w:rsidRPr="00860C8B">
              <w:rPr>
                <w:rFonts w:cs="Arial"/>
                <w:smallCaps/>
                <w:sz w:val="24"/>
                <w:szCs w:val="24"/>
              </w:rPr>
              <w:t>RÈGLEMENT DES COMPTES DU TITULAIRE</w:t>
            </w:r>
            <w:bookmarkEnd w:id="68"/>
            <w:bookmarkEnd w:id="69"/>
          </w:p>
        </w:tc>
      </w:tr>
    </w:tbl>
    <w:p w:rsidR="00514239" w:rsidRPr="00D77624" w:rsidRDefault="00514239" w:rsidP="00514239">
      <w:pPr>
        <w:rPr>
          <w:rFonts w:cs="Arial"/>
          <w:sz w:val="18"/>
        </w:rPr>
      </w:pPr>
    </w:p>
    <w:p w:rsidR="00514239" w:rsidRDefault="00514239" w:rsidP="00514239">
      <w:pPr>
        <w:pStyle w:val="Titre2"/>
        <w:rPr>
          <w:rFonts w:cs="Arial"/>
        </w:rPr>
      </w:pPr>
      <w:bookmarkStart w:id="70" w:name="_Toc348359798"/>
      <w:r w:rsidRPr="00860C8B">
        <w:rPr>
          <w:rFonts w:cs="Arial"/>
          <w:bCs w:val="0"/>
          <w:i w:val="0"/>
          <w:iCs w:val="0"/>
          <w:sz w:val="28"/>
          <w:szCs w:val="28"/>
        </w:rPr>
        <w:t>10.1</w:t>
      </w:r>
      <w:bookmarkEnd w:id="70"/>
      <w:r w:rsidRPr="00860C8B">
        <w:rPr>
          <w:rFonts w:cs="Arial"/>
          <w:bCs w:val="0"/>
          <w:i w:val="0"/>
          <w:iCs w:val="0"/>
          <w:sz w:val="28"/>
          <w:szCs w:val="28"/>
        </w:rPr>
        <w:tab/>
      </w:r>
      <w:bookmarkStart w:id="71" w:name="_Toc348359799"/>
      <w:r w:rsidRPr="00860C8B">
        <w:rPr>
          <w:rFonts w:cs="Arial"/>
          <w:bCs w:val="0"/>
          <w:i w:val="0"/>
          <w:iCs w:val="0"/>
          <w:sz w:val="28"/>
          <w:szCs w:val="28"/>
        </w:rPr>
        <w:t>Les avances</w:t>
      </w:r>
      <w:bookmarkEnd w:id="71"/>
      <w:r w:rsidRPr="00860C8B">
        <w:rPr>
          <w:rFonts w:cs="Arial"/>
          <w:bCs w:val="0"/>
          <w:i w:val="0"/>
          <w:iCs w:val="0"/>
          <w:sz w:val="28"/>
          <w:szCs w:val="28"/>
        </w:rPr>
        <w:t xml:space="preserve"> </w:t>
      </w:r>
    </w:p>
    <w:p w:rsidR="00514239" w:rsidRPr="00D77624" w:rsidRDefault="00514239" w:rsidP="00514239">
      <w:pPr>
        <w:pStyle w:val="Titre3"/>
        <w:rPr>
          <w:rFonts w:cs="Arial"/>
        </w:rPr>
      </w:pPr>
      <w:r w:rsidRPr="00D77624">
        <w:rPr>
          <w:rFonts w:cs="Arial"/>
        </w:rPr>
        <w:t xml:space="preserve">10.1.1 Les avances versées au titulaire </w:t>
      </w:r>
    </w:p>
    <w:p w:rsidR="00514239" w:rsidRDefault="00514239" w:rsidP="00514239">
      <w:pPr>
        <w:pStyle w:val="Retraitcorpsdetexte"/>
        <w:ind w:left="0" w:firstLine="0"/>
        <w:jc w:val="both"/>
        <w:rPr>
          <w:sz w:val="22"/>
          <w:szCs w:val="22"/>
        </w:rPr>
      </w:pPr>
      <w:r w:rsidRPr="00860C8B">
        <w:rPr>
          <w:sz w:val="22"/>
          <w:szCs w:val="22"/>
        </w:rPr>
        <w:t xml:space="preserve">Lorsque le montant initial du marché est supérieur à 50 000 € HT et que le délai d’exécution du marché est supérieur à 2 mois, l'avance prévue à l'article 87 du code des marchés publics est versée au titulaire, sauf en cas de refus de celui-ci. Cette avance n’est due que sur la part du marché effectivement à exécuter par le titulaire. </w:t>
      </w:r>
    </w:p>
    <w:p w:rsidR="00514239" w:rsidRPr="00D77624" w:rsidRDefault="00514239" w:rsidP="00514239">
      <w:pPr>
        <w:pStyle w:val="Retraitcorpsdetexte"/>
        <w:jc w:val="both"/>
      </w:pPr>
    </w:p>
    <w:p w:rsidR="00514239" w:rsidRDefault="00514239" w:rsidP="00514239">
      <w:pPr>
        <w:pStyle w:val="Retraitcorpsdetexte"/>
        <w:ind w:left="0" w:firstLine="0"/>
        <w:jc w:val="both"/>
        <w:rPr>
          <w:sz w:val="22"/>
          <w:szCs w:val="22"/>
        </w:rPr>
      </w:pPr>
      <w:r w:rsidRPr="00860C8B">
        <w:rPr>
          <w:sz w:val="22"/>
          <w:szCs w:val="22"/>
        </w:rPr>
        <w:t>Le maître d’ouvrage peut également prévoir le versement de cette avance même lorsqu'elle n'est pas obligatoire.</w:t>
      </w:r>
    </w:p>
    <w:p w:rsidR="00514239" w:rsidRPr="00D77624" w:rsidRDefault="00514239" w:rsidP="00514239">
      <w:pPr>
        <w:tabs>
          <w:tab w:val="left" w:pos="720"/>
          <w:tab w:val="left" w:pos="1080"/>
        </w:tabs>
        <w:rPr>
          <w:rFonts w:cs="Arial"/>
          <w:szCs w:val="18"/>
        </w:rPr>
      </w:pPr>
    </w:p>
    <w:p w:rsidR="00514239" w:rsidRPr="00D77624" w:rsidRDefault="00514239" w:rsidP="00514239">
      <w:pPr>
        <w:pStyle w:val="Retraitcorpsdetexte"/>
        <w:spacing w:line="360" w:lineRule="auto"/>
        <w:jc w:val="both"/>
        <w:rPr>
          <w:b/>
          <w:sz w:val="22"/>
          <w:szCs w:val="22"/>
        </w:rPr>
      </w:pPr>
      <w:r w:rsidRPr="00860C8B">
        <w:rPr>
          <w:b/>
          <w:sz w:val="22"/>
          <w:szCs w:val="22"/>
        </w:rPr>
        <w:t xml:space="preserve">Montant de l'avance </w:t>
      </w:r>
    </w:p>
    <w:p w:rsidR="00514239" w:rsidRDefault="00514239" w:rsidP="00514239">
      <w:pPr>
        <w:pStyle w:val="Retraitcorpsdetexte"/>
        <w:ind w:left="0" w:firstLine="0"/>
        <w:jc w:val="both"/>
        <w:rPr>
          <w:sz w:val="22"/>
          <w:szCs w:val="22"/>
        </w:rPr>
      </w:pPr>
      <w:r w:rsidRPr="00860C8B">
        <w:rPr>
          <w:sz w:val="22"/>
          <w:szCs w:val="22"/>
        </w:rPr>
        <w:t xml:space="preserve">Le montant de l'avance est fixé à 5% du montant initial, toutes taxes comprises, du marché si la durée du marché est égale ou inférieure à 12 mois. Si cette durée est supérieure à 12 mois, l'avance est égale à 5% d'une somme égale à 12 fois le montant initial divisé par la durée du marché exprimée en mois. </w:t>
      </w:r>
    </w:p>
    <w:p w:rsidR="00514239" w:rsidRPr="00D77624" w:rsidRDefault="00514239" w:rsidP="00514239">
      <w:pPr>
        <w:pStyle w:val="Retraitcorpsdetexte"/>
        <w:jc w:val="both"/>
        <w:rPr>
          <w:sz w:val="22"/>
          <w:szCs w:val="22"/>
        </w:rPr>
      </w:pPr>
    </w:p>
    <w:p w:rsidR="00514239" w:rsidRPr="00D77624" w:rsidRDefault="00514239" w:rsidP="00514239">
      <w:pPr>
        <w:pStyle w:val="Retraitcorpsdetexte"/>
        <w:jc w:val="both"/>
        <w:rPr>
          <w:sz w:val="22"/>
          <w:szCs w:val="22"/>
        </w:rPr>
      </w:pPr>
      <w:r w:rsidRPr="00860C8B">
        <w:rPr>
          <w:sz w:val="22"/>
          <w:szCs w:val="22"/>
        </w:rPr>
        <w:t xml:space="preserve">Le pourcentage mentionné ci-dessus peut dépasser les 5% sans pouvoir excéder les 30%. </w:t>
      </w:r>
    </w:p>
    <w:p w:rsidR="00514239" w:rsidRPr="00D77624" w:rsidRDefault="00514239" w:rsidP="00514239">
      <w:pPr>
        <w:pStyle w:val="Retraitcorpsdetexte"/>
        <w:jc w:val="both"/>
        <w:rPr>
          <w:sz w:val="22"/>
          <w:szCs w:val="22"/>
        </w:rPr>
      </w:pPr>
      <w:r>
        <w:rPr>
          <w:noProof/>
          <w:sz w:val="22"/>
          <w:szCs w:val="22"/>
        </w:rPr>
        <w:pict>
          <v:shape id="_x0000_s1046" type="#_x0000_t202" style="position:absolute;left:0;text-align:left;margin-left:64.25pt;margin-top:12.75pt;width:15.5pt;height:12pt;z-index:251680768;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46"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p>
    <w:p w:rsidR="00514239" w:rsidRDefault="00514239" w:rsidP="00514239">
      <w:pPr>
        <w:pStyle w:val="Retraitcorpsdetexte"/>
        <w:tabs>
          <w:tab w:val="left" w:pos="1260"/>
        </w:tabs>
        <w:jc w:val="both"/>
        <w:rPr>
          <w:sz w:val="22"/>
          <w:szCs w:val="22"/>
        </w:rPr>
      </w:pPr>
      <w:r w:rsidRPr="00860C8B">
        <w:rPr>
          <w:b/>
          <w:color w:val="auto"/>
          <w:sz w:val="22"/>
          <w:szCs w:val="22"/>
        </w:rPr>
        <w:t>Option 1 :</w:t>
      </w:r>
      <w:r w:rsidRPr="00860C8B">
        <w:rPr>
          <w:color w:val="FF00FF"/>
          <w:sz w:val="22"/>
          <w:szCs w:val="22"/>
        </w:rPr>
        <w:t xml:space="preserve"> </w:t>
      </w:r>
      <w:r w:rsidRPr="00860C8B">
        <w:rPr>
          <w:sz w:val="22"/>
          <w:szCs w:val="22"/>
        </w:rPr>
        <w:t xml:space="preserve">L’avance est fixée à 5% </w:t>
      </w:r>
    </w:p>
    <w:p w:rsidR="00514239" w:rsidRDefault="00514239" w:rsidP="00514239">
      <w:pPr>
        <w:pStyle w:val="Retraitcorpsdetexte"/>
        <w:tabs>
          <w:tab w:val="left" w:pos="1260"/>
        </w:tabs>
        <w:ind w:left="1789"/>
        <w:jc w:val="both"/>
        <w:rPr>
          <w:sz w:val="22"/>
          <w:szCs w:val="22"/>
        </w:rPr>
      </w:pPr>
    </w:p>
    <w:p w:rsidR="00514239" w:rsidRDefault="00514239" w:rsidP="00514239">
      <w:pPr>
        <w:pStyle w:val="Retraitcorpsdetexte"/>
        <w:tabs>
          <w:tab w:val="left" w:pos="1260"/>
        </w:tabs>
        <w:jc w:val="both"/>
        <w:rPr>
          <w:sz w:val="22"/>
          <w:szCs w:val="22"/>
        </w:rPr>
      </w:pPr>
      <w:r w:rsidRPr="00DD3E46">
        <w:rPr>
          <w:b/>
          <w:noProof/>
          <w:color w:val="auto"/>
          <w:sz w:val="22"/>
          <w:szCs w:val="22"/>
        </w:rPr>
        <w:pict>
          <v:shape id="_x0000_s1037" type="#_x0000_t202" style="position:absolute;left:0;text-align:left;margin-left:64.25pt;margin-top:-.3pt;width:15.5pt;height:12pt;z-index:251671552;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37"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r w:rsidRPr="00860C8B">
        <w:rPr>
          <w:b/>
          <w:color w:val="auto"/>
          <w:sz w:val="22"/>
          <w:szCs w:val="22"/>
        </w:rPr>
        <w:t>Option 2 :</w:t>
      </w:r>
      <w:r w:rsidRPr="00860C8B">
        <w:rPr>
          <w:color w:val="FF00FF"/>
          <w:sz w:val="22"/>
          <w:szCs w:val="22"/>
        </w:rPr>
        <w:t xml:space="preserve"> </w:t>
      </w:r>
      <w:r w:rsidRPr="00860C8B">
        <w:rPr>
          <w:sz w:val="22"/>
          <w:szCs w:val="22"/>
        </w:rPr>
        <w:t xml:space="preserve">L’avance est fixée à </w:t>
      </w:r>
      <w:r w:rsidRPr="00860C8B">
        <w:rPr>
          <w:sz w:val="22"/>
          <w:szCs w:val="22"/>
          <w:shd w:val="clear" w:color="auto" w:fill="EEE1BC"/>
        </w:rPr>
        <w:t>……</w:t>
      </w:r>
      <w:r w:rsidRPr="00D77624">
        <w:rPr>
          <w:sz w:val="22"/>
          <w:szCs w:val="22"/>
          <w:shd w:val="clear" w:color="auto" w:fill="EEE1BC"/>
        </w:rPr>
        <w:t>…….</w:t>
      </w:r>
      <w:r w:rsidRPr="00860C8B">
        <w:rPr>
          <w:sz w:val="22"/>
          <w:szCs w:val="22"/>
          <w:shd w:val="clear" w:color="auto" w:fill="EEE1BC"/>
        </w:rPr>
        <w:t xml:space="preserve">….. </w:t>
      </w:r>
      <w:r w:rsidRPr="00860C8B">
        <w:rPr>
          <w:sz w:val="22"/>
          <w:szCs w:val="22"/>
        </w:rPr>
        <w:t xml:space="preserve">% </w:t>
      </w:r>
    </w:p>
    <w:p w:rsidR="00514239" w:rsidRPr="00D77624" w:rsidRDefault="00514239" w:rsidP="00514239">
      <w:pPr>
        <w:tabs>
          <w:tab w:val="left" w:pos="1080"/>
          <w:tab w:val="left" w:pos="1440"/>
          <w:tab w:val="left" w:pos="1800"/>
        </w:tabs>
        <w:rPr>
          <w:rFonts w:cs="Arial"/>
          <w:sz w:val="22"/>
          <w:szCs w:val="22"/>
        </w:rPr>
      </w:pPr>
    </w:p>
    <w:p w:rsidR="00514239" w:rsidRDefault="00514239" w:rsidP="00514239">
      <w:pPr>
        <w:pStyle w:val="Retraitcorpsdetexte"/>
        <w:ind w:left="0" w:firstLine="0"/>
        <w:jc w:val="both"/>
        <w:rPr>
          <w:sz w:val="22"/>
          <w:szCs w:val="22"/>
        </w:rPr>
      </w:pPr>
      <w:r w:rsidRPr="00860C8B">
        <w:rPr>
          <w:sz w:val="22"/>
          <w:szCs w:val="22"/>
        </w:rPr>
        <w:t xml:space="preserve">Le paiement de cette avance intervient dans le délai d'un mois à compter de la notification du marché. </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montant de l'avance forfaitaire ne peut être affecté par la mise en œuvre d'une clause de variation de prix.</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remboursement de l’avance commence lorsque le montant des prestations exécutées par le titulaire, au titre du marché, atteint ou dépasse 65% du montant</w:t>
      </w:r>
      <w:r>
        <w:rPr>
          <w:sz w:val="22"/>
          <w:szCs w:val="22"/>
        </w:rPr>
        <w:t>,</w:t>
      </w:r>
      <w:r w:rsidRPr="00860C8B">
        <w:rPr>
          <w:sz w:val="22"/>
          <w:szCs w:val="22"/>
        </w:rPr>
        <w:t xml:space="preserve"> toutes taxes comprises, des prestations qui lui sont confiées. Ce remboursement doit être terminé lorsque le montant des prestations exécutées par le titulaire atteint 80% du montant</w:t>
      </w:r>
      <w:r>
        <w:rPr>
          <w:sz w:val="22"/>
          <w:szCs w:val="22"/>
        </w:rPr>
        <w:t>,</w:t>
      </w:r>
      <w:r w:rsidRPr="00860C8B">
        <w:rPr>
          <w:sz w:val="22"/>
          <w:szCs w:val="22"/>
        </w:rPr>
        <w:t xml:space="preserve"> toutes taxes comprises, des prestations qui lui sont confiées. </w:t>
      </w:r>
    </w:p>
    <w:p w:rsidR="00514239" w:rsidRPr="00D77624" w:rsidRDefault="00514239" w:rsidP="00514239">
      <w:pPr>
        <w:tabs>
          <w:tab w:val="left" w:pos="720"/>
          <w:tab w:val="left" w:pos="1080"/>
        </w:tabs>
        <w:rPr>
          <w:rFonts w:cs="Arial"/>
          <w:szCs w:val="18"/>
        </w:rPr>
      </w:pPr>
    </w:p>
    <w:p w:rsidR="00514239" w:rsidRPr="005E6B8E" w:rsidRDefault="00514239" w:rsidP="00514239">
      <w:pPr>
        <w:pStyle w:val="Titre3"/>
        <w:rPr>
          <w:rFonts w:cs="Arial"/>
          <w:szCs w:val="18"/>
        </w:rPr>
      </w:pPr>
      <w:r w:rsidRPr="00D77624">
        <w:rPr>
          <w:rFonts w:cs="Arial"/>
        </w:rPr>
        <w:t>10.1.2 Les avances versées aux sous-traitants</w:t>
      </w:r>
    </w:p>
    <w:p w:rsidR="00514239" w:rsidRDefault="00514239" w:rsidP="00514239">
      <w:pPr>
        <w:pStyle w:val="Retraitcorpsdetexte"/>
        <w:ind w:left="0" w:firstLine="0"/>
        <w:rPr>
          <w:sz w:val="22"/>
          <w:szCs w:val="22"/>
        </w:rPr>
      </w:pPr>
      <w:r w:rsidRPr="00860C8B">
        <w:rPr>
          <w:sz w:val="22"/>
          <w:szCs w:val="22"/>
        </w:rPr>
        <w:t>Une avance est versée, sur leur demande, aux sous-traitants bénéficiant du paiement direct, dans les conditions prévues aux articles 87 à 90 et 112 à 117 du code des marchés publics.</w:t>
      </w:r>
    </w:p>
    <w:p w:rsidR="00514239" w:rsidRPr="00D77624" w:rsidRDefault="00514239" w:rsidP="00514239">
      <w:pPr>
        <w:pStyle w:val="Retraitcorpsdetexte"/>
        <w:rPr>
          <w:sz w:val="22"/>
          <w:szCs w:val="22"/>
        </w:rPr>
      </w:pPr>
    </w:p>
    <w:p w:rsidR="00514239" w:rsidRDefault="00514239" w:rsidP="00514239">
      <w:pPr>
        <w:pStyle w:val="Retraitcorpsdetexte"/>
        <w:ind w:left="0" w:firstLine="0"/>
        <w:rPr>
          <w:sz w:val="22"/>
          <w:szCs w:val="22"/>
        </w:rPr>
      </w:pPr>
      <w:r w:rsidRPr="00860C8B">
        <w:rPr>
          <w:sz w:val="22"/>
          <w:szCs w:val="22"/>
        </w:rPr>
        <w:t>Le titulaire transmet immédiatement au maître d’ouvrage la demande de versement émise par le sous-traitant.</w:t>
      </w:r>
    </w:p>
    <w:p w:rsidR="00514239" w:rsidRDefault="00514239" w:rsidP="00514239">
      <w:pPr>
        <w:pStyle w:val="Retraitcorpsdetexte"/>
        <w:ind w:left="0" w:firstLine="0"/>
        <w:rPr>
          <w:sz w:val="22"/>
          <w:szCs w:val="22"/>
        </w:rPr>
      </w:pPr>
      <w:r w:rsidRPr="00860C8B">
        <w:rPr>
          <w:sz w:val="22"/>
          <w:szCs w:val="22"/>
        </w:rPr>
        <w:lastRenderedPageBreak/>
        <w:t>Les modalités de calcul et de remboursement de l'avance sont fixées aux articles 88 et 115-2° du code des marchés publics.</w:t>
      </w:r>
    </w:p>
    <w:p w:rsidR="00514239" w:rsidRPr="00D77624" w:rsidRDefault="00514239" w:rsidP="00514239">
      <w:pPr>
        <w:tabs>
          <w:tab w:val="left" w:pos="720"/>
          <w:tab w:val="left" w:pos="1080"/>
        </w:tabs>
        <w:rPr>
          <w:rFonts w:cs="Arial"/>
          <w:sz w:val="22"/>
          <w:szCs w:val="22"/>
        </w:rPr>
      </w:pPr>
    </w:p>
    <w:p w:rsidR="00514239" w:rsidRPr="00D77624" w:rsidRDefault="00514239" w:rsidP="00514239">
      <w:pPr>
        <w:tabs>
          <w:tab w:val="left" w:pos="720"/>
          <w:tab w:val="left" w:pos="1080"/>
        </w:tabs>
        <w:rPr>
          <w:rFonts w:cs="Arial"/>
          <w:sz w:val="22"/>
          <w:szCs w:val="22"/>
        </w:rPr>
      </w:pPr>
    </w:p>
    <w:p w:rsidR="00514239" w:rsidRDefault="00514239" w:rsidP="00514239">
      <w:pPr>
        <w:pStyle w:val="Titre2"/>
        <w:rPr>
          <w:sz w:val="28"/>
          <w:szCs w:val="28"/>
        </w:rPr>
      </w:pPr>
      <w:bookmarkStart w:id="72" w:name="_Toc348359800"/>
      <w:r w:rsidRPr="00860C8B">
        <w:rPr>
          <w:rFonts w:cs="Arial"/>
          <w:bCs w:val="0"/>
          <w:i w:val="0"/>
          <w:iCs w:val="0"/>
          <w:sz w:val="28"/>
          <w:szCs w:val="28"/>
        </w:rPr>
        <w:t>10.2</w:t>
      </w:r>
      <w:r w:rsidRPr="00860C8B">
        <w:rPr>
          <w:rFonts w:cs="Arial"/>
          <w:bCs w:val="0"/>
          <w:i w:val="0"/>
          <w:iCs w:val="0"/>
          <w:sz w:val="28"/>
          <w:szCs w:val="28"/>
        </w:rPr>
        <w:tab/>
        <w:t>Les acomptes</w:t>
      </w:r>
      <w:bookmarkEnd w:id="72"/>
    </w:p>
    <w:p w:rsidR="00514239" w:rsidRDefault="00514239" w:rsidP="00514239">
      <w:pPr>
        <w:pStyle w:val="Titre3"/>
        <w:ind w:left="709"/>
        <w:rPr>
          <w:rFonts w:cs="Arial"/>
        </w:rPr>
      </w:pPr>
      <w:r w:rsidRPr="00D77624">
        <w:rPr>
          <w:rFonts w:cs="Arial"/>
        </w:rPr>
        <w:t>10.2.1 Montant de l'acompte</w:t>
      </w:r>
    </w:p>
    <w:p w:rsidR="00514239" w:rsidRPr="00D77624" w:rsidRDefault="00514239" w:rsidP="00514239">
      <w:pPr>
        <w:pStyle w:val="Retraitcorpsdetexte"/>
        <w:ind w:left="0" w:firstLine="0"/>
        <w:jc w:val="both"/>
        <w:rPr>
          <w:sz w:val="22"/>
          <w:szCs w:val="22"/>
        </w:rPr>
      </w:pPr>
      <w:r w:rsidRPr="00860C8B">
        <w:rPr>
          <w:sz w:val="22"/>
          <w:szCs w:val="22"/>
        </w:rPr>
        <w:t xml:space="preserve">Le règlement des sommes dues au titulaire fait l'objet d'acomptes périodiques calculés à partir de la différence entre deux décomptes périodiques successifs. Chaque décompte est lui-même établi à partir d'un état périodique des prestations exécutées dans les conditions ci-après. </w:t>
      </w:r>
    </w:p>
    <w:p w:rsidR="00514239" w:rsidRDefault="00514239" w:rsidP="00514239">
      <w:pPr>
        <w:pStyle w:val="Titre3"/>
        <w:ind w:left="709"/>
        <w:rPr>
          <w:rFonts w:cs="Arial"/>
          <w:szCs w:val="18"/>
        </w:rPr>
      </w:pPr>
      <w:r w:rsidRPr="00D77624">
        <w:rPr>
          <w:rFonts w:cs="Arial"/>
        </w:rPr>
        <w:t>10.2.2 Demande d'acompte et modalités de règlement</w:t>
      </w:r>
    </w:p>
    <w:p w:rsidR="00514239" w:rsidRDefault="00514239" w:rsidP="00514239">
      <w:pPr>
        <w:pStyle w:val="Retraitcorpsdetexte"/>
        <w:ind w:left="0" w:firstLine="0"/>
        <w:jc w:val="both"/>
        <w:rPr>
          <w:sz w:val="22"/>
          <w:szCs w:val="22"/>
        </w:rPr>
      </w:pPr>
      <w:r w:rsidRPr="00860C8B">
        <w:rPr>
          <w:sz w:val="22"/>
          <w:szCs w:val="22"/>
        </w:rPr>
        <w:t>Le titulaire envoie au maître d’ouvrage, son projet de décompte, accompagné d'une demande de paiement, par lettre recommandée avec accusé de réception ou le lui remet contre récépissé dûment daté.</w:t>
      </w:r>
    </w:p>
    <w:p w:rsidR="00514239" w:rsidRDefault="00514239" w:rsidP="00514239">
      <w:pPr>
        <w:pStyle w:val="Retraitcorpsdetexte"/>
        <w:ind w:left="0" w:firstLine="0"/>
        <w:jc w:val="both"/>
        <w:rPr>
          <w:sz w:val="22"/>
          <w:szCs w:val="22"/>
        </w:rPr>
      </w:pPr>
    </w:p>
    <w:p w:rsidR="00514239" w:rsidRPr="005E6B8E" w:rsidRDefault="00514239" w:rsidP="00514239">
      <w:pPr>
        <w:pStyle w:val="Retraitcorpsdetexte"/>
        <w:ind w:left="0" w:firstLine="0"/>
        <w:jc w:val="both"/>
        <w:rPr>
          <w:sz w:val="22"/>
          <w:szCs w:val="22"/>
        </w:rPr>
      </w:pPr>
      <w:r w:rsidRPr="00860C8B">
        <w:rPr>
          <w:sz w:val="22"/>
          <w:szCs w:val="22"/>
        </w:rPr>
        <w:t>Sur justificatif de l’avancement des éléments de mission, les acomptes sont versés chaque mois sur demande du titulaire.</w:t>
      </w:r>
    </w:p>
    <w:p w:rsidR="00514239" w:rsidRDefault="00514239" w:rsidP="00514239">
      <w:pPr>
        <w:pStyle w:val="Titre3"/>
        <w:ind w:left="709"/>
        <w:rPr>
          <w:rFonts w:cs="Arial"/>
          <w:szCs w:val="18"/>
        </w:rPr>
      </w:pPr>
      <w:r w:rsidRPr="00D77624">
        <w:rPr>
          <w:rFonts w:cs="Arial"/>
        </w:rPr>
        <w:t>10.2.3 Acceptation de la demande de paiement par le maître d’ouvrage</w:t>
      </w:r>
    </w:p>
    <w:p w:rsidR="00514239" w:rsidRDefault="00514239" w:rsidP="00514239">
      <w:pPr>
        <w:pStyle w:val="Retraitcorpsdetexte"/>
        <w:ind w:left="0" w:firstLine="0"/>
        <w:jc w:val="both"/>
        <w:rPr>
          <w:sz w:val="22"/>
          <w:szCs w:val="22"/>
        </w:rPr>
      </w:pPr>
      <w:r w:rsidRPr="00860C8B">
        <w:rPr>
          <w:sz w:val="22"/>
          <w:szCs w:val="22"/>
        </w:rPr>
        <w:t xml:space="preserve">Le maître d’ouvrage accepte ou rectifie la demande de paiement. </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Conformément à l’article 11.7 du CCAG-PI, il la complète en faisant apparaitre le cas échéant les pénalités appliquées. Si des pénalités pour retard sont appliquées, celles-ci font l’objet d’un décompte des pénalités spécifique indiquant les montants journaliers, le nombre de jours de retard, et les dates d’échéance contractuelle retenues.</w:t>
      </w:r>
    </w:p>
    <w:p w:rsidR="00514239" w:rsidRPr="00D77624" w:rsidRDefault="00514239" w:rsidP="00514239">
      <w:pPr>
        <w:pStyle w:val="Retraitcorpsdetexte"/>
      </w:pPr>
    </w:p>
    <w:p w:rsidR="00514239" w:rsidRPr="00D77624" w:rsidRDefault="00514239" w:rsidP="00514239">
      <w:pPr>
        <w:pStyle w:val="Titre2"/>
        <w:rPr>
          <w:rFonts w:cs="Arial"/>
          <w:sz w:val="28"/>
          <w:szCs w:val="28"/>
        </w:rPr>
      </w:pPr>
      <w:bookmarkStart w:id="73" w:name="_Toc348359801"/>
      <w:r w:rsidRPr="00860C8B">
        <w:rPr>
          <w:rFonts w:cs="Arial"/>
          <w:sz w:val="28"/>
          <w:szCs w:val="28"/>
        </w:rPr>
        <w:t>10.3</w:t>
      </w:r>
      <w:bookmarkEnd w:id="73"/>
      <w:r w:rsidRPr="00860C8B">
        <w:rPr>
          <w:rFonts w:cs="Arial"/>
          <w:sz w:val="28"/>
          <w:szCs w:val="28"/>
        </w:rPr>
        <w:tab/>
      </w:r>
      <w:bookmarkStart w:id="74" w:name="_Toc348359802"/>
      <w:r w:rsidRPr="00860C8B">
        <w:rPr>
          <w:rFonts w:cs="Arial"/>
          <w:sz w:val="28"/>
          <w:szCs w:val="28"/>
        </w:rPr>
        <w:t>Le solde</w:t>
      </w:r>
      <w:bookmarkEnd w:id="74"/>
    </w:p>
    <w:p w:rsidR="00514239" w:rsidRPr="00D77624" w:rsidRDefault="00514239" w:rsidP="00514239">
      <w:pPr>
        <w:rPr>
          <w:rFonts w:cs="Arial"/>
        </w:rPr>
      </w:pPr>
    </w:p>
    <w:p w:rsidR="00514239" w:rsidRPr="005E6B8E" w:rsidRDefault="00514239" w:rsidP="00514239">
      <w:pPr>
        <w:pStyle w:val="Retraitcorpsdetexte"/>
        <w:ind w:left="0" w:firstLine="0"/>
        <w:jc w:val="both"/>
        <w:rPr>
          <w:sz w:val="22"/>
          <w:szCs w:val="22"/>
        </w:rPr>
      </w:pPr>
      <w:r w:rsidRPr="00860C8B">
        <w:rPr>
          <w:sz w:val="22"/>
          <w:szCs w:val="22"/>
        </w:rPr>
        <w:t>Après constatation de l’achèvement de sa mission dans les conditions prévues à l’article AP 7.8 du présent CCAP, le titulaire adresse au maître d’ouvrage une demande de paiement du solde sous forme d’un projet de décompte final.</w:t>
      </w:r>
    </w:p>
    <w:p w:rsidR="00514239" w:rsidRDefault="00514239" w:rsidP="00514239">
      <w:pPr>
        <w:pStyle w:val="Titre3"/>
        <w:ind w:left="709"/>
        <w:rPr>
          <w:rFonts w:cs="Arial"/>
          <w:szCs w:val="18"/>
        </w:rPr>
      </w:pPr>
      <w:r w:rsidRPr="00D77624">
        <w:rPr>
          <w:rFonts w:cs="Arial"/>
        </w:rPr>
        <w:t>10.3.1</w:t>
      </w:r>
      <w:r>
        <w:rPr>
          <w:rFonts w:cs="Arial"/>
        </w:rPr>
        <w:t xml:space="preserve"> </w:t>
      </w:r>
      <w:r w:rsidRPr="00D77624">
        <w:rPr>
          <w:rFonts w:cs="Arial"/>
        </w:rPr>
        <w:t xml:space="preserve">Projet de décompte général - </w:t>
      </w:r>
      <w:r>
        <w:rPr>
          <w:rFonts w:cs="Arial"/>
        </w:rPr>
        <w:t>É</w:t>
      </w:r>
      <w:r w:rsidRPr="00D77624">
        <w:rPr>
          <w:rFonts w:cs="Arial"/>
        </w:rPr>
        <w:t>tat du solde</w:t>
      </w:r>
    </w:p>
    <w:p w:rsidR="00514239" w:rsidRDefault="00514239" w:rsidP="00514239">
      <w:pPr>
        <w:pStyle w:val="Retraitcorpsdetexte"/>
        <w:ind w:left="0" w:firstLine="0"/>
        <w:rPr>
          <w:sz w:val="22"/>
          <w:szCs w:val="22"/>
        </w:rPr>
      </w:pPr>
      <w:r w:rsidRPr="00860C8B">
        <w:rPr>
          <w:sz w:val="22"/>
          <w:szCs w:val="22"/>
        </w:rPr>
        <w:t>Le maître d’ouvrage établit le projet de décompte général dans un délai maximum de</w:t>
      </w:r>
      <w:r>
        <w:rPr>
          <w:sz w:val="22"/>
          <w:szCs w:val="22"/>
        </w:rPr>
        <w:t xml:space="preserve"> </w:t>
      </w:r>
      <w:r w:rsidRPr="00860C8B">
        <w:rPr>
          <w:sz w:val="22"/>
          <w:szCs w:val="22"/>
          <w:shd w:val="clear" w:color="auto" w:fill="EEE1BC"/>
        </w:rPr>
        <w:t xml:space="preserve"> …………</w:t>
      </w:r>
      <w:r w:rsidRPr="00860C8B">
        <w:rPr>
          <w:sz w:val="22"/>
          <w:szCs w:val="22"/>
        </w:rPr>
        <w:t xml:space="preserve"> jours.</w:t>
      </w:r>
    </w:p>
    <w:p w:rsidR="00514239" w:rsidRDefault="00514239" w:rsidP="00514239">
      <w:pPr>
        <w:pStyle w:val="Retraitcorpsdetexte"/>
        <w:ind w:left="0" w:firstLine="0"/>
        <w:rPr>
          <w:sz w:val="22"/>
          <w:szCs w:val="22"/>
        </w:rPr>
      </w:pPr>
    </w:p>
    <w:p w:rsidR="00514239" w:rsidRPr="00D77624" w:rsidRDefault="00514239" w:rsidP="00514239">
      <w:pPr>
        <w:pStyle w:val="Retraitcorpsdetexte"/>
        <w:rPr>
          <w:sz w:val="22"/>
          <w:szCs w:val="22"/>
        </w:rPr>
      </w:pPr>
      <w:r w:rsidRPr="00860C8B">
        <w:rPr>
          <w:sz w:val="22"/>
          <w:szCs w:val="22"/>
        </w:rPr>
        <w:t>Le projet de décompte général comprend : </w:t>
      </w:r>
    </w:p>
    <w:p w:rsidR="00514239" w:rsidRPr="00D77624" w:rsidRDefault="00514239" w:rsidP="00514239">
      <w:pPr>
        <w:pStyle w:val="Retraitcorpsdetexte"/>
        <w:rPr>
          <w:sz w:val="22"/>
          <w:szCs w:val="22"/>
        </w:rPr>
      </w:pPr>
    </w:p>
    <w:p w:rsidR="00514239" w:rsidRDefault="00514239" w:rsidP="00514239">
      <w:pPr>
        <w:pStyle w:val="Retraitcorpsdetexte"/>
        <w:ind w:left="1789"/>
        <w:rPr>
          <w:sz w:val="22"/>
          <w:szCs w:val="22"/>
        </w:rPr>
      </w:pPr>
      <w:r w:rsidRPr="00860C8B">
        <w:rPr>
          <w:sz w:val="22"/>
          <w:szCs w:val="22"/>
        </w:rPr>
        <w:t>1) Le décompte final qui comprend :</w:t>
      </w:r>
    </w:p>
    <w:p w:rsidR="00514239" w:rsidRDefault="00514239" w:rsidP="00514239">
      <w:pPr>
        <w:pStyle w:val="fcasegauche"/>
        <w:numPr>
          <w:ilvl w:val="2"/>
          <w:numId w:val="9"/>
        </w:numPr>
        <w:autoSpaceDE w:val="0"/>
        <w:autoSpaceDN w:val="0"/>
        <w:adjustRightInd w:val="0"/>
        <w:spacing w:after="0"/>
        <w:rPr>
          <w:rFonts w:cs="Arial"/>
          <w:sz w:val="22"/>
          <w:szCs w:val="22"/>
        </w:rPr>
      </w:pPr>
      <w:r>
        <w:rPr>
          <w:rFonts w:ascii="Arial" w:hAnsi="Arial" w:cs="Arial"/>
          <w:sz w:val="22"/>
          <w:szCs w:val="22"/>
        </w:rPr>
        <w:t>L</w:t>
      </w:r>
      <w:r w:rsidRPr="00860C8B">
        <w:rPr>
          <w:rFonts w:ascii="Arial" w:hAnsi="Arial" w:cs="Arial"/>
          <w:sz w:val="22"/>
          <w:szCs w:val="22"/>
        </w:rPr>
        <w:t>e forfait de rémunération figurant dans la demande de paiement du solde établie par le titulaire</w:t>
      </w:r>
    </w:p>
    <w:p w:rsidR="00514239" w:rsidRDefault="00514239" w:rsidP="00514239">
      <w:pPr>
        <w:pStyle w:val="fcasegauche"/>
        <w:numPr>
          <w:ilvl w:val="2"/>
          <w:numId w:val="9"/>
        </w:numPr>
        <w:autoSpaceDE w:val="0"/>
        <w:autoSpaceDN w:val="0"/>
        <w:adjustRightInd w:val="0"/>
        <w:spacing w:after="0"/>
        <w:rPr>
          <w:rFonts w:cs="Arial"/>
          <w:sz w:val="22"/>
          <w:szCs w:val="22"/>
        </w:rPr>
      </w:pPr>
      <w:r>
        <w:rPr>
          <w:rFonts w:ascii="Arial" w:hAnsi="Arial" w:cs="Arial"/>
          <w:sz w:val="22"/>
          <w:szCs w:val="22"/>
        </w:rPr>
        <w:t>L</w:t>
      </w:r>
      <w:r w:rsidRPr="00860C8B">
        <w:rPr>
          <w:rFonts w:ascii="Arial" w:hAnsi="Arial" w:cs="Arial"/>
          <w:sz w:val="22"/>
          <w:szCs w:val="22"/>
        </w:rPr>
        <w:t>es pénalités éventuelles susceptibles d’être appliquées au titulaire conformément aux articles AP 9.2 et AP 9.3 du présent CCAP</w:t>
      </w:r>
    </w:p>
    <w:p w:rsidR="00514239" w:rsidRDefault="00514239" w:rsidP="00514239">
      <w:pPr>
        <w:pStyle w:val="Retraitcorpsdetexte"/>
        <w:ind w:left="1789"/>
        <w:rPr>
          <w:sz w:val="22"/>
          <w:szCs w:val="22"/>
        </w:rPr>
      </w:pPr>
    </w:p>
    <w:p w:rsidR="00514239" w:rsidRDefault="00514239" w:rsidP="00514239">
      <w:pPr>
        <w:pStyle w:val="Retraitcorpsdetexte"/>
        <w:ind w:left="1789"/>
        <w:rPr>
          <w:sz w:val="22"/>
          <w:szCs w:val="22"/>
        </w:rPr>
      </w:pPr>
      <w:r w:rsidRPr="00860C8B">
        <w:rPr>
          <w:sz w:val="22"/>
          <w:szCs w:val="22"/>
        </w:rPr>
        <w:t>2) La récapitulation du montant des acomptes arrêtés par le maître d’ouvrage</w:t>
      </w:r>
    </w:p>
    <w:p w:rsidR="00514239" w:rsidRDefault="00514239" w:rsidP="00514239">
      <w:pPr>
        <w:pStyle w:val="Retraitcorpsdetexte"/>
        <w:ind w:left="1789"/>
        <w:rPr>
          <w:sz w:val="22"/>
          <w:szCs w:val="22"/>
        </w:rPr>
      </w:pPr>
    </w:p>
    <w:p w:rsidR="00514239" w:rsidRDefault="00514239" w:rsidP="00514239">
      <w:pPr>
        <w:pStyle w:val="Retraitcorpsdetexte"/>
        <w:ind w:left="1789"/>
        <w:rPr>
          <w:sz w:val="22"/>
          <w:szCs w:val="22"/>
        </w:rPr>
      </w:pPr>
      <w:r w:rsidRPr="00860C8B">
        <w:rPr>
          <w:sz w:val="22"/>
          <w:szCs w:val="22"/>
        </w:rPr>
        <w:t>3) L’état du solde, établi à partir de la demande de paiement final</w:t>
      </w:r>
    </w:p>
    <w:p w:rsidR="00514239" w:rsidRDefault="00514239" w:rsidP="00514239">
      <w:pPr>
        <w:pStyle w:val="Retraitcorpsdetexte"/>
        <w:ind w:left="1789"/>
        <w:rPr>
          <w:sz w:val="22"/>
          <w:szCs w:val="22"/>
        </w:rPr>
      </w:pPr>
    </w:p>
    <w:p w:rsidR="00514239" w:rsidRDefault="00514239" w:rsidP="00514239">
      <w:pPr>
        <w:pStyle w:val="Retraitcorpsdetexte"/>
        <w:ind w:left="1789"/>
        <w:rPr>
          <w:sz w:val="22"/>
          <w:szCs w:val="22"/>
        </w:rPr>
      </w:pPr>
      <w:r w:rsidRPr="00860C8B">
        <w:rPr>
          <w:sz w:val="22"/>
          <w:szCs w:val="22"/>
        </w:rPr>
        <w:t>4) L’incidence de la TVA</w:t>
      </w:r>
    </w:p>
    <w:p w:rsidR="00514239" w:rsidRDefault="00514239" w:rsidP="00514239">
      <w:pPr>
        <w:pStyle w:val="Retraitcorpsdetexte"/>
        <w:ind w:left="1789"/>
        <w:rPr>
          <w:sz w:val="22"/>
          <w:szCs w:val="22"/>
        </w:rPr>
      </w:pPr>
    </w:p>
    <w:p w:rsidR="00514239" w:rsidRDefault="00514239" w:rsidP="00514239">
      <w:pPr>
        <w:pStyle w:val="Retraitcorpsdetexte"/>
        <w:ind w:left="1789"/>
        <w:rPr>
          <w:sz w:val="22"/>
          <w:szCs w:val="22"/>
        </w:rPr>
      </w:pPr>
      <w:r w:rsidRPr="00860C8B">
        <w:rPr>
          <w:sz w:val="22"/>
          <w:szCs w:val="22"/>
        </w:rPr>
        <w:t>5) L’incidence de la variation des prix appliquée sur l’état du solde (3°)</w:t>
      </w:r>
    </w:p>
    <w:p w:rsidR="00514239" w:rsidRDefault="00514239" w:rsidP="00514239">
      <w:pPr>
        <w:pStyle w:val="Retraitcorpsdetexte"/>
        <w:ind w:left="1789"/>
        <w:rPr>
          <w:sz w:val="22"/>
          <w:szCs w:val="22"/>
        </w:rPr>
      </w:pPr>
    </w:p>
    <w:p w:rsidR="00514239" w:rsidRDefault="00514239" w:rsidP="00514239">
      <w:pPr>
        <w:pStyle w:val="Retraitcorpsdetexte"/>
        <w:ind w:left="1789"/>
        <w:rPr>
          <w:sz w:val="22"/>
          <w:szCs w:val="22"/>
        </w:rPr>
      </w:pPr>
      <w:r w:rsidRPr="00860C8B">
        <w:rPr>
          <w:sz w:val="22"/>
          <w:szCs w:val="22"/>
        </w:rPr>
        <w:t>6) Le montant des intérêts moratoires éventuellement versés</w:t>
      </w:r>
    </w:p>
    <w:p w:rsidR="00514239" w:rsidRDefault="00514239" w:rsidP="00514239">
      <w:pPr>
        <w:pStyle w:val="Titre3"/>
        <w:ind w:left="709"/>
        <w:rPr>
          <w:rFonts w:cs="Arial"/>
          <w:szCs w:val="18"/>
        </w:rPr>
      </w:pPr>
      <w:r w:rsidRPr="00D77624">
        <w:rPr>
          <w:rFonts w:cs="Arial"/>
        </w:rPr>
        <w:lastRenderedPageBreak/>
        <w:t>10.3.2 Décompte général</w:t>
      </w:r>
    </w:p>
    <w:p w:rsidR="00514239" w:rsidRDefault="00514239" w:rsidP="00514239">
      <w:pPr>
        <w:pStyle w:val="Retraitcorpsdetexte"/>
        <w:ind w:left="0" w:firstLine="0"/>
        <w:jc w:val="both"/>
        <w:rPr>
          <w:sz w:val="22"/>
          <w:szCs w:val="22"/>
        </w:rPr>
      </w:pPr>
      <w:r w:rsidRPr="00860C8B">
        <w:rPr>
          <w:sz w:val="22"/>
          <w:szCs w:val="22"/>
        </w:rPr>
        <w:t xml:space="preserve">Le projet de décompte général est signé par le représentant du maître d’ouvrage et devient le décompte général. </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représentant du maître d’ouvrage le notifie au titulaire avant la plus tardive des deux dates suivantes :</w:t>
      </w:r>
    </w:p>
    <w:p w:rsidR="00514239" w:rsidRDefault="00514239" w:rsidP="00514239">
      <w:pPr>
        <w:pStyle w:val="fcasegauche"/>
        <w:numPr>
          <w:ilvl w:val="2"/>
          <w:numId w:val="9"/>
        </w:numPr>
        <w:autoSpaceDE w:val="0"/>
        <w:autoSpaceDN w:val="0"/>
        <w:adjustRightInd w:val="0"/>
        <w:spacing w:before="100" w:after="100"/>
        <w:rPr>
          <w:rFonts w:cs="Arial"/>
          <w:sz w:val="22"/>
          <w:szCs w:val="22"/>
        </w:rPr>
      </w:pPr>
      <w:r w:rsidRPr="00860C8B">
        <w:rPr>
          <w:rFonts w:ascii="Arial" w:hAnsi="Arial" w:cs="Arial"/>
          <w:sz w:val="22"/>
          <w:szCs w:val="22"/>
        </w:rPr>
        <w:t>40 jours après la date de remise au maître d’ouvrage de la demande de paiement du solde par le titulaire</w:t>
      </w:r>
    </w:p>
    <w:p w:rsidR="00514239" w:rsidRDefault="00514239" w:rsidP="00514239">
      <w:pPr>
        <w:pStyle w:val="fcasegauche"/>
        <w:numPr>
          <w:ilvl w:val="2"/>
          <w:numId w:val="9"/>
        </w:numPr>
        <w:autoSpaceDE w:val="0"/>
        <w:autoSpaceDN w:val="0"/>
        <w:adjustRightInd w:val="0"/>
        <w:rPr>
          <w:rFonts w:cs="Arial"/>
          <w:sz w:val="22"/>
          <w:szCs w:val="22"/>
        </w:rPr>
      </w:pPr>
      <w:r w:rsidRPr="00860C8B">
        <w:rPr>
          <w:rFonts w:ascii="Arial" w:hAnsi="Arial" w:cs="Arial"/>
          <w:sz w:val="22"/>
          <w:szCs w:val="22"/>
        </w:rPr>
        <w:t>12 jours après la publication de l'index de référence permettant la révision du solde</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délai de 40 jours est ramené à 30 jours pour les marchés dont le délai d'exécution n'excède pas trois mois.</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En cas de non-respect des délais de notification mentionnés ci-dessus, le titulaire met en demeure le maître d’ouvrage de procéder à la notification du décompte général dans un délai de 30 jours à compter de la réception de la mise en demeure.</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A défaut, en cas de désaccord, le titulaire peut saisir le tribunal administratif compétent. </w:t>
      </w:r>
    </w:p>
    <w:p w:rsidR="00514239" w:rsidRPr="00D77624" w:rsidRDefault="00514239" w:rsidP="00514239">
      <w:pPr>
        <w:rPr>
          <w:rFonts w:cs="Arial"/>
          <w:sz w:val="22"/>
          <w:szCs w:val="22"/>
        </w:rPr>
      </w:pPr>
    </w:p>
    <w:p w:rsidR="00514239" w:rsidRDefault="00514239" w:rsidP="00514239">
      <w:pPr>
        <w:pStyle w:val="Retraitcorpsdetexte"/>
        <w:ind w:left="0" w:firstLine="0"/>
        <w:jc w:val="both"/>
        <w:rPr>
          <w:sz w:val="22"/>
          <w:szCs w:val="22"/>
        </w:rPr>
      </w:pPr>
      <w:r w:rsidRPr="00860C8B">
        <w:rPr>
          <w:sz w:val="22"/>
          <w:szCs w:val="22"/>
        </w:rPr>
        <w:t>Si le décompte général est notifié au titulaire postérieurement à la saisine du tribunal administratif, le titulaire n’est pas tenu, en cas de désaccord, de présenter la lettre de réclamation mentionnée à l’article 37 du CCAG-PI</w:t>
      </w:r>
    </w:p>
    <w:p w:rsidR="00514239" w:rsidRPr="00D77624" w:rsidRDefault="00514239" w:rsidP="00514239">
      <w:pPr>
        <w:ind w:left="720"/>
        <w:rPr>
          <w:rFonts w:cs="Arial"/>
          <w:szCs w:val="18"/>
        </w:rPr>
      </w:pPr>
    </w:p>
    <w:p w:rsidR="00514239" w:rsidRDefault="00514239" w:rsidP="00514239">
      <w:pPr>
        <w:pStyle w:val="Titre3"/>
        <w:ind w:left="709"/>
        <w:rPr>
          <w:rFonts w:cs="Arial"/>
          <w:szCs w:val="18"/>
        </w:rPr>
      </w:pPr>
      <w:r w:rsidRPr="00D77624">
        <w:rPr>
          <w:rFonts w:cs="Arial"/>
        </w:rPr>
        <w:t xml:space="preserve">10.3.3 Acceptation du décompte général par le titulaire </w:t>
      </w:r>
    </w:p>
    <w:p w:rsidR="00514239" w:rsidRDefault="00514239" w:rsidP="00514239">
      <w:pPr>
        <w:pStyle w:val="Retraitcorpsdetexte"/>
        <w:ind w:left="0" w:firstLine="0"/>
        <w:jc w:val="both"/>
        <w:rPr>
          <w:sz w:val="22"/>
          <w:szCs w:val="22"/>
        </w:rPr>
      </w:pPr>
      <w:r w:rsidRPr="00860C8B">
        <w:rPr>
          <w:sz w:val="22"/>
          <w:szCs w:val="22"/>
        </w:rPr>
        <w:t>Le titulaire dispose d’un délai de 45 jours à compter de la notification du décompte général pour soit l’accepter, avec ou sans réserves, en y apposant sa signature, soit pour faire connaître les motifs pour lesquels il refuse de le signer.</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Si le maître d’œuvre ne renvoie pas le décompte général signé dans le délai de 45 jours ou s’il n’a pas motivé son refus ou exposé en détail les motifs de ses réserves, en précisant le montant de ses réclamations, ce décompte général est réputé accepté par le titulaire et devient le décompte général et définitif. </w:t>
      </w:r>
    </w:p>
    <w:p w:rsidR="00514239" w:rsidRPr="00D77624" w:rsidRDefault="00514239" w:rsidP="00514239">
      <w:pPr>
        <w:ind w:left="720"/>
        <w:rPr>
          <w:rFonts w:cs="Arial"/>
          <w:szCs w:val="18"/>
        </w:rPr>
      </w:pPr>
    </w:p>
    <w:p w:rsidR="00514239" w:rsidRDefault="00514239" w:rsidP="00514239">
      <w:pPr>
        <w:pStyle w:val="Titre3"/>
        <w:ind w:left="709"/>
        <w:rPr>
          <w:rFonts w:cs="Arial"/>
          <w:szCs w:val="18"/>
        </w:rPr>
      </w:pPr>
      <w:r w:rsidRPr="00D77624">
        <w:rPr>
          <w:rFonts w:cs="Arial"/>
        </w:rPr>
        <w:t>10.3.4 Décompte général et définitif</w:t>
      </w:r>
    </w:p>
    <w:p w:rsidR="00514239" w:rsidRDefault="00514239" w:rsidP="00514239">
      <w:pPr>
        <w:pStyle w:val="Retraitcorpsdetexte"/>
        <w:ind w:left="0" w:firstLine="0"/>
        <w:jc w:val="both"/>
        <w:rPr>
          <w:sz w:val="22"/>
          <w:szCs w:val="22"/>
        </w:rPr>
      </w:pPr>
      <w:r w:rsidRPr="00860C8B">
        <w:rPr>
          <w:sz w:val="22"/>
          <w:szCs w:val="22"/>
        </w:rPr>
        <w:t>A compter de la date d'acceptation, sans réserve, du décompte général par le titulaire, ce document devient le décompte général et définitif, et ouvre droit à paiement du solde.</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Ce décompte lie définitivement les parties sauf en ce qui concerne le montant des intérêts moratoires afférents au solde.</w:t>
      </w:r>
    </w:p>
    <w:p w:rsidR="00514239" w:rsidRPr="00D77624" w:rsidRDefault="00514239" w:rsidP="00514239">
      <w:pPr>
        <w:tabs>
          <w:tab w:val="left" w:pos="720"/>
          <w:tab w:val="left" w:pos="1080"/>
        </w:tabs>
        <w:rPr>
          <w:rFonts w:cs="Arial"/>
          <w:szCs w:val="18"/>
        </w:rPr>
      </w:pPr>
    </w:p>
    <w:p w:rsidR="00514239" w:rsidRDefault="00514239" w:rsidP="00514239">
      <w:pPr>
        <w:pStyle w:val="Titre3"/>
        <w:ind w:left="709"/>
        <w:rPr>
          <w:rFonts w:cs="Arial"/>
          <w:szCs w:val="18"/>
        </w:rPr>
      </w:pPr>
      <w:r w:rsidRPr="00D77624">
        <w:rPr>
          <w:rFonts w:cs="Arial"/>
        </w:rPr>
        <w:t>10.3.5 Contestation sur le montant des sommes dues</w:t>
      </w:r>
    </w:p>
    <w:p w:rsidR="00514239" w:rsidRDefault="00514239" w:rsidP="00514239">
      <w:pPr>
        <w:pStyle w:val="Retraitcorpsdetexte"/>
        <w:ind w:left="0" w:firstLine="0"/>
        <w:jc w:val="both"/>
        <w:rPr>
          <w:sz w:val="22"/>
          <w:szCs w:val="22"/>
        </w:rPr>
      </w:pPr>
      <w:r w:rsidRPr="00860C8B">
        <w:rPr>
          <w:sz w:val="22"/>
          <w:szCs w:val="22"/>
        </w:rPr>
        <w:t>En cas de contestation, le maître d’ouvrage règle, dans un délai de 30 jours à compter de la date de réception de la notification du décompte général assorti des réserves émises par le titulaire ou de la date de réception des motifs pour lesquels le titulaire refuse de signer, les sommes admises dans le décompte final.</w:t>
      </w:r>
    </w:p>
    <w:p w:rsidR="00514239" w:rsidRPr="00D77624" w:rsidRDefault="00514239" w:rsidP="00514239">
      <w:pPr>
        <w:pStyle w:val="Retraitcorpsdetexte"/>
        <w:jc w:val="both"/>
      </w:pPr>
    </w:p>
    <w:p w:rsidR="00514239" w:rsidRPr="00D77624" w:rsidRDefault="00514239" w:rsidP="00514239">
      <w:pPr>
        <w:pStyle w:val="Retraitcorpsdetexte"/>
        <w:jc w:val="both"/>
        <w:rPr>
          <w:sz w:val="22"/>
          <w:szCs w:val="22"/>
        </w:rPr>
      </w:pPr>
      <w:r w:rsidRPr="00860C8B">
        <w:rPr>
          <w:sz w:val="22"/>
          <w:szCs w:val="22"/>
        </w:rPr>
        <w:t>Ce désaccord est réglé dans les conditions fixées à l’article 37 du CCAG-PI.</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Après résolution du désaccord, il procède, le cas échéant, au paiement d’un complément, majoré, s’il y a lieu, des intérêts moratoires, courants à compter de la date de la demande présentée par le titulaire.</w:t>
      </w:r>
    </w:p>
    <w:p w:rsidR="00514239" w:rsidRPr="00D77624" w:rsidRDefault="00514239" w:rsidP="00514239">
      <w:pPr>
        <w:tabs>
          <w:tab w:val="left" w:pos="720"/>
          <w:tab w:val="left" w:pos="1080"/>
        </w:tabs>
        <w:rPr>
          <w:rFonts w:cs="Arial"/>
          <w:szCs w:val="18"/>
        </w:rPr>
      </w:pPr>
    </w:p>
    <w:p w:rsidR="00514239" w:rsidRPr="00D77624" w:rsidRDefault="00514239" w:rsidP="00514239">
      <w:pPr>
        <w:pStyle w:val="Titre2"/>
        <w:rPr>
          <w:rFonts w:cs="Arial"/>
          <w:sz w:val="28"/>
          <w:szCs w:val="28"/>
        </w:rPr>
      </w:pPr>
      <w:bookmarkStart w:id="75" w:name="_Toc348359803"/>
      <w:r w:rsidRPr="00860C8B">
        <w:rPr>
          <w:rFonts w:cs="Arial"/>
          <w:sz w:val="28"/>
          <w:szCs w:val="28"/>
        </w:rPr>
        <w:lastRenderedPageBreak/>
        <w:t>10.4</w:t>
      </w:r>
      <w:r w:rsidRPr="00860C8B">
        <w:rPr>
          <w:rFonts w:cs="Arial"/>
          <w:sz w:val="28"/>
          <w:szCs w:val="28"/>
        </w:rPr>
        <w:tab/>
        <w:t>Délai de paiement</w:t>
      </w:r>
      <w:bookmarkEnd w:id="75"/>
      <w:r w:rsidRPr="00860C8B">
        <w:rPr>
          <w:rFonts w:cs="Arial"/>
          <w:sz w:val="28"/>
          <w:szCs w:val="28"/>
        </w:rPr>
        <w:t xml:space="preserve"> </w:t>
      </w:r>
    </w:p>
    <w:p w:rsidR="00514239" w:rsidRPr="00D77624" w:rsidRDefault="00514239" w:rsidP="00514239">
      <w:pPr>
        <w:pStyle w:val="Retraitcorpsdetexte"/>
      </w:pPr>
    </w:p>
    <w:p w:rsidR="00514239" w:rsidRDefault="00514239" w:rsidP="00514239">
      <w:pPr>
        <w:pStyle w:val="Retraitcorpsdetexte"/>
        <w:ind w:left="0" w:firstLine="0"/>
        <w:jc w:val="both"/>
        <w:rPr>
          <w:i/>
          <w:sz w:val="22"/>
          <w:szCs w:val="22"/>
        </w:rPr>
      </w:pPr>
      <w:r w:rsidRPr="00860C8B">
        <w:rPr>
          <w:sz w:val="22"/>
          <w:szCs w:val="22"/>
        </w:rPr>
        <w:t>Le délai global de paiement des avances, acomptes, soldes et indemnités est fixé à 30 jours</w:t>
      </w:r>
      <w:r w:rsidRPr="00D77624">
        <w:rPr>
          <w:i/>
          <w:sz w:val="22"/>
          <w:szCs w:val="22"/>
        </w:rPr>
        <w:t>.</w:t>
      </w:r>
    </w:p>
    <w:p w:rsidR="00514239" w:rsidRPr="00D77624" w:rsidRDefault="00514239" w:rsidP="00514239">
      <w:pPr>
        <w:pStyle w:val="Retraitcorpsdetexte"/>
        <w:ind w:left="0" w:firstLine="0"/>
        <w:jc w:val="both"/>
        <w:rPr>
          <w:i/>
          <w:sz w:val="22"/>
          <w:szCs w:val="22"/>
        </w:rPr>
      </w:pPr>
      <w:r w:rsidRPr="00860C8B">
        <w:rPr>
          <w:i/>
          <w:sz w:val="22"/>
          <w:szCs w:val="22"/>
        </w:rPr>
        <w:t>NB : ceci est le délai normal prévu par le Code des marchés publics sauf cas particulier</w:t>
      </w:r>
      <w:r>
        <w:rPr>
          <w:i/>
          <w:sz w:val="22"/>
          <w:szCs w:val="22"/>
        </w:rPr>
        <w:t>.</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Le défaut de paiement dans ce délai fait courir de plein droit et sans autre formalité, pour le titulaire du marché ou le sous-traitant, des intérêts moratoires, à compter du jour suivant l’expiration du délai. Le taux des intérêts moratoires est celui de la principale facilité de refinancement appliquée par la Banque </w:t>
      </w:r>
      <w:r>
        <w:rPr>
          <w:sz w:val="22"/>
          <w:szCs w:val="22"/>
        </w:rPr>
        <w:t>C</w:t>
      </w:r>
      <w:r w:rsidRPr="00860C8B">
        <w:rPr>
          <w:sz w:val="22"/>
          <w:szCs w:val="22"/>
        </w:rPr>
        <w:t xml:space="preserve">entrale </w:t>
      </w:r>
      <w:r>
        <w:rPr>
          <w:sz w:val="22"/>
          <w:szCs w:val="22"/>
        </w:rPr>
        <w:t>E</w:t>
      </w:r>
      <w:r w:rsidRPr="00860C8B">
        <w:rPr>
          <w:sz w:val="22"/>
          <w:szCs w:val="22"/>
        </w:rPr>
        <w:t>uropéenne à son opération de refinancement principal la plus récente effectuée avant le premier jour de calendrier du semestre de l'année civile au cours duquel les intérêts moratoires ont commencé à courir, majoré de huit points, auxquels s’ajoute une indemnité forfaitaire de 40 € pour frais de recouvrement. .</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Le point de départ du délai global de paiement est la date de réception par le maître d’ouvrage de la demande de paiement. </w:t>
      </w:r>
    </w:p>
    <w:p w:rsidR="00514239" w:rsidRPr="00D77624" w:rsidRDefault="00514239" w:rsidP="00514239">
      <w:pPr>
        <w:tabs>
          <w:tab w:val="left" w:pos="720"/>
          <w:tab w:val="left" w:pos="1260"/>
          <w:tab w:val="left" w:pos="1440"/>
          <w:tab w:val="left" w:pos="1800"/>
        </w:tabs>
        <w:rPr>
          <w:rFonts w:cs="Arial"/>
          <w:szCs w:val="18"/>
        </w:rPr>
      </w:pPr>
    </w:p>
    <w:p w:rsidR="00514239" w:rsidRPr="00D77624" w:rsidRDefault="00514239" w:rsidP="00514239">
      <w:pPr>
        <w:tabs>
          <w:tab w:val="left" w:pos="720"/>
          <w:tab w:val="left" w:pos="1260"/>
          <w:tab w:val="left" w:pos="1440"/>
          <w:tab w:val="left" w:pos="1800"/>
        </w:tabs>
        <w:rPr>
          <w:rFonts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76" w:name="_Toc348359804"/>
            <w:r w:rsidRPr="00860C8B">
              <w:rPr>
                <w:rFonts w:cs="Arial"/>
                <w:b/>
                <w:color w:val="FFFFFF"/>
                <w:sz w:val="32"/>
                <w:szCs w:val="32"/>
              </w:rPr>
              <w:t>AP 11.</w:t>
            </w:r>
            <w:bookmarkEnd w:id="76"/>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77" w:name="_Toc348359805"/>
            <w:bookmarkStart w:id="78" w:name="_Toc392578051"/>
            <w:r w:rsidRPr="00860C8B">
              <w:rPr>
                <w:rFonts w:cs="Arial"/>
                <w:smallCaps/>
                <w:sz w:val="24"/>
                <w:szCs w:val="24"/>
              </w:rPr>
              <w:t>ASSURANCES</w:t>
            </w:r>
            <w:bookmarkEnd w:id="77"/>
            <w:bookmarkEnd w:id="78"/>
          </w:p>
        </w:tc>
      </w:tr>
    </w:tbl>
    <w:p w:rsidR="00514239" w:rsidRPr="00D77624" w:rsidRDefault="00514239" w:rsidP="00514239">
      <w:pPr>
        <w:rPr>
          <w:rFonts w:cs="Arial"/>
          <w:sz w:val="18"/>
          <w:szCs w:val="24"/>
        </w:rPr>
      </w:pPr>
    </w:p>
    <w:p w:rsidR="00514239" w:rsidRPr="00D77624" w:rsidRDefault="00514239" w:rsidP="00514239">
      <w:pPr>
        <w:pStyle w:val="Titre2"/>
        <w:rPr>
          <w:rFonts w:cs="Arial"/>
          <w:sz w:val="28"/>
          <w:szCs w:val="28"/>
        </w:rPr>
      </w:pPr>
      <w:bookmarkStart w:id="79" w:name="_Toc348359806"/>
      <w:r w:rsidRPr="00860C8B">
        <w:rPr>
          <w:rFonts w:cs="Arial"/>
          <w:sz w:val="28"/>
          <w:szCs w:val="28"/>
        </w:rPr>
        <w:t>11.1</w:t>
      </w:r>
      <w:bookmarkEnd w:id="79"/>
      <w:r w:rsidRPr="00860C8B">
        <w:rPr>
          <w:rFonts w:cs="Arial"/>
          <w:sz w:val="28"/>
          <w:szCs w:val="28"/>
        </w:rPr>
        <w:tab/>
      </w:r>
      <w:bookmarkStart w:id="80" w:name="_Toc348359807"/>
      <w:r w:rsidRPr="00860C8B">
        <w:rPr>
          <w:rFonts w:cs="Arial"/>
          <w:sz w:val="28"/>
          <w:szCs w:val="28"/>
        </w:rPr>
        <w:t>Obligations du titulaire</w:t>
      </w:r>
      <w:bookmarkEnd w:id="80"/>
    </w:p>
    <w:p w:rsidR="00514239" w:rsidRPr="00D77624"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Le titulaire (contractant unique ou chaque contractant) assume l’ensemble de ses responsabilités professionnelles encourues du fait de tous dommages corporels, matériels ou immatériels, consécutifs ou non, du fait de la réalisation des prestations, qu’elles soient en cours de réalisation ou terminées. Il assume en particulier celles qui découlent des principes dont s’inspirent les articles 1792, 1792-2, et 1792-4-1  du code civil dans les limites de la mission qui lui est confiée. Il est assuré contre les conséquences pécuniaires de ces responsabilités par le contrat d’assurance désigné à l’acte d’engagement.</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Ce contrat d’assurance est conforme à l’obligation d’assurance prévue par l’article L 241-1 du code des assurances ainsi qu’aux clauses types énoncées à l’annexe 1 de l’article A 243-1 du même code. </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L’attestation d’assurance professionnelle du titulaire (contractant unique ou chaque contractant) est jointe au présent contrat. Le cas échéant, une attestation d’assurance professionnelle est fournie chaque année, jusqu’à celle au cours de laquelle la mission est achevée.</w:t>
      </w:r>
    </w:p>
    <w:p w:rsidR="00514239" w:rsidRPr="00D77624" w:rsidRDefault="00514239" w:rsidP="00514239">
      <w:pPr>
        <w:tabs>
          <w:tab w:val="left" w:pos="1080"/>
        </w:tabs>
        <w:rPr>
          <w:rFonts w:cs="Arial"/>
          <w:sz w:val="22"/>
          <w:szCs w:val="22"/>
          <w:highlight w:val="lightGray"/>
        </w:rPr>
      </w:pPr>
    </w:p>
    <w:p w:rsidR="00514239" w:rsidRDefault="00514239" w:rsidP="00514239">
      <w:pPr>
        <w:pStyle w:val="Titre3"/>
        <w:ind w:left="709"/>
        <w:rPr>
          <w:rFonts w:cs="Arial"/>
          <w:szCs w:val="18"/>
        </w:rPr>
      </w:pPr>
      <w:r w:rsidRPr="00D77624">
        <w:rPr>
          <w:rFonts w:cs="Arial"/>
        </w:rPr>
        <w:t>11.1.1 Assurance de responsabilité civile de droit commun</w:t>
      </w:r>
    </w:p>
    <w:p w:rsidR="00514239" w:rsidRPr="00D77624" w:rsidRDefault="00514239" w:rsidP="00514239">
      <w:pPr>
        <w:pStyle w:val="Retraitcorpsdetexte"/>
        <w:jc w:val="both"/>
        <w:rPr>
          <w:sz w:val="22"/>
          <w:szCs w:val="22"/>
        </w:rPr>
      </w:pPr>
      <w:r w:rsidRPr="00860C8B">
        <w:rPr>
          <w:sz w:val="22"/>
          <w:szCs w:val="22"/>
        </w:rPr>
        <w:t>Les polices d’assurance prévoient les plafonds minimum de garanties suivants :</w:t>
      </w:r>
    </w:p>
    <w:p w:rsidR="00514239" w:rsidRPr="00D77624" w:rsidRDefault="00514239" w:rsidP="00514239">
      <w:pPr>
        <w:pStyle w:val="Retraitcorpsdetexte"/>
        <w:jc w:val="both"/>
        <w:rPr>
          <w:sz w:val="22"/>
          <w:szCs w:val="22"/>
        </w:rPr>
      </w:pPr>
    </w:p>
    <w:p w:rsidR="00514239" w:rsidRPr="00D77624" w:rsidRDefault="00514239" w:rsidP="00514239">
      <w:pPr>
        <w:pStyle w:val="Listecontinue"/>
        <w:numPr>
          <w:ilvl w:val="0"/>
          <w:numId w:val="9"/>
        </w:numPr>
        <w:tabs>
          <w:tab w:val="clear" w:pos="360"/>
          <w:tab w:val="num" w:pos="1440"/>
        </w:tabs>
        <w:autoSpaceDE w:val="0"/>
        <w:autoSpaceDN w:val="0"/>
        <w:adjustRightInd w:val="0"/>
        <w:ind w:left="1440" w:hanging="278"/>
        <w:rPr>
          <w:rFonts w:cs="Arial"/>
          <w:sz w:val="22"/>
          <w:szCs w:val="22"/>
        </w:rPr>
      </w:pPr>
      <w:r w:rsidRPr="00860C8B">
        <w:rPr>
          <w:rFonts w:cs="Arial"/>
          <w:sz w:val="22"/>
          <w:szCs w:val="22"/>
        </w:rPr>
        <w:t xml:space="preserve">Dommages corporels : </w:t>
      </w:r>
      <w:r w:rsidRPr="00860C8B">
        <w:rPr>
          <w:rFonts w:cs="Arial"/>
          <w:sz w:val="22"/>
          <w:szCs w:val="22"/>
          <w:shd w:val="clear" w:color="auto" w:fill="EEE1BC"/>
        </w:rPr>
        <w:t xml:space="preserve">…………………… </w:t>
      </w:r>
      <w:r>
        <w:rPr>
          <w:rFonts w:cs="Arial"/>
          <w:sz w:val="22"/>
          <w:szCs w:val="22"/>
        </w:rPr>
        <w:t xml:space="preserve"> e</w:t>
      </w:r>
      <w:r w:rsidRPr="00860C8B">
        <w:rPr>
          <w:rFonts w:cs="Arial"/>
          <w:sz w:val="22"/>
          <w:szCs w:val="22"/>
        </w:rPr>
        <w:t>uros par sinistre</w:t>
      </w:r>
    </w:p>
    <w:p w:rsidR="00514239" w:rsidRPr="00D77624" w:rsidRDefault="00514239" w:rsidP="00514239">
      <w:pPr>
        <w:tabs>
          <w:tab w:val="left" w:pos="1080"/>
        </w:tabs>
        <w:ind w:left="540" w:hanging="180"/>
        <w:rPr>
          <w:rFonts w:cs="Arial"/>
          <w:sz w:val="22"/>
          <w:szCs w:val="22"/>
        </w:rPr>
      </w:pPr>
    </w:p>
    <w:p w:rsidR="00514239" w:rsidRDefault="00514239" w:rsidP="00514239">
      <w:pPr>
        <w:pStyle w:val="Listecontinue"/>
        <w:numPr>
          <w:ilvl w:val="0"/>
          <w:numId w:val="9"/>
        </w:numPr>
        <w:tabs>
          <w:tab w:val="clear" w:pos="360"/>
          <w:tab w:val="num" w:pos="1440"/>
        </w:tabs>
        <w:autoSpaceDE w:val="0"/>
        <w:autoSpaceDN w:val="0"/>
        <w:adjustRightInd w:val="0"/>
        <w:spacing w:line="276" w:lineRule="auto"/>
        <w:ind w:left="1440" w:hanging="278"/>
        <w:rPr>
          <w:rFonts w:cs="Arial"/>
          <w:sz w:val="22"/>
          <w:szCs w:val="22"/>
        </w:rPr>
      </w:pPr>
      <w:r w:rsidRPr="00860C8B">
        <w:rPr>
          <w:rFonts w:cs="Arial"/>
          <w:sz w:val="22"/>
          <w:szCs w:val="22"/>
        </w:rPr>
        <w:t xml:space="preserve">Dommages matériels et immatériels : </w:t>
      </w:r>
      <w:r w:rsidRPr="00860C8B">
        <w:rPr>
          <w:rFonts w:cs="Arial"/>
          <w:sz w:val="22"/>
          <w:szCs w:val="22"/>
          <w:shd w:val="clear" w:color="auto" w:fill="EEE1BC"/>
        </w:rPr>
        <w:t>……………………</w:t>
      </w:r>
      <w:r>
        <w:rPr>
          <w:rFonts w:cs="Arial"/>
          <w:sz w:val="22"/>
          <w:szCs w:val="22"/>
        </w:rPr>
        <w:t xml:space="preserve"> e</w:t>
      </w:r>
      <w:r w:rsidRPr="00860C8B">
        <w:rPr>
          <w:rFonts w:cs="Arial"/>
          <w:sz w:val="22"/>
          <w:szCs w:val="22"/>
        </w:rPr>
        <w:t xml:space="preserve">uros par sinistre dont dommages immatériels non consécutifs : </w:t>
      </w:r>
      <w:r w:rsidRPr="00860C8B">
        <w:rPr>
          <w:rFonts w:cs="Arial"/>
          <w:sz w:val="22"/>
          <w:szCs w:val="22"/>
          <w:shd w:val="clear" w:color="auto" w:fill="EEE1BC"/>
        </w:rPr>
        <w:t>……………………</w:t>
      </w:r>
      <w:r>
        <w:rPr>
          <w:rFonts w:cs="Arial"/>
          <w:sz w:val="22"/>
          <w:szCs w:val="22"/>
        </w:rPr>
        <w:t xml:space="preserve"> e</w:t>
      </w:r>
      <w:r w:rsidRPr="00860C8B">
        <w:rPr>
          <w:rFonts w:cs="Arial"/>
          <w:sz w:val="22"/>
          <w:szCs w:val="22"/>
        </w:rPr>
        <w:t>uros.</w:t>
      </w:r>
    </w:p>
    <w:p w:rsidR="00514239" w:rsidRPr="00F847CF" w:rsidRDefault="00514239" w:rsidP="00514239">
      <w:pPr>
        <w:pStyle w:val="Listecontinue"/>
        <w:autoSpaceDE w:val="0"/>
        <w:autoSpaceDN w:val="0"/>
        <w:adjustRightInd w:val="0"/>
        <w:spacing w:line="276" w:lineRule="auto"/>
        <w:rPr>
          <w:rFonts w:cs="Arial"/>
          <w:sz w:val="22"/>
          <w:szCs w:val="22"/>
        </w:rPr>
      </w:pPr>
    </w:p>
    <w:p w:rsidR="00514239" w:rsidRDefault="00514239" w:rsidP="00514239">
      <w:pPr>
        <w:pStyle w:val="Titre3"/>
        <w:ind w:firstLine="709"/>
        <w:rPr>
          <w:rFonts w:cs="Arial"/>
          <w:szCs w:val="18"/>
        </w:rPr>
      </w:pPr>
      <w:r w:rsidRPr="00D77624">
        <w:rPr>
          <w:rFonts w:cs="Arial"/>
        </w:rPr>
        <w:t>11.1.2 Assurance de responsabilité civile décennale (RCD)  pour les ouvrages soumis à l’obligation d’assurance</w:t>
      </w:r>
    </w:p>
    <w:p w:rsidR="00514239" w:rsidRDefault="00514239" w:rsidP="00514239">
      <w:pPr>
        <w:pStyle w:val="Retraitcorpsdetexte"/>
        <w:ind w:left="0" w:firstLine="0"/>
        <w:jc w:val="both"/>
        <w:rPr>
          <w:sz w:val="22"/>
          <w:szCs w:val="22"/>
        </w:rPr>
      </w:pPr>
      <w:r w:rsidRPr="00860C8B">
        <w:rPr>
          <w:sz w:val="22"/>
          <w:szCs w:val="22"/>
        </w:rPr>
        <w:t xml:space="preserve">Le titulaire devra justifier d’une police d’assurance de responsabilité civile décennale en capitalisation, en cours de validité au jour de l’ouverture du chantier, le garantissant pour la mission qui lui est confiée pour l’opération. </w:t>
      </w:r>
    </w:p>
    <w:p w:rsidR="00514239" w:rsidRDefault="00514239" w:rsidP="00514239">
      <w:pPr>
        <w:pStyle w:val="Retraitcorpsdetexte"/>
        <w:jc w:val="both"/>
        <w:rPr>
          <w:sz w:val="22"/>
          <w:szCs w:val="22"/>
        </w:rPr>
      </w:pPr>
    </w:p>
    <w:p w:rsidR="00514239" w:rsidRDefault="00514239" w:rsidP="00514239">
      <w:pPr>
        <w:pStyle w:val="Retraitcorpsdetexte"/>
        <w:jc w:val="both"/>
        <w:rPr>
          <w:sz w:val="22"/>
          <w:szCs w:val="22"/>
        </w:rPr>
      </w:pPr>
    </w:p>
    <w:p w:rsidR="00514239" w:rsidRPr="00D77624" w:rsidRDefault="00514239" w:rsidP="00514239">
      <w:pPr>
        <w:pStyle w:val="Retraitcorpsdetexte"/>
        <w:jc w:val="both"/>
        <w:rPr>
          <w:sz w:val="22"/>
          <w:szCs w:val="22"/>
        </w:rPr>
      </w:pPr>
      <w:r w:rsidRPr="00860C8B">
        <w:rPr>
          <w:sz w:val="22"/>
          <w:szCs w:val="22"/>
        </w:rPr>
        <w:lastRenderedPageBreak/>
        <w:t>Ce contrat doit comporter au minimum les garanties :</w:t>
      </w:r>
    </w:p>
    <w:p w:rsidR="00514239" w:rsidRDefault="00514239" w:rsidP="00514239">
      <w:pPr>
        <w:pStyle w:val="fcasegauche"/>
        <w:numPr>
          <w:ilvl w:val="1"/>
          <w:numId w:val="9"/>
        </w:numPr>
        <w:autoSpaceDE w:val="0"/>
        <w:autoSpaceDN w:val="0"/>
        <w:adjustRightInd w:val="0"/>
        <w:spacing w:before="100" w:after="100"/>
        <w:rPr>
          <w:rFonts w:cs="Arial"/>
          <w:sz w:val="22"/>
          <w:szCs w:val="22"/>
        </w:rPr>
      </w:pPr>
      <w:r w:rsidRPr="00860C8B">
        <w:rPr>
          <w:rFonts w:ascii="Arial" w:hAnsi="Arial" w:cs="Arial"/>
          <w:sz w:val="22"/>
          <w:szCs w:val="22"/>
        </w:rPr>
        <w:t xml:space="preserve">Responsabilité civile décennale au sens des articles 1792,1792-2 et 1792-4-1 du Code civil y compris au profit des </w:t>
      </w:r>
      <w:r>
        <w:rPr>
          <w:rFonts w:ascii="Arial" w:hAnsi="Arial" w:cs="Arial"/>
          <w:sz w:val="22"/>
          <w:szCs w:val="22"/>
        </w:rPr>
        <w:t>« </w:t>
      </w:r>
      <w:r w:rsidRPr="00860C8B">
        <w:rPr>
          <w:rFonts w:ascii="Arial" w:hAnsi="Arial" w:cs="Arial"/>
          <w:sz w:val="22"/>
          <w:szCs w:val="22"/>
        </w:rPr>
        <w:t>existants totalement incorporés et techniquement indivisibles</w:t>
      </w:r>
      <w:r>
        <w:rPr>
          <w:rFonts w:ascii="Arial" w:hAnsi="Arial" w:cs="Arial"/>
          <w:sz w:val="22"/>
          <w:szCs w:val="22"/>
        </w:rPr>
        <w:t> »</w:t>
      </w:r>
    </w:p>
    <w:p w:rsidR="00514239" w:rsidRDefault="00514239" w:rsidP="00514239">
      <w:pPr>
        <w:pStyle w:val="fcasegauche"/>
        <w:numPr>
          <w:ilvl w:val="1"/>
          <w:numId w:val="9"/>
        </w:numPr>
        <w:autoSpaceDE w:val="0"/>
        <w:autoSpaceDN w:val="0"/>
        <w:adjustRightInd w:val="0"/>
        <w:rPr>
          <w:rFonts w:cs="Arial"/>
          <w:sz w:val="22"/>
          <w:szCs w:val="22"/>
        </w:rPr>
      </w:pPr>
      <w:r w:rsidRPr="00860C8B">
        <w:rPr>
          <w:rFonts w:ascii="Arial" w:hAnsi="Arial" w:cs="Arial"/>
          <w:sz w:val="22"/>
          <w:szCs w:val="22"/>
        </w:rPr>
        <w:t>Dommages immatériels consécutifs à des sinistres découlant de l’application des responsabilités et garanties visées ci-dessus s’ils ne sont pas inclus en extension du contrat de responsabilité de droit commun.</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Pour les chantiers dont le coût prévisionnel de travaux et honoraires est inférieur à 15 millions € HT, l’attestation doit comporter :</w:t>
      </w:r>
    </w:p>
    <w:p w:rsidR="00514239" w:rsidRDefault="00514239" w:rsidP="00514239">
      <w:pPr>
        <w:pStyle w:val="fcasegauche"/>
        <w:numPr>
          <w:ilvl w:val="1"/>
          <w:numId w:val="9"/>
        </w:numPr>
        <w:autoSpaceDE w:val="0"/>
        <w:autoSpaceDN w:val="0"/>
        <w:adjustRightInd w:val="0"/>
        <w:spacing w:before="100"/>
        <w:rPr>
          <w:rFonts w:cs="Arial"/>
          <w:sz w:val="22"/>
          <w:szCs w:val="22"/>
        </w:rPr>
      </w:pPr>
      <w:r>
        <w:rPr>
          <w:rFonts w:ascii="Arial" w:hAnsi="Arial" w:cs="Arial"/>
          <w:sz w:val="22"/>
          <w:szCs w:val="22"/>
        </w:rPr>
        <w:t>L</w:t>
      </w:r>
      <w:r w:rsidRPr="00860C8B">
        <w:rPr>
          <w:rFonts w:ascii="Arial" w:hAnsi="Arial" w:cs="Arial"/>
          <w:sz w:val="22"/>
          <w:szCs w:val="22"/>
        </w:rPr>
        <w:t>e montant maximum des chantiers pour lesquels les garanties sont délivrées</w:t>
      </w:r>
    </w:p>
    <w:p w:rsidR="00514239" w:rsidRDefault="00514239" w:rsidP="00514239">
      <w:pPr>
        <w:pStyle w:val="fcasegauche"/>
        <w:numPr>
          <w:ilvl w:val="1"/>
          <w:numId w:val="9"/>
        </w:numPr>
        <w:autoSpaceDE w:val="0"/>
        <w:autoSpaceDN w:val="0"/>
        <w:adjustRightInd w:val="0"/>
        <w:spacing w:before="100"/>
        <w:rPr>
          <w:rFonts w:cs="Arial"/>
          <w:sz w:val="22"/>
          <w:szCs w:val="22"/>
        </w:rPr>
      </w:pPr>
      <w:r>
        <w:rPr>
          <w:rFonts w:ascii="Arial" w:hAnsi="Arial" w:cs="Arial"/>
          <w:sz w:val="22"/>
          <w:szCs w:val="22"/>
        </w:rPr>
        <w:t>D</w:t>
      </w:r>
      <w:r w:rsidRPr="00860C8B">
        <w:rPr>
          <w:rFonts w:ascii="Arial" w:hAnsi="Arial" w:cs="Arial"/>
          <w:sz w:val="22"/>
          <w:szCs w:val="22"/>
        </w:rPr>
        <w:t>ans le domaine de l’habitation, une garantie à hauteur du coût des travaux de réparation des dommages à l'ouvrage</w:t>
      </w:r>
    </w:p>
    <w:p w:rsidR="00514239" w:rsidRDefault="00514239" w:rsidP="00514239">
      <w:pPr>
        <w:pStyle w:val="fcasegauche"/>
        <w:numPr>
          <w:ilvl w:val="1"/>
          <w:numId w:val="9"/>
        </w:numPr>
        <w:autoSpaceDE w:val="0"/>
        <w:autoSpaceDN w:val="0"/>
        <w:adjustRightInd w:val="0"/>
        <w:spacing w:before="100"/>
        <w:rPr>
          <w:rFonts w:cs="Arial"/>
          <w:sz w:val="22"/>
          <w:szCs w:val="22"/>
        </w:rPr>
      </w:pPr>
      <w:r>
        <w:rPr>
          <w:rFonts w:ascii="Arial" w:hAnsi="Arial" w:cs="Arial"/>
          <w:sz w:val="22"/>
          <w:szCs w:val="22"/>
        </w:rPr>
        <w:t>D</w:t>
      </w:r>
      <w:r w:rsidRPr="00860C8B">
        <w:rPr>
          <w:rFonts w:ascii="Arial" w:hAnsi="Arial" w:cs="Arial"/>
          <w:sz w:val="22"/>
          <w:szCs w:val="22"/>
        </w:rPr>
        <w:t>ans le domaine de hors habitation, une garantie à hauteur du coût des travaux de réparation des dommages à l'ouvrage dans la limite du coût total de construction déclaré par le maître de l’ouvrage tel que visé par l’article R.243-3-I  du Code des assurances</w:t>
      </w:r>
    </w:p>
    <w:p w:rsidR="00514239" w:rsidRPr="00D77624" w:rsidRDefault="00514239" w:rsidP="00514239">
      <w:pPr>
        <w:tabs>
          <w:tab w:val="left" w:pos="1080"/>
        </w:tabs>
        <w:rPr>
          <w:rFonts w:cs="Arial"/>
          <w:sz w:val="22"/>
          <w:szCs w:val="22"/>
          <w:highlight w:val="lightGray"/>
        </w:rPr>
      </w:pPr>
    </w:p>
    <w:p w:rsidR="00514239" w:rsidRDefault="00514239" w:rsidP="00514239">
      <w:pPr>
        <w:pStyle w:val="Retraitcorpsdetexte"/>
        <w:ind w:left="0" w:firstLine="0"/>
        <w:jc w:val="both"/>
        <w:rPr>
          <w:sz w:val="22"/>
          <w:szCs w:val="22"/>
        </w:rPr>
      </w:pPr>
      <w:r w:rsidRPr="00860C8B">
        <w:rPr>
          <w:sz w:val="22"/>
          <w:szCs w:val="22"/>
        </w:rPr>
        <w:t>Pour les chantiers dont le coût prévisionnel de travaux et honoraires est supérieur à 15 millions € HT, la lettre d’intention ou l’attestation doit comporter :</w:t>
      </w:r>
    </w:p>
    <w:p w:rsidR="00514239" w:rsidRDefault="00514239" w:rsidP="00514239">
      <w:pPr>
        <w:pStyle w:val="fcasegauche"/>
        <w:numPr>
          <w:ilvl w:val="1"/>
          <w:numId w:val="9"/>
        </w:numPr>
        <w:autoSpaceDE w:val="0"/>
        <w:autoSpaceDN w:val="0"/>
        <w:adjustRightInd w:val="0"/>
        <w:spacing w:before="100"/>
        <w:rPr>
          <w:rFonts w:ascii="Arial" w:hAnsi="Arial" w:cs="Arial"/>
          <w:sz w:val="22"/>
          <w:szCs w:val="22"/>
        </w:rPr>
      </w:pPr>
      <w:r>
        <w:rPr>
          <w:rFonts w:ascii="Arial" w:hAnsi="Arial" w:cs="Arial"/>
          <w:sz w:val="22"/>
          <w:szCs w:val="22"/>
        </w:rPr>
        <w:t>L</w:t>
      </w:r>
      <w:r w:rsidRPr="00860C8B">
        <w:rPr>
          <w:rFonts w:ascii="Arial" w:hAnsi="Arial" w:cs="Arial"/>
          <w:sz w:val="22"/>
          <w:szCs w:val="22"/>
        </w:rPr>
        <w:t>e montant maximum des chantiers pour lesquels le titulaire est autorisé à intervenir, lequel ne devra pas être inférieur au coût total des travaux et honoraires HT tel que déclaré par le maître d’ouvrage</w:t>
      </w:r>
    </w:p>
    <w:p w:rsidR="00514239" w:rsidRPr="00E82D4E" w:rsidRDefault="00514239" w:rsidP="00514239">
      <w:pPr>
        <w:pStyle w:val="fcasegauche"/>
        <w:numPr>
          <w:ilvl w:val="1"/>
          <w:numId w:val="9"/>
        </w:numPr>
        <w:autoSpaceDE w:val="0"/>
        <w:autoSpaceDN w:val="0"/>
        <w:adjustRightInd w:val="0"/>
        <w:spacing w:before="100"/>
        <w:rPr>
          <w:rFonts w:ascii="Arial" w:hAnsi="Arial" w:cs="Arial"/>
          <w:sz w:val="22"/>
          <w:szCs w:val="22"/>
        </w:rPr>
      </w:pPr>
      <w:r w:rsidRPr="00E82D4E">
        <w:rPr>
          <w:rFonts w:ascii="Arial" w:hAnsi="Arial" w:cs="Arial"/>
          <w:sz w:val="22"/>
          <w:szCs w:val="22"/>
        </w:rPr>
        <w:t>U</w:t>
      </w:r>
      <w:r w:rsidRPr="00860C8B">
        <w:rPr>
          <w:rFonts w:ascii="Arial" w:hAnsi="Arial" w:cs="Arial"/>
          <w:sz w:val="22"/>
          <w:szCs w:val="22"/>
        </w:rPr>
        <w:t xml:space="preserve">n montant de garantie à hauteur de 3 000 </w:t>
      </w:r>
      <w:proofErr w:type="spellStart"/>
      <w:r w:rsidRPr="00860C8B">
        <w:rPr>
          <w:rFonts w:ascii="Arial" w:hAnsi="Arial" w:cs="Arial"/>
          <w:sz w:val="22"/>
          <w:szCs w:val="22"/>
        </w:rPr>
        <w:t>000</w:t>
      </w:r>
      <w:proofErr w:type="spellEnd"/>
      <w:r w:rsidRPr="00860C8B">
        <w:rPr>
          <w:rFonts w:ascii="Arial" w:hAnsi="Arial" w:cs="Arial"/>
          <w:sz w:val="22"/>
          <w:szCs w:val="22"/>
        </w:rPr>
        <w:t xml:space="preserve"> € maximum par sinistre, et être valable sous réserve de la justification par le maître d’ouvrage de la souscription d’un contrat collectif de responsabilité décennale (CCRD). Une fois l’attestation d’un CCRD produite par le maître d’ouvrage, le titulaire transmettra une nouvelle attestation définitive pour le chantier, avec mention du coût de l’ouvrage, tel que déclaré par le maître d’ouvrage, et mentionnant expressément les activités couvertes et le montant des garanties</w:t>
      </w:r>
    </w:p>
    <w:p w:rsidR="00514239" w:rsidRDefault="00514239" w:rsidP="00514239">
      <w:pPr>
        <w:jc w:val="left"/>
        <w:rPr>
          <w:rFonts w:cs="Arial"/>
          <w:sz w:val="22"/>
          <w:szCs w:val="22"/>
        </w:rPr>
      </w:pPr>
    </w:p>
    <w:p w:rsidR="00514239" w:rsidRPr="00D77624" w:rsidRDefault="00514239" w:rsidP="00514239">
      <w:pPr>
        <w:pStyle w:val="Retraitcorpsdetexte"/>
        <w:jc w:val="both"/>
        <w:rPr>
          <w:b/>
          <w:sz w:val="22"/>
          <w:szCs w:val="22"/>
        </w:rPr>
      </w:pPr>
      <w:r w:rsidRPr="00860C8B">
        <w:rPr>
          <w:b/>
          <w:sz w:val="22"/>
          <w:szCs w:val="22"/>
        </w:rPr>
        <w:t>Le contrat collectif de responsabilité décennale (CCRD)</w:t>
      </w:r>
    </w:p>
    <w:p w:rsidR="00514239" w:rsidRPr="00D77624" w:rsidRDefault="00514239" w:rsidP="00514239">
      <w:pPr>
        <w:pStyle w:val="Retraitcorpsdetexte"/>
        <w:jc w:val="both"/>
      </w:pPr>
      <w:r w:rsidRPr="00DD3E46">
        <w:rPr>
          <w:noProof/>
          <w:sz w:val="22"/>
          <w:szCs w:val="22"/>
        </w:rPr>
        <w:pict>
          <v:shape id="_x0000_s1062" type="#_x0000_t202" style="position:absolute;left:0;text-align:left;margin-left:46pt;margin-top:8.6pt;width:15.5pt;height:12pt;z-index:251697152;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62"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p>
    <w:p w:rsidR="00514239" w:rsidRDefault="00514239" w:rsidP="00514239">
      <w:pPr>
        <w:pStyle w:val="Retraitcorpsdetexte"/>
        <w:ind w:left="0" w:firstLine="0"/>
        <w:jc w:val="both"/>
        <w:rPr>
          <w:color w:val="auto"/>
          <w:sz w:val="22"/>
          <w:szCs w:val="22"/>
        </w:rPr>
      </w:pPr>
      <w:r w:rsidRPr="00860C8B">
        <w:rPr>
          <w:b/>
          <w:color w:val="auto"/>
          <w:sz w:val="22"/>
          <w:szCs w:val="22"/>
        </w:rPr>
        <w:t>Option 1 </w:t>
      </w:r>
      <w:r w:rsidRPr="00860C8B">
        <w:rPr>
          <w:color w:val="auto"/>
          <w:sz w:val="22"/>
          <w:szCs w:val="22"/>
        </w:rPr>
        <w:t>:</w:t>
      </w:r>
      <w:r w:rsidRPr="00860C8B">
        <w:rPr>
          <w:b/>
          <w:color w:val="auto"/>
          <w:sz w:val="22"/>
          <w:szCs w:val="22"/>
        </w:rPr>
        <w:t xml:space="preserve"> </w:t>
      </w:r>
      <w:r w:rsidRPr="00860C8B">
        <w:rPr>
          <w:color w:val="auto"/>
          <w:sz w:val="22"/>
          <w:szCs w:val="22"/>
        </w:rPr>
        <w:t>Dans le cas de chantier (travaux et honoraires) dont le coût prévisionnel est supérieur à 15 millions € HT, le maître d’ouvrage (ou son mandataire) s’engage  à souscrire pour le compte des intervenants assujettis à la présomption de RCD un contrat collectif de responsabilité décennale dont le plafond de garantie ne saurait être inférieur au coût de l’ouvrage, ou à un montant de 150 millions</w:t>
      </w:r>
      <w:r w:rsidRPr="00860C8B">
        <w:rPr>
          <w:color w:val="auto"/>
        </w:rPr>
        <w:t xml:space="preserve"> € HT </w:t>
      </w:r>
      <w:r w:rsidRPr="00860C8B">
        <w:rPr>
          <w:color w:val="auto"/>
          <w:sz w:val="22"/>
          <w:szCs w:val="22"/>
        </w:rPr>
        <w:t>si le coût de l’ouvrage est supérieur à 150 millions € HT (sauf en matière d’habitation où il sera fixé au montant des réparations)</w:t>
      </w:r>
      <w:r>
        <w:rPr>
          <w:color w:val="auto"/>
          <w:sz w:val="22"/>
          <w:szCs w:val="22"/>
        </w:rPr>
        <w:t>.</w:t>
      </w:r>
    </w:p>
    <w:p w:rsidR="00514239" w:rsidRDefault="00514239" w:rsidP="00514239">
      <w:pPr>
        <w:jc w:val="left"/>
        <w:rPr>
          <w:sz w:val="22"/>
          <w:szCs w:val="22"/>
        </w:rPr>
      </w:pPr>
    </w:p>
    <w:p w:rsidR="00514239" w:rsidRDefault="00514239" w:rsidP="00514239">
      <w:pPr>
        <w:pStyle w:val="Retraitcorpsdetexte"/>
        <w:ind w:left="0" w:firstLine="0"/>
        <w:jc w:val="both"/>
        <w:rPr>
          <w:sz w:val="22"/>
          <w:szCs w:val="22"/>
        </w:rPr>
      </w:pPr>
      <w:r w:rsidRPr="00860C8B">
        <w:rPr>
          <w:sz w:val="22"/>
          <w:szCs w:val="22"/>
        </w:rPr>
        <w:t>Ce contrat d’assurance de responsabilité décennale, de seconde ligne, aura pour seuil de déclenchement le montant de garantie de chaque police individuelle de responsabilité décennale.</w:t>
      </w:r>
    </w:p>
    <w:p w:rsidR="00514239" w:rsidRPr="00D77624" w:rsidRDefault="00514239" w:rsidP="00514239">
      <w:pPr>
        <w:pStyle w:val="Retraitcorpsdetexte"/>
        <w:jc w:val="both"/>
      </w:pPr>
    </w:p>
    <w:p w:rsidR="00514239" w:rsidRDefault="00514239" w:rsidP="00514239">
      <w:pPr>
        <w:pStyle w:val="Retraitcorpsdetexte"/>
        <w:ind w:left="0" w:firstLine="0"/>
        <w:jc w:val="both"/>
        <w:rPr>
          <w:sz w:val="22"/>
          <w:szCs w:val="22"/>
        </w:rPr>
      </w:pPr>
      <w:r w:rsidRPr="00860C8B">
        <w:rPr>
          <w:sz w:val="22"/>
          <w:szCs w:val="22"/>
        </w:rPr>
        <w:t>Les intervenants concernés, s’engagent à adhérer au CCRD souscrit par le maître d’ouvrage auquel ils donnent mandat pour négocier les clauses et souscrire pour leur compte, conformément à l’article L.112-1 du Code des assurances.</w:t>
      </w:r>
    </w:p>
    <w:p w:rsidR="00514239" w:rsidRPr="00D77624" w:rsidRDefault="00514239" w:rsidP="00514239">
      <w:pPr>
        <w:tabs>
          <w:tab w:val="left" w:pos="1080"/>
        </w:tabs>
        <w:rPr>
          <w:rFonts w:cs="Arial"/>
          <w:sz w:val="22"/>
          <w:szCs w:val="22"/>
        </w:rPr>
      </w:pPr>
    </w:p>
    <w:p w:rsidR="00514239" w:rsidRDefault="00514239" w:rsidP="00514239">
      <w:pPr>
        <w:pStyle w:val="Retraitcorpsdetexte"/>
        <w:ind w:left="0" w:firstLine="0"/>
        <w:jc w:val="both"/>
        <w:rPr>
          <w:sz w:val="22"/>
          <w:szCs w:val="22"/>
        </w:rPr>
      </w:pPr>
      <w:r w:rsidRPr="00860C8B">
        <w:rPr>
          <w:sz w:val="22"/>
          <w:szCs w:val="22"/>
        </w:rPr>
        <w:t>Ce mandat est irrévocable comme étant donné dans l’intérêt commun des parties concernées.</w:t>
      </w:r>
    </w:p>
    <w:p w:rsidR="00514239" w:rsidRDefault="00514239" w:rsidP="00514239">
      <w:pPr>
        <w:pStyle w:val="Retraitcorpsdetexte"/>
        <w:ind w:left="0" w:firstLine="0"/>
        <w:jc w:val="both"/>
        <w:rPr>
          <w:sz w:val="22"/>
          <w:szCs w:val="22"/>
        </w:rPr>
      </w:pPr>
      <w:r w:rsidRPr="00860C8B">
        <w:rPr>
          <w:sz w:val="22"/>
          <w:szCs w:val="22"/>
        </w:rPr>
        <w:t>Le coût de la prime relative à ce contrat sera pris en charge par le maître d’ouvrage</w:t>
      </w:r>
    </w:p>
    <w:p w:rsidR="00514239" w:rsidRDefault="00514239" w:rsidP="00514239">
      <w:pPr>
        <w:jc w:val="left"/>
        <w:rPr>
          <w:sz w:val="22"/>
          <w:szCs w:val="22"/>
        </w:rPr>
      </w:pPr>
    </w:p>
    <w:p w:rsidR="00514239" w:rsidRDefault="00514239" w:rsidP="00514239">
      <w:pPr>
        <w:pStyle w:val="Retraitcorpsdetexte"/>
        <w:ind w:left="0" w:firstLine="0"/>
        <w:jc w:val="both"/>
        <w:rPr>
          <w:sz w:val="22"/>
          <w:szCs w:val="22"/>
        </w:rPr>
      </w:pPr>
      <w:r w:rsidRPr="00DD3E46">
        <w:rPr>
          <w:b/>
          <w:noProof/>
          <w:color w:val="auto"/>
          <w:sz w:val="22"/>
          <w:szCs w:val="22"/>
        </w:rPr>
        <w:pict>
          <v:shape id="_x0000_s1063" type="#_x0000_t202" style="position:absolute;left:0;text-align:left;margin-left:43.25pt;margin-top:-.05pt;width:15.5pt;height:12pt;z-index:251698176;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nwIAADQFAAAOAAAAZHJzL2Uyb0RvYy54bWyslF1v2yAUhu8n7T8g7lN/xHUSq07Vxck0&#10;qfuQ2t3sjgCOUW1gQOJ00/77DjhJk/VmmuYLGwy8nPecB25u912LdtxYoWSJk6sYIy6pYkJuSvz1&#10;cTWaYmQdkYy0SvISP3OLb+dv39z0uuCpalTLuEEgIm3R6xI3zukiiixteEfsldJcwmCtTEccdM0m&#10;Yob0oN61URrHedQrw7RRlFsLf6thEM+Dfl1z6j7XteUOtSWG2Fx4m/Be+3c0vyHFxhDdCHoIg/xD&#10;FB0REjY9SVXEEbQ14pVUJ6hRVtXuiqouUnUtKA8ewE0S/+HmoSGaBy+QHKtPabL/T5Z+2n0xSLAS&#10;57McI0k6KNI3KBViHDm+dxylPkm9tgXMfdAw2+3fqT0UOxi2+l7RJ4ukWjREbvidMapvOGEQZOJX&#10;RmdLBx3rRdb9R8VgL7J1Kgjta9P5DEJOEKhDsZ5PBYI4EIWfkKPJeHaNEYWxcT6bplkoYUSK43Jt&#10;rHvPVYd8o8QGCAjyZHdvnQ+HFMcpfjepVqJtAwWtRH2JJzlgBRt0GnLigIqnx+ZQW6tawfx0v9Ca&#10;zXrRGrQjQFaeplk6Dm5h5HxaJxzw3YquxNPYPwNxPkFLycK+joh2aENsrfTi4BeiPbQGjn7O4tly&#10;upxmoyzNl6MsrqrR3WqRjfJVMrmuxtViUSW/vNUkKxrBGJc+1CPTSfZ3zBxO10DjieoLSxfOV+F5&#10;7Ty6DCPkHVwdv8FdIMPDMGDh9ut9IDHzcp6atWLPgIpRUEioCVwz0GiU+YFRD0e2xPb7lhiOUftB&#10;etzGkyT3hzz0ZkkGcCBzMbQ+HyKSgliJqTMYDZ2FG+6GrTZi08BuR8jvANOVCAC9RHaAG45m8HW4&#10;RvzZP++HWS+X3fw3AAAA//8DAFBLAwQUAAYACAAAACEAF1mHYNwAAAAFAQAADwAAAGRycy9kb3du&#10;cmV2LnhtbEyPwU7DMBBE70j8g7VI3KiTAm0IcSqE2gNcIAUkjm68JBHxOoq3bfh7Fi5wWWk0o5m3&#10;xWryvTrgGLtABtJZAgqpDq6jxsDry+YiAxXZkrN9IDTwhRFW5elJYXMXjlThYcuNkhKKuTXQMg+5&#10;1rFu0ds4CwOSeB9h9JZFjo12oz1Kue/1PEkW2tuOZKG1A963WH9u997AE1cbXj+8Pb9ndBO4co/p&#10;ulkYc3423d2CYpz4Lww/+IIOpTDtwp5cVL0BeYR/r3iX6XIJamfgOptfgS4L/Z++/AYAAP//AwBQ&#10;SwECLQAUAAYACAAAACEAtoM4kv4AAADhAQAAEwAAAAAAAAAAAAAAAAAAAAAAW0NvbnRlbnRfVHlw&#10;ZXNdLnhtbFBLAQItABQABgAIAAAAIQA4/SH/1gAAAJQBAAALAAAAAAAAAAAAAAAAAC8BAABfcmVs&#10;cy8ucmVsc1BLAQItABQABgAIAAAAIQCMWfwenwIAADQFAAAOAAAAAAAAAAAAAAAAAC4CAABkcnMv&#10;ZTJvRG9jLnhtbFBLAQItABQABgAIAAAAIQAXWYdg3AAAAAUBAAAPAAAAAAAAAAAAAAAAAPkEAABk&#10;cnMvZG93bnJldi54bWxQSwUGAAAAAAQABADzAAAAAgYAAAAA&#10;" o:allowincell="f" filled="f" strokecolor="#1f497d">
            <v:textbox style="mso-next-textbox:#_x0000_s1063" inset="10.8pt,7.2pt,10.8pt,7.2pt">
              <w:txbxContent>
                <w:p w:rsidR="00514239" w:rsidRPr="00B0616A" w:rsidRDefault="00514239" w:rsidP="00514239">
                  <w:pPr>
                    <w:spacing w:line="360" w:lineRule="auto"/>
                    <w:jc w:val="center"/>
                    <w:rPr>
                      <w:rFonts w:ascii="Cambria" w:hAnsi="Cambria"/>
                      <w:i/>
                      <w:iCs/>
                      <w:sz w:val="28"/>
                      <w:szCs w:val="28"/>
                    </w:rPr>
                  </w:pPr>
                  <w:r w:rsidRPr="00B0616A">
                    <w:rPr>
                      <w:rFonts w:ascii="Cambria" w:hAnsi="Cambria"/>
                      <w:i/>
                      <w:iCs/>
                      <w:sz w:val="28"/>
                      <w:szCs w:val="28"/>
                    </w:rPr>
                    <w:t>[Tapez une citation prise dans le document, ou la synthèse d’un passage intéressant. Vous pouvez placer la zone de texte n’importe où dans le document et modifier sa mise en forme à l’aide de l’onglet Outils de dessin.]</w:t>
                  </w:r>
                </w:p>
              </w:txbxContent>
            </v:textbox>
            <w10:wrap type="square" anchorx="page"/>
          </v:shape>
        </w:pict>
      </w:r>
      <w:r w:rsidRPr="00860C8B">
        <w:rPr>
          <w:b/>
          <w:color w:val="auto"/>
          <w:sz w:val="22"/>
          <w:szCs w:val="22"/>
        </w:rPr>
        <w:t>Option 2 :</w:t>
      </w:r>
      <w:r w:rsidRPr="00D77624">
        <w:rPr>
          <w:color w:val="FF00FF"/>
          <w:sz w:val="22"/>
          <w:szCs w:val="22"/>
        </w:rPr>
        <w:t xml:space="preserve">  </w:t>
      </w:r>
      <w:r w:rsidRPr="00860C8B">
        <w:rPr>
          <w:sz w:val="22"/>
          <w:szCs w:val="22"/>
        </w:rPr>
        <w:t>Dans le cas de chantier (travaux et honoraires) dont le coût prévisionnel es</w:t>
      </w:r>
      <w:r w:rsidRPr="00D77624">
        <w:rPr>
          <w:sz w:val="22"/>
          <w:szCs w:val="22"/>
        </w:rPr>
        <w:t xml:space="preserve">t </w:t>
      </w:r>
      <w:r w:rsidRPr="00860C8B">
        <w:rPr>
          <w:sz w:val="22"/>
          <w:szCs w:val="22"/>
        </w:rPr>
        <w:t>supérieur à 15 millions d’euros HT, le maître d’ouvrage</w:t>
      </w:r>
      <w:r w:rsidRPr="00D77624">
        <w:rPr>
          <w:sz w:val="22"/>
          <w:szCs w:val="22"/>
        </w:rPr>
        <w:t xml:space="preserve"> </w:t>
      </w:r>
      <w:r w:rsidRPr="00860C8B">
        <w:rPr>
          <w:sz w:val="22"/>
          <w:szCs w:val="22"/>
        </w:rPr>
        <w:t>(ou son mandataire) s’engage à faire souscrire par l’entrepreneur titulaire du lot………… pour le compte des intervenants assujettis  à la présomption de RCD un contrat collectif d’assurance de responsabilité décennale dont le plafond de garantie ne saurait être inférieur au coût de l’ouvrage, ou à un montant de 150 millions d’euros HT si le coût de l’ouvrage est supérieur à 150 millions d’euros HT (sauf en matière d’habitation où il sera fixé au montant des réparations).</w:t>
      </w:r>
    </w:p>
    <w:p w:rsidR="00514239" w:rsidRDefault="00514239" w:rsidP="00514239">
      <w:pPr>
        <w:pStyle w:val="Retraitcorpsdetexte"/>
        <w:ind w:left="0" w:firstLine="0"/>
        <w:jc w:val="both"/>
        <w:rPr>
          <w:sz w:val="22"/>
          <w:szCs w:val="22"/>
        </w:rPr>
      </w:pPr>
      <w:r w:rsidRPr="00860C8B">
        <w:rPr>
          <w:sz w:val="22"/>
          <w:szCs w:val="22"/>
        </w:rPr>
        <w:lastRenderedPageBreak/>
        <w:t xml:space="preserve">Ce contrat d’assurance de responsabilité décennale, de seconde ligne, aura pour seuil de déclenchement le montant de garantie de chaque police individuelle de responsabilité décennale. </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Les intervenants concernés, s’engagent à adhérer au CCRD souscrit par l’entrepreneur auquel ils donnent mandat pour négocier les clauses et souscrire pour leur compte, conformément à l’article L.112-1 du code des assurances. </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Ce mandat est irrévocable comme étant donné dans l’intérêt commun des parties concernées. </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coût de ce contrat sera pris en charge par l’entrepreneur souscripteur. Il est réputé compris dans le montant de son marché.</w:t>
      </w:r>
    </w:p>
    <w:p w:rsidR="00514239" w:rsidRDefault="00514239" w:rsidP="00514239">
      <w:pPr>
        <w:pStyle w:val="Retraitcorpsdetexte"/>
        <w:ind w:left="0" w:firstLine="0"/>
        <w:rPr>
          <w:sz w:val="22"/>
          <w:szCs w:val="22"/>
        </w:rPr>
      </w:pPr>
    </w:p>
    <w:p w:rsidR="00514239" w:rsidRPr="00D77624" w:rsidRDefault="00514239" w:rsidP="00514239">
      <w:pPr>
        <w:tabs>
          <w:tab w:val="left" w:pos="720"/>
          <w:tab w:val="left" w:pos="1260"/>
          <w:tab w:val="left" w:pos="1440"/>
          <w:tab w:val="left" w:pos="1800"/>
        </w:tabs>
        <w:rPr>
          <w:rFonts w:cs="Arial"/>
        </w:rPr>
      </w:pPr>
    </w:p>
    <w:p w:rsidR="00514239" w:rsidRPr="00D77624" w:rsidRDefault="00514239" w:rsidP="00514239">
      <w:pPr>
        <w:pStyle w:val="Retraitcorpsdetexte"/>
      </w:pPr>
    </w:p>
    <w:p w:rsidR="00514239" w:rsidRPr="00D77624" w:rsidRDefault="00514239" w:rsidP="00514239">
      <w:pPr>
        <w:tabs>
          <w:tab w:val="left" w:pos="720"/>
          <w:tab w:val="left" w:pos="1260"/>
          <w:tab w:val="left" w:pos="1440"/>
          <w:tab w:val="left" w:pos="1800"/>
        </w:tabs>
        <w:rPr>
          <w:rFonts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5873"/>
      </w:tblGrid>
      <w:tr w:rsidR="00514239" w:rsidRPr="00D77624" w:rsidTr="00514239">
        <w:trPr>
          <w:trHeight w:val="510"/>
        </w:trPr>
        <w:tc>
          <w:tcPr>
            <w:tcW w:w="1384"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81" w:name="_Toc348359808"/>
            <w:r w:rsidRPr="00860C8B">
              <w:rPr>
                <w:rFonts w:cs="Arial"/>
                <w:b/>
                <w:color w:val="FFFFFF"/>
                <w:sz w:val="32"/>
                <w:szCs w:val="32"/>
              </w:rPr>
              <w:t>AP 12.</w:t>
            </w:r>
            <w:bookmarkEnd w:id="81"/>
          </w:p>
        </w:tc>
        <w:tc>
          <w:tcPr>
            <w:tcW w:w="5873"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82" w:name="_Toc348359809"/>
            <w:bookmarkStart w:id="83" w:name="_Toc392578052"/>
            <w:r w:rsidRPr="00860C8B">
              <w:rPr>
                <w:rFonts w:cs="Arial"/>
                <w:smallCaps/>
                <w:sz w:val="24"/>
                <w:szCs w:val="24"/>
              </w:rPr>
              <w:t>PROPRI</w:t>
            </w:r>
            <w:r>
              <w:rPr>
                <w:rFonts w:cs="Arial"/>
                <w:smallCaps/>
                <w:sz w:val="24"/>
                <w:szCs w:val="24"/>
              </w:rPr>
              <w:t>É</w:t>
            </w:r>
            <w:r w:rsidRPr="00860C8B">
              <w:rPr>
                <w:rFonts w:cs="Arial"/>
                <w:smallCaps/>
                <w:sz w:val="24"/>
                <w:szCs w:val="24"/>
              </w:rPr>
              <w:t>TÉ INTELLECTUELLE</w:t>
            </w:r>
            <w:bookmarkEnd w:id="82"/>
            <w:bookmarkEnd w:id="83"/>
          </w:p>
        </w:tc>
      </w:tr>
    </w:tbl>
    <w:p w:rsidR="00514239" w:rsidRPr="00D77624" w:rsidRDefault="00514239" w:rsidP="00514239">
      <w:pPr>
        <w:pStyle w:val="Retraitcorpsdetexte"/>
        <w:rPr>
          <w:sz w:val="18"/>
          <w:szCs w:val="18"/>
        </w:rPr>
      </w:pPr>
    </w:p>
    <w:p w:rsidR="00514239" w:rsidRPr="00D77624" w:rsidRDefault="00514239" w:rsidP="00514239">
      <w:pPr>
        <w:pStyle w:val="Retraitcorpsdetexte"/>
        <w:rPr>
          <w:sz w:val="22"/>
          <w:szCs w:val="22"/>
        </w:rPr>
      </w:pPr>
      <w:r w:rsidRPr="00860C8B">
        <w:rPr>
          <w:sz w:val="22"/>
          <w:szCs w:val="22"/>
        </w:rPr>
        <w:t>Il sera fait application de l’option A de l’article 25 du CCAG-PI.</w:t>
      </w:r>
    </w:p>
    <w:p w:rsidR="00514239" w:rsidRPr="00D77624" w:rsidRDefault="00514239" w:rsidP="00514239">
      <w:pPr>
        <w:pStyle w:val="Retraitcorpsdetexte"/>
      </w:pPr>
    </w:p>
    <w:p w:rsidR="00514239" w:rsidRPr="00D77624" w:rsidRDefault="00514239" w:rsidP="00514239">
      <w:pPr>
        <w:pStyle w:val="Retraitcorpsdetexte"/>
      </w:pPr>
    </w:p>
    <w:p w:rsidR="00514239" w:rsidRPr="00D77624" w:rsidRDefault="00514239" w:rsidP="00514239">
      <w:pPr>
        <w:pStyle w:val="Retraitcorpsdetext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5873"/>
      </w:tblGrid>
      <w:tr w:rsidR="00514239" w:rsidRPr="00D77624" w:rsidTr="00514239">
        <w:trPr>
          <w:trHeight w:val="510"/>
        </w:trPr>
        <w:tc>
          <w:tcPr>
            <w:tcW w:w="1384"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84" w:name="_Toc348359810"/>
            <w:r w:rsidRPr="00860C8B">
              <w:rPr>
                <w:rFonts w:cs="Arial"/>
                <w:b/>
                <w:color w:val="FFFFFF"/>
                <w:sz w:val="32"/>
                <w:szCs w:val="32"/>
              </w:rPr>
              <w:t>AP 13.</w:t>
            </w:r>
            <w:bookmarkEnd w:id="84"/>
          </w:p>
        </w:tc>
        <w:tc>
          <w:tcPr>
            <w:tcW w:w="5873"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rPr>
            </w:pPr>
            <w:bookmarkStart w:id="85" w:name="_Toc348359811"/>
            <w:bookmarkStart w:id="86" w:name="_Toc392578053"/>
            <w:r w:rsidRPr="00860C8B">
              <w:rPr>
                <w:rFonts w:cs="Arial"/>
                <w:smallCaps/>
                <w:sz w:val="24"/>
                <w:szCs w:val="24"/>
              </w:rPr>
              <w:t>DIFFÉRENDS ET RÉSILIATION</w:t>
            </w:r>
            <w:bookmarkEnd w:id="85"/>
            <w:bookmarkEnd w:id="86"/>
          </w:p>
        </w:tc>
      </w:tr>
    </w:tbl>
    <w:p w:rsidR="00514239" w:rsidRPr="00D77624" w:rsidRDefault="00514239" w:rsidP="00514239">
      <w:pPr>
        <w:rPr>
          <w:rFonts w:cs="Arial"/>
          <w:sz w:val="18"/>
        </w:rPr>
      </w:pPr>
    </w:p>
    <w:p w:rsidR="00514239" w:rsidRPr="00D77624" w:rsidRDefault="00514239" w:rsidP="00514239">
      <w:pPr>
        <w:pStyle w:val="Titre2"/>
        <w:rPr>
          <w:rFonts w:cs="Arial"/>
          <w:sz w:val="28"/>
          <w:szCs w:val="28"/>
        </w:rPr>
      </w:pPr>
      <w:bookmarkStart w:id="87" w:name="_Toc348359812"/>
      <w:r w:rsidRPr="00860C8B">
        <w:rPr>
          <w:rFonts w:cs="Arial"/>
          <w:sz w:val="28"/>
          <w:szCs w:val="28"/>
        </w:rPr>
        <w:t>13.1</w:t>
      </w:r>
      <w:r w:rsidRPr="00860C8B">
        <w:rPr>
          <w:rFonts w:cs="Arial"/>
          <w:sz w:val="28"/>
          <w:szCs w:val="28"/>
        </w:rPr>
        <w:tab/>
        <w:t>Règlement amiable des différends</w:t>
      </w:r>
      <w:bookmarkEnd w:id="87"/>
    </w:p>
    <w:p w:rsidR="00514239" w:rsidRDefault="00514239" w:rsidP="00514239">
      <w:pPr>
        <w:pStyle w:val="Titre3"/>
        <w:ind w:firstLine="709"/>
        <w:rPr>
          <w:rFonts w:cs="Arial"/>
          <w:szCs w:val="18"/>
        </w:rPr>
      </w:pPr>
      <w:r w:rsidRPr="00D77624">
        <w:rPr>
          <w:rFonts w:cs="Arial"/>
        </w:rPr>
        <w:t>13.1.1 Conciliation par un tiers</w:t>
      </w:r>
    </w:p>
    <w:p w:rsidR="00514239" w:rsidRDefault="00514239" w:rsidP="00514239">
      <w:pPr>
        <w:pStyle w:val="Retraitcorpsdetexte"/>
        <w:ind w:left="0" w:firstLine="0"/>
        <w:jc w:val="both"/>
        <w:rPr>
          <w:sz w:val="22"/>
          <w:szCs w:val="22"/>
        </w:rPr>
      </w:pPr>
      <w:r w:rsidRPr="00860C8B">
        <w:rPr>
          <w:sz w:val="22"/>
          <w:szCs w:val="22"/>
        </w:rPr>
        <w:t xml:space="preserve">En cas de différend portant sur le respect des clauses du présent marché, les parties conviennent de saisir pour avis : </w:t>
      </w:r>
      <w:r w:rsidRPr="00860C8B">
        <w:rPr>
          <w:sz w:val="22"/>
          <w:szCs w:val="22"/>
          <w:shd w:val="clear" w:color="auto" w:fill="EEE1BC"/>
        </w:rPr>
        <w:t>………..………..………..………..……………..……………..…</w:t>
      </w:r>
      <w:r w:rsidRPr="00D77624">
        <w:rPr>
          <w:sz w:val="22"/>
          <w:szCs w:val="22"/>
          <w:shd w:val="clear" w:color="auto" w:fill="EEE1BC"/>
        </w:rPr>
        <w:t xml:space="preserve"> </w:t>
      </w:r>
      <w:r w:rsidRPr="00860C8B">
        <w:rPr>
          <w:sz w:val="22"/>
          <w:szCs w:val="22"/>
        </w:rPr>
        <w:t>.</w:t>
      </w:r>
      <w:r>
        <w:rPr>
          <w:sz w:val="22"/>
          <w:szCs w:val="22"/>
        </w:rPr>
        <w:t xml:space="preserve"> </w:t>
      </w:r>
    </w:p>
    <w:p w:rsidR="00514239" w:rsidRPr="00D77624" w:rsidRDefault="00514239" w:rsidP="00514239">
      <w:pPr>
        <w:pStyle w:val="Retraitcorpsdetexte"/>
        <w:ind w:left="0" w:firstLine="0"/>
        <w:jc w:val="both"/>
        <w:rPr>
          <w:sz w:val="22"/>
          <w:szCs w:val="22"/>
        </w:rPr>
      </w:pPr>
      <w:r w:rsidRPr="00860C8B">
        <w:rPr>
          <w:i/>
          <w:sz w:val="22"/>
          <w:szCs w:val="22"/>
        </w:rPr>
        <w:t>NB : par exemple, un expert nommé par le Tribunal administratif</w:t>
      </w:r>
      <w:r>
        <w:rPr>
          <w:i/>
          <w:sz w:val="22"/>
          <w:szCs w:val="22"/>
        </w:rPr>
        <w:t xml:space="preserve"> </w:t>
      </w:r>
      <w:r w:rsidRPr="00860C8B">
        <w:rPr>
          <w:i/>
          <w:sz w:val="22"/>
          <w:szCs w:val="22"/>
        </w:rPr>
        <w:t>avant toute procédure judiciaire.</w:t>
      </w:r>
    </w:p>
    <w:p w:rsidR="00514239" w:rsidRPr="00D77624" w:rsidRDefault="00514239" w:rsidP="00514239">
      <w:pPr>
        <w:pStyle w:val="Retraitcorpsdetexte"/>
        <w:jc w:val="both"/>
        <w:rPr>
          <w:sz w:val="22"/>
          <w:szCs w:val="22"/>
        </w:rPr>
      </w:pPr>
    </w:p>
    <w:p w:rsidR="00514239" w:rsidRPr="00D77624" w:rsidRDefault="00514239" w:rsidP="00514239">
      <w:pPr>
        <w:pStyle w:val="Retraitcorpsdetexte"/>
        <w:jc w:val="both"/>
        <w:rPr>
          <w:sz w:val="22"/>
          <w:szCs w:val="22"/>
        </w:rPr>
      </w:pPr>
      <w:r w:rsidRPr="00860C8B">
        <w:rPr>
          <w:sz w:val="22"/>
          <w:szCs w:val="22"/>
        </w:rPr>
        <w:t>Cette saisine intervient sur l'initiative de la partie la plus diligente.</w:t>
      </w:r>
    </w:p>
    <w:p w:rsidR="00514239" w:rsidRPr="00D77624" w:rsidRDefault="00514239" w:rsidP="00514239">
      <w:pPr>
        <w:tabs>
          <w:tab w:val="left" w:pos="720"/>
          <w:tab w:val="left" w:pos="1080"/>
        </w:tabs>
        <w:rPr>
          <w:rFonts w:cs="Arial"/>
          <w:sz w:val="22"/>
          <w:szCs w:val="22"/>
        </w:rPr>
      </w:pPr>
    </w:p>
    <w:p w:rsidR="00514239" w:rsidRDefault="00514239" w:rsidP="00514239">
      <w:pPr>
        <w:pStyle w:val="Titre3"/>
        <w:ind w:left="709"/>
        <w:rPr>
          <w:rFonts w:cs="Arial"/>
          <w:szCs w:val="18"/>
        </w:rPr>
      </w:pPr>
      <w:r w:rsidRPr="00D77624">
        <w:rPr>
          <w:rFonts w:cs="Arial"/>
        </w:rPr>
        <w:t>13.1.2 Saisine du comité consultatif de règlement amiable</w:t>
      </w:r>
    </w:p>
    <w:p w:rsidR="00514239" w:rsidRPr="007E643B" w:rsidRDefault="00514239" w:rsidP="00514239">
      <w:pPr>
        <w:pStyle w:val="Retraitcorpsdetexte"/>
        <w:ind w:left="0" w:firstLine="0"/>
        <w:jc w:val="both"/>
        <w:rPr>
          <w:sz w:val="22"/>
          <w:szCs w:val="22"/>
        </w:rPr>
      </w:pPr>
      <w:r w:rsidRPr="00860C8B">
        <w:rPr>
          <w:sz w:val="22"/>
          <w:szCs w:val="22"/>
        </w:rPr>
        <w:t>A défaut de parvenir à un accord amiable, et avant de saisir la juridiction compétente, pour les litiges nés de l'exécution du marché, les parties peuvent convenir de saisir le comité consultatif de règlement amiable qui est chargé de trouver une solution amiable et équitable (conformément à l'article 127 du code des marchés publics).</w:t>
      </w:r>
    </w:p>
    <w:p w:rsidR="00514239" w:rsidRPr="00D77624" w:rsidRDefault="00514239" w:rsidP="00514239">
      <w:pPr>
        <w:tabs>
          <w:tab w:val="left" w:pos="720"/>
          <w:tab w:val="left" w:pos="1080"/>
        </w:tabs>
        <w:rPr>
          <w:rFonts w:cs="Arial"/>
          <w:szCs w:val="18"/>
        </w:rPr>
      </w:pPr>
    </w:p>
    <w:p w:rsidR="00514239" w:rsidRPr="00D77624" w:rsidRDefault="00514239" w:rsidP="00514239">
      <w:pPr>
        <w:pStyle w:val="Titre2"/>
        <w:rPr>
          <w:rFonts w:cs="Arial"/>
          <w:sz w:val="28"/>
          <w:szCs w:val="28"/>
        </w:rPr>
      </w:pPr>
      <w:bookmarkStart w:id="88" w:name="_Toc348359813"/>
      <w:r w:rsidRPr="00860C8B">
        <w:rPr>
          <w:rFonts w:cs="Arial"/>
          <w:sz w:val="28"/>
          <w:szCs w:val="28"/>
        </w:rPr>
        <w:t>13.2</w:t>
      </w:r>
      <w:r w:rsidRPr="00860C8B">
        <w:rPr>
          <w:rFonts w:cs="Arial"/>
          <w:sz w:val="28"/>
          <w:szCs w:val="28"/>
        </w:rPr>
        <w:tab/>
        <w:t>Résiliation du marché</w:t>
      </w:r>
      <w:bookmarkEnd w:id="88"/>
    </w:p>
    <w:p w:rsidR="00514239" w:rsidRPr="00D77624" w:rsidRDefault="00514239" w:rsidP="00514239">
      <w:pPr>
        <w:rPr>
          <w:rFonts w:cs="Arial"/>
        </w:rPr>
      </w:pPr>
    </w:p>
    <w:p w:rsidR="00514239" w:rsidRDefault="00514239" w:rsidP="00514239">
      <w:pPr>
        <w:pStyle w:val="Retraitcorpsdetexte"/>
        <w:ind w:left="0" w:firstLine="0"/>
        <w:jc w:val="both"/>
        <w:rPr>
          <w:sz w:val="22"/>
          <w:szCs w:val="22"/>
        </w:rPr>
      </w:pPr>
      <w:r w:rsidRPr="00860C8B">
        <w:rPr>
          <w:sz w:val="22"/>
          <w:szCs w:val="22"/>
        </w:rPr>
        <w:t>Les modalités de résiliation du marché sont celles prévues aux articles 29 à 36 du CCAG-PI avec les précisions suivantes :</w:t>
      </w:r>
    </w:p>
    <w:p w:rsidR="00514239" w:rsidRDefault="00514239" w:rsidP="00514239">
      <w:pPr>
        <w:pStyle w:val="Titre3"/>
        <w:ind w:left="709"/>
        <w:rPr>
          <w:rFonts w:cs="Arial"/>
          <w:szCs w:val="18"/>
        </w:rPr>
      </w:pPr>
      <w:r w:rsidRPr="00D77624">
        <w:rPr>
          <w:rFonts w:cs="Arial"/>
        </w:rPr>
        <w:t>13.2.1 Résiliation pour événements liés aux marchés</w:t>
      </w:r>
    </w:p>
    <w:p w:rsidR="00514239" w:rsidRDefault="00514239" w:rsidP="00514239">
      <w:pPr>
        <w:pStyle w:val="Retraitcorpsdetexte"/>
        <w:ind w:left="0" w:firstLine="0"/>
        <w:jc w:val="both"/>
        <w:rPr>
          <w:sz w:val="22"/>
          <w:szCs w:val="22"/>
        </w:rPr>
      </w:pPr>
      <w:r w:rsidRPr="00860C8B">
        <w:rPr>
          <w:sz w:val="22"/>
          <w:szCs w:val="22"/>
        </w:rPr>
        <w:t>Si le maître d’ouvrage décide la cessation définitive de la mission du titulaire sans que ce dernier ait manqué à ses obligations contractuelles, sa décision doit être notifiée au titulaire conformément à l'article 29 du CCAG-PI et la fraction de la mission déjà accomplie est rémunérée sans abattement.</w:t>
      </w:r>
    </w:p>
    <w:p w:rsidR="00514239" w:rsidRPr="00D77624" w:rsidRDefault="00514239" w:rsidP="00514239">
      <w:pPr>
        <w:pStyle w:val="Retraitcorpsdetexte"/>
        <w:jc w:val="both"/>
      </w:pPr>
    </w:p>
    <w:p w:rsidR="00514239" w:rsidRPr="00D77624" w:rsidRDefault="00514239" w:rsidP="00514239">
      <w:pPr>
        <w:pStyle w:val="Retraitcorpsdetexte"/>
        <w:jc w:val="both"/>
        <w:rPr>
          <w:sz w:val="22"/>
          <w:szCs w:val="22"/>
        </w:rPr>
      </w:pPr>
      <w:r w:rsidRPr="00860C8B">
        <w:rPr>
          <w:sz w:val="22"/>
          <w:szCs w:val="22"/>
        </w:rPr>
        <w:t>Dans ce cas de résiliation, l'indemnisation prévue à l’article 33 du CCAG-PI s’applique.</w:t>
      </w:r>
    </w:p>
    <w:p w:rsidR="00514239" w:rsidRDefault="00514239" w:rsidP="00514239">
      <w:pPr>
        <w:pStyle w:val="Titre3"/>
        <w:ind w:left="709"/>
        <w:rPr>
          <w:rFonts w:cs="Arial"/>
          <w:szCs w:val="18"/>
        </w:rPr>
      </w:pPr>
      <w:r w:rsidRPr="00D77624">
        <w:rPr>
          <w:rFonts w:cs="Arial"/>
        </w:rPr>
        <w:lastRenderedPageBreak/>
        <w:t>13.2.2 Résiliation sur demande du titulaire</w:t>
      </w:r>
    </w:p>
    <w:p w:rsidR="00514239" w:rsidRDefault="00514239" w:rsidP="00514239">
      <w:pPr>
        <w:pStyle w:val="Retraitcorpsdetexte"/>
        <w:ind w:left="0" w:firstLine="0"/>
        <w:jc w:val="both"/>
        <w:rPr>
          <w:sz w:val="22"/>
          <w:szCs w:val="22"/>
        </w:rPr>
      </w:pPr>
      <w:r w:rsidRPr="00860C8B">
        <w:rPr>
          <w:sz w:val="22"/>
          <w:szCs w:val="22"/>
        </w:rPr>
        <w:t>Conformément aux articles 29 et 31 du CCAG</w:t>
      </w:r>
      <w:r>
        <w:rPr>
          <w:sz w:val="22"/>
          <w:szCs w:val="22"/>
        </w:rPr>
        <w:t>-</w:t>
      </w:r>
      <w:r w:rsidRPr="00860C8B">
        <w:rPr>
          <w:sz w:val="22"/>
          <w:szCs w:val="22"/>
        </w:rPr>
        <w:t>PI, si le titulaire rencontre des difficultés imprévisibles dont la solution nécessiterait la mise en œuvre de moyens hors de proportion avec le montant du marché, il peut en demander la résiliation au maître d’ouvrage. Les prestations réalisées et les frais et investissements engagés sont réglés sans abattement.</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 xml:space="preserve">En cas de résiliation dû à un ordre de service de démarrage des prestations tardif, dans les conditions prévues par l’article 31.2 du CCAG-PI, en complément des dispositions de cet article 31.2, le titulaire a droit à une indemnité obtenue en appliquant au montant initial HT du marché, diminué du montant HT non révisé des prestations reçues, un pourcentage fixé à </w:t>
      </w:r>
      <w:r w:rsidRPr="00860C8B">
        <w:rPr>
          <w:sz w:val="22"/>
          <w:szCs w:val="22"/>
          <w:shd w:val="clear" w:color="auto" w:fill="EEE1BC"/>
        </w:rPr>
        <w:t>………..</w:t>
      </w:r>
      <w:r w:rsidRPr="00860C8B">
        <w:rPr>
          <w:sz w:val="22"/>
          <w:szCs w:val="22"/>
        </w:rPr>
        <w:t xml:space="preserve"> %.</w:t>
      </w:r>
    </w:p>
    <w:p w:rsidR="00514239" w:rsidRPr="00D77624" w:rsidRDefault="00514239" w:rsidP="00514239">
      <w:pPr>
        <w:tabs>
          <w:tab w:val="left" w:pos="720"/>
          <w:tab w:val="left" w:pos="1080"/>
        </w:tabs>
        <w:rPr>
          <w:rFonts w:cs="Arial"/>
          <w:szCs w:val="18"/>
        </w:rPr>
      </w:pPr>
    </w:p>
    <w:p w:rsidR="00514239" w:rsidRDefault="00514239" w:rsidP="00514239">
      <w:pPr>
        <w:pStyle w:val="Titre3"/>
        <w:ind w:left="709"/>
        <w:rPr>
          <w:rFonts w:cs="Arial"/>
          <w:szCs w:val="18"/>
        </w:rPr>
      </w:pPr>
      <w:r w:rsidRPr="00D77624">
        <w:rPr>
          <w:rFonts w:cs="Arial"/>
        </w:rPr>
        <w:t>13.2.3 Résiliation aux torts du titulaire</w:t>
      </w:r>
    </w:p>
    <w:p w:rsidR="00514239" w:rsidRDefault="00514239" w:rsidP="00514239">
      <w:pPr>
        <w:pStyle w:val="Retraitcorpsdetexte"/>
        <w:ind w:left="0" w:firstLine="0"/>
        <w:jc w:val="both"/>
        <w:rPr>
          <w:sz w:val="22"/>
          <w:szCs w:val="22"/>
        </w:rPr>
      </w:pPr>
      <w:r w:rsidRPr="00860C8B">
        <w:rPr>
          <w:sz w:val="22"/>
          <w:szCs w:val="22"/>
        </w:rPr>
        <w:t>Si le présent marché est résilié dans l’un des cas prévus à article 32 du CCAG-PI, la fraction des prestations déjà accomplies par le titulaire et acceptées par le maître d’ouvrage est rémunérée avec un abattement de 10 %.</w:t>
      </w:r>
    </w:p>
    <w:p w:rsidR="00514239" w:rsidRDefault="00514239" w:rsidP="00514239">
      <w:pPr>
        <w:pStyle w:val="Retraitcorpsdetexte"/>
        <w:ind w:left="0" w:firstLine="0"/>
        <w:jc w:val="both"/>
        <w:rPr>
          <w:sz w:val="22"/>
          <w:szCs w:val="22"/>
        </w:rPr>
      </w:pPr>
    </w:p>
    <w:p w:rsidR="00514239" w:rsidRPr="008E7773" w:rsidRDefault="00514239" w:rsidP="00514239">
      <w:pPr>
        <w:pStyle w:val="Retraitcorpsdetexte"/>
        <w:ind w:left="0" w:firstLine="0"/>
        <w:jc w:val="both"/>
        <w:rPr>
          <w:sz w:val="22"/>
          <w:szCs w:val="22"/>
        </w:rPr>
      </w:pPr>
      <w:r w:rsidRPr="00860C8B">
        <w:rPr>
          <w:sz w:val="22"/>
          <w:szCs w:val="22"/>
        </w:rPr>
        <w:t>Toutefois, en cas de résiliation suite au décès ou à l’incapacité civile du titulaire (article 30 du CCAG-PI), les prestations sont réglées sans abattement.</w:t>
      </w:r>
    </w:p>
    <w:p w:rsidR="00514239" w:rsidRPr="00D77624" w:rsidRDefault="00514239" w:rsidP="00514239">
      <w:pPr>
        <w:pStyle w:val="Titre2"/>
        <w:rPr>
          <w:rFonts w:cs="Arial"/>
          <w:sz w:val="28"/>
          <w:szCs w:val="28"/>
        </w:rPr>
      </w:pPr>
      <w:bookmarkStart w:id="89" w:name="_Toc348359814"/>
    </w:p>
    <w:p w:rsidR="00514239" w:rsidRDefault="00514239" w:rsidP="00514239">
      <w:pPr>
        <w:pStyle w:val="Titre2"/>
        <w:rPr>
          <w:rFonts w:cs="Arial"/>
          <w:sz w:val="28"/>
          <w:szCs w:val="28"/>
        </w:rPr>
      </w:pPr>
      <w:r w:rsidRPr="00860C8B">
        <w:rPr>
          <w:rFonts w:cs="Arial"/>
          <w:sz w:val="28"/>
          <w:szCs w:val="28"/>
        </w:rPr>
        <w:t>13.3</w:t>
      </w:r>
      <w:r w:rsidRPr="00860C8B">
        <w:rPr>
          <w:rFonts w:cs="Arial"/>
          <w:sz w:val="28"/>
          <w:szCs w:val="28"/>
        </w:rPr>
        <w:tab/>
        <w:t>Tribunal compétent en cas de litige</w:t>
      </w:r>
      <w:bookmarkEnd w:id="89"/>
    </w:p>
    <w:p w:rsidR="00514239" w:rsidRPr="00D77624" w:rsidRDefault="00514239" w:rsidP="00514239">
      <w:pPr>
        <w:rPr>
          <w:rFonts w:cs="Arial"/>
        </w:rPr>
      </w:pPr>
    </w:p>
    <w:p w:rsidR="00514239" w:rsidRPr="00D77624" w:rsidRDefault="00514239" w:rsidP="00514239">
      <w:pPr>
        <w:pStyle w:val="Retraitcorpsdetexte"/>
        <w:ind w:left="0" w:firstLine="0"/>
        <w:rPr>
          <w:sz w:val="22"/>
          <w:szCs w:val="22"/>
        </w:rPr>
      </w:pPr>
      <w:r w:rsidRPr="00860C8B">
        <w:rPr>
          <w:sz w:val="22"/>
          <w:szCs w:val="22"/>
        </w:rPr>
        <w:t>En cas de litige, les parties conviennent, conformément à l'article R.312-11 du code de justice administrative, de saisir :</w:t>
      </w:r>
    </w:p>
    <w:p w:rsidR="00514239" w:rsidRPr="00A126E2" w:rsidRDefault="00514239" w:rsidP="00514239">
      <w:pPr>
        <w:pStyle w:val="Retraitcorpsdetexte"/>
        <w:numPr>
          <w:ilvl w:val="0"/>
          <w:numId w:val="26"/>
        </w:numPr>
        <w:tabs>
          <w:tab w:val="left" w:pos="1260"/>
        </w:tabs>
        <w:rPr>
          <w:sz w:val="22"/>
          <w:szCs w:val="22"/>
        </w:rPr>
      </w:pPr>
      <w:r>
        <w:rPr>
          <w:sz w:val="22"/>
          <w:szCs w:val="22"/>
        </w:rPr>
        <w:t>L</w:t>
      </w:r>
      <w:r w:rsidRPr="00860C8B">
        <w:rPr>
          <w:sz w:val="22"/>
          <w:szCs w:val="22"/>
        </w:rPr>
        <w:t>e tribunal administratif dans le ressort duquel se situe le maître d’ouvrage</w:t>
      </w:r>
    </w:p>
    <w:p w:rsidR="00514239" w:rsidRPr="00D77624" w:rsidRDefault="00514239" w:rsidP="00514239">
      <w:pPr>
        <w:pStyle w:val="Retraitcorpsdetexte"/>
        <w:numPr>
          <w:ilvl w:val="0"/>
          <w:numId w:val="26"/>
        </w:numPr>
        <w:tabs>
          <w:tab w:val="left" w:pos="1260"/>
        </w:tabs>
        <w:rPr>
          <w:sz w:val="22"/>
          <w:szCs w:val="22"/>
        </w:rPr>
      </w:pPr>
      <w:r>
        <w:rPr>
          <w:sz w:val="22"/>
          <w:szCs w:val="22"/>
        </w:rPr>
        <w:t>L</w:t>
      </w:r>
      <w:r w:rsidRPr="00860C8B">
        <w:rPr>
          <w:sz w:val="22"/>
          <w:szCs w:val="22"/>
        </w:rPr>
        <w:t>e tribunal administratif dans le ressort duquel les travaux ont été exécutés</w:t>
      </w: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90" w:name="_Toc348359815"/>
            <w:r w:rsidRPr="00860C8B">
              <w:rPr>
                <w:rFonts w:cs="Arial"/>
                <w:b/>
                <w:color w:val="FFFFFF"/>
                <w:sz w:val="32"/>
                <w:szCs w:val="32"/>
              </w:rPr>
              <w:t>AP 14.</w:t>
            </w:r>
            <w:bookmarkEnd w:id="90"/>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91" w:name="_Toc348359816"/>
            <w:bookmarkStart w:id="92" w:name="_Toc392578054"/>
            <w:r w:rsidRPr="00860C8B">
              <w:rPr>
                <w:rFonts w:cs="Arial"/>
                <w:smallCaps/>
                <w:sz w:val="24"/>
                <w:szCs w:val="24"/>
              </w:rPr>
              <w:t>CLAUSES DIVERSES</w:t>
            </w:r>
            <w:bookmarkEnd w:id="91"/>
            <w:bookmarkEnd w:id="92"/>
          </w:p>
        </w:tc>
      </w:tr>
    </w:tbl>
    <w:p w:rsidR="00514239" w:rsidRPr="00D77624" w:rsidRDefault="00514239" w:rsidP="00514239">
      <w:pPr>
        <w:rPr>
          <w:rFonts w:cs="Arial"/>
          <w:sz w:val="18"/>
        </w:rPr>
      </w:pPr>
    </w:p>
    <w:tbl>
      <w:tblPr>
        <w:tblW w:w="93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EE1BC"/>
        <w:tblLayout w:type="fixed"/>
        <w:tblLook w:val="01E0"/>
      </w:tblPr>
      <w:tblGrid>
        <w:gridCol w:w="9377"/>
      </w:tblGrid>
      <w:tr w:rsidR="00514239" w:rsidRPr="00D77624" w:rsidTr="00514239">
        <w:trPr>
          <w:trHeight w:val="3135"/>
        </w:trPr>
        <w:tc>
          <w:tcPr>
            <w:tcW w:w="9377"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tabs>
                <w:tab w:val="left" w:pos="720"/>
                <w:tab w:val="left" w:pos="1080"/>
              </w:tabs>
              <w:autoSpaceDE w:val="0"/>
              <w:autoSpaceDN w:val="0"/>
              <w:adjustRightInd w:val="0"/>
              <w:spacing w:after="120"/>
              <w:rPr>
                <w:rFonts w:cs="Arial"/>
                <w:bCs/>
                <w:color w:val="815A4D"/>
                <w:sz w:val="18"/>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 w:val="18"/>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 w:val="18"/>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 w:val="18"/>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 w:val="18"/>
                <w:szCs w:val="18"/>
              </w:rPr>
            </w:pPr>
          </w:p>
          <w:p w:rsidR="00514239" w:rsidRPr="00D77624" w:rsidRDefault="00514239" w:rsidP="00514239">
            <w:pPr>
              <w:tabs>
                <w:tab w:val="left" w:pos="720"/>
                <w:tab w:val="left" w:pos="1080"/>
              </w:tabs>
              <w:autoSpaceDE w:val="0"/>
              <w:autoSpaceDN w:val="0"/>
              <w:adjustRightInd w:val="0"/>
              <w:spacing w:after="120"/>
              <w:rPr>
                <w:rFonts w:cs="Arial"/>
                <w:bCs/>
                <w:color w:val="815A4D"/>
                <w:sz w:val="18"/>
                <w:szCs w:val="18"/>
              </w:rPr>
            </w:pPr>
          </w:p>
        </w:tc>
      </w:tr>
    </w:tbl>
    <w:p w:rsidR="00514239" w:rsidRDefault="00514239" w:rsidP="00514239">
      <w:pPr>
        <w:pStyle w:val="Retraitcorpsdetexte"/>
        <w:ind w:left="0" w:firstLine="0"/>
        <w:rPr>
          <w:sz w:val="18"/>
        </w:rPr>
      </w:pPr>
    </w:p>
    <w:p w:rsidR="00514239" w:rsidRDefault="00514239" w:rsidP="00514239">
      <w:pPr>
        <w:pStyle w:val="Retraitcorpsdetexte"/>
        <w:ind w:left="0" w:firstLine="0"/>
      </w:pPr>
    </w:p>
    <w:p w:rsidR="00514239" w:rsidRDefault="00514239" w:rsidP="00514239">
      <w:pPr>
        <w:pStyle w:val="Retraitcorpsdetexte"/>
        <w:ind w:left="0" w:firstLine="0"/>
      </w:pPr>
    </w:p>
    <w:p w:rsidR="00514239" w:rsidRDefault="00514239" w:rsidP="00514239">
      <w:pPr>
        <w:pStyle w:val="Retraitcorpsdetexte"/>
        <w:ind w:left="0" w:firstLine="0"/>
      </w:pPr>
    </w:p>
    <w:p w:rsidR="00514239" w:rsidRDefault="00514239" w:rsidP="00514239">
      <w:pPr>
        <w:pStyle w:val="Retraitcorpsdetexte"/>
        <w:ind w:left="0" w:firstLine="0"/>
      </w:pPr>
    </w:p>
    <w:p w:rsidR="00514239" w:rsidRDefault="00514239" w:rsidP="00514239">
      <w:pPr>
        <w:pStyle w:val="Retraitcorpsdetexte"/>
        <w:ind w:left="0" w:firstLine="0"/>
      </w:pPr>
    </w:p>
    <w:p w:rsidR="00514239" w:rsidRDefault="00514239" w:rsidP="00514239">
      <w:pPr>
        <w:pStyle w:val="Retraitcorpsdetexte"/>
        <w:ind w:left="0" w:firstLine="0"/>
      </w:pPr>
    </w:p>
    <w:p w:rsidR="00514239" w:rsidRDefault="00514239" w:rsidP="00514239">
      <w:pPr>
        <w:pStyle w:val="Retraitcorpsdetexte"/>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6015"/>
      </w:tblGrid>
      <w:tr w:rsidR="00514239" w:rsidRPr="00D77624" w:rsidTr="00514239">
        <w:trPr>
          <w:trHeight w:val="510"/>
        </w:trPr>
        <w:tc>
          <w:tcPr>
            <w:tcW w:w="1242"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93" w:name="_Toc348359817"/>
            <w:r w:rsidRPr="00860C8B">
              <w:rPr>
                <w:rFonts w:cs="Arial"/>
                <w:b/>
                <w:color w:val="FFFFFF"/>
                <w:sz w:val="32"/>
                <w:szCs w:val="32"/>
              </w:rPr>
              <w:lastRenderedPageBreak/>
              <w:t>AP 15.</w:t>
            </w:r>
            <w:bookmarkEnd w:id="93"/>
          </w:p>
        </w:tc>
        <w:tc>
          <w:tcPr>
            <w:tcW w:w="6015"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mallCaps/>
                <w:sz w:val="24"/>
                <w:szCs w:val="24"/>
              </w:rPr>
            </w:pPr>
            <w:bookmarkStart w:id="94" w:name="_Toc348359818"/>
            <w:bookmarkStart w:id="95" w:name="_Toc392578055"/>
            <w:r w:rsidRPr="00860C8B">
              <w:rPr>
                <w:rFonts w:cs="Arial"/>
                <w:smallCaps/>
                <w:sz w:val="24"/>
                <w:szCs w:val="24"/>
              </w:rPr>
              <w:t>DÉROGATIONS AU CCAG-PI</w:t>
            </w:r>
            <w:bookmarkEnd w:id="94"/>
            <w:bookmarkEnd w:id="95"/>
          </w:p>
        </w:tc>
      </w:tr>
    </w:tbl>
    <w:p w:rsidR="00514239" w:rsidRPr="00D77624" w:rsidRDefault="00514239" w:rsidP="00514239">
      <w:pPr>
        <w:pStyle w:val="Retraitcorpsdetexte"/>
        <w:rPr>
          <w:sz w:val="18"/>
        </w:rPr>
      </w:pPr>
    </w:p>
    <w:p w:rsidR="00514239" w:rsidRPr="00D77624" w:rsidRDefault="00514239" w:rsidP="00514239">
      <w:pPr>
        <w:pStyle w:val="Retraitcorpsdetexte"/>
        <w:tabs>
          <w:tab w:val="clear" w:pos="1080"/>
        </w:tabs>
        <w:ind w:left="0" w:firstLine="0"/>
        <w:jc w:val="both"/>
      </w:pPr>
      <w:r w:rsidRPr="00D77624">
        <w:t xml:space="preserve">Le maître d’ouvrage peut, dans des cas particuliers qui doivent demeurer limités, déroger à certaines clauses du CCAG – PI. </w:t>
      </w:r>
      <w:r w:rsidRPr="00D77624">
        <w:rPr>
          <w:caps/>
        </w:rPr>
        <w:t>p</w:t>
      </w:r>
      <w:r w:rsidRPr="00D77624">
        <w:t>our ce faire, il lui faut absolument, faute de quoi ces dérogations seraient réputées non écrites :</w:t>
      </w:r>
    </w:p>
    <w:p w:rsidR="00514239" w:rsidRPr="00D77624" w:rsidRDefault="00514239" w:rsidP="00514239">
      <w:pPr>
        <w:pStyle w:val="Retraitcorpsdetexte"/>
        <w:jc w:val="both"/>
      </w:pPr>
    </w:p>
    <w:p w:rsidR="00514239" w:rsidRPr="00D77624" w:rsidRDefault="00514239" w:rsidP="00514239">
      <w:pPr>
        <w:pStyle w:val="Listecontinue"/>
        <w:numPr>
          <w:ilvl w:val="0"/>
          <w:numId w:val="9"/>
        </w:numPr>
        <w:tabs>
          <w:tab w:val="clear" w:pos="360"/>
          <w:tab w:val="num" w:pos="1440"/>
        </w:tabs>
        <w:autoSpaceDE w:val="0"/>
        <w:autoSpaceDN w:val="0"/>
        <w:adjustRightInd w:val="0"/>
        <w:ind w:left="1440" w:hanging="278"/>
        <w:rPr>
          <w:rFonts w:cs="Arial"/>
        </w:rPr>
      </w:pPr>
      <w:r w:rsidRPr="00D77624">
        <w:rPr>
          <w:rFonts w:cs="Arial"/>
        </w:rPr>
        <w:t>D’une part, dans le corps du CCAP définir de façon précise par rapport au CCAG – PI concerné la dérogation introduite</w:t>
      </w:r>
    </w:p>
    <w:p w:rsidR="00514239" w:rsidRPr="00D77624" w:rsidRDefault="00514239" w:rsidP="00514239">
      <w:pPr>
        <w:pStyle w:val="Retraitcorpsdetexte"/>
        <w:jc w:val="both"/>
      </w:pPr>
    </w:p>
    <w:p w:rsidR="00514239" w:rsidRPr="00D77624" w:rsidRDefault="00514239" w:rsidP="00514239">
      <w:pPr>
        <w:pStyle w:val="Listecontinue"/>
        <w:numPr>
          <w:ilvl w:val="0"/>
          <w:numId w:val="9"/>
        </w:numPr>
        <w:tabs>
          <w:tab w:val="clear" w:pos="360"/>
          <w:tab w:val="num" w:pos="1440"/>
        </w:tabs>
        <w:autoSpaceDE w:val="0"/>
        <w:autoSpaceDN w:val="0"/>
        <w:adjustRightInd w:val="0"/>
        <w:ind w:left="1440" w:hanging="278"/>
        <w:rPr>
          <w:rFonts w:cs="Arial"/>
        </w:rPr>
      </w:pPr>
      <w:r w:rsidRPr="00D77624">
        <w:rPr>
          <w:rFonts w:cs="Arial"/>
        </w:rPr>
        <w:t>D’autre part, dans le dernier alinéa du CCAP récapituler ces dérogations</w:t>
      </w:r>
    </w:p>
    <w:p w:rsidR="00514239" w:rsidRPr="00D77624" w:rsidRDefault="00514239" w:rsidP="00514239">
      <w:pPr>
        <w:pStyle w:val="Retraitcorpsdetexte"/>
      </w:pPr>
    </w:p>
    <w:tbl>
      <w:tblPr>
        <w:tblW w:w="0" w:type="auto"/>
        <w:tblInd w:w="163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635"/>
        <w:gridCol w:w="4491"/>
      </w:tblGrid>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spacing w:after="120"/>
              <w:jc w:val="center"/>
              <w:rPr>
                <w:rFonts w:cs="Arial"/>
                <w:b/>
                <w:sz w:val="18"/>
                <w:szCs w:val="18"/>
              </w:rPr>
            </w:pPr>
            <w:r w:rsidRPr="00D77624">
              <w:rPr>
                <w:rFonts w:cs="Arial"/>
                <w:b/>
                <w:szCs w:val="18"/>
              </w:rPr>
              <w:t>Articles du présent CCAP</w:t>
            </w:r>
          </w:p>
        </w:tc>
        <w:tc>
          <w:tcPr>
            <w:tcW w:w="4491"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spacing w:after="120"/>
              <w:jc w:val="center"/>
              <w:rPr>
                <w:rFonts w:cs="Arial"/>
                <w:b/>
                <w:sz w:val="18"/>
                <w:szCs w:val="18"/>
              </w:rPr>
            </w:pPr>
            <w:r w:rsidRPr="00D77624">
              <w:rPr>
                <w:rFonts w:cs="Arial"/>
                <w:b/>
                <w:szCs w:val="18"/>
              </w:rPr>
              <w:t>Articles du CCAG-PI (2009) auxquels il est dérogé</w:t>
            </w: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4.2.2</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c>
          <w:tcPr>
            <w:tcW w:w="4491"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 xml:space="preserve">Article 3.5 </w:t>
            </w: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AP 7.4.2</w:t>
            </w:r>
          </w:p>
          <w:p w:rsidR="00514239" w:rsidRPr="00D77624" w:rsidRDefault="00514239" w:rsidP="00514239">
            <w:pPr>
              <w:tabs>
                <w:tab w:val="left" w:pos="720"/>
                <w:tab w:val="left" w:pos="1080"/>
                <w:tab w:val="left" w:pos="1260"/>
                <w:tab w:val="left" w:pos="1440"/>
                <w:tab w:val="left" w:pos="1800"/>
              </w:tabs>
              <w:jc w:val="center"/>
              <w:rPr>
                <w:rFonts w:cs="Arial"/>
                <w:sz w:val="10"/>
                <w:szCs w:val="18"/>
              </w:rPr>
            </w:pPr>
          </w:p>
        </w:tc>
        <w:tc>
          <w:tcPr>
            <w:tcW w:w="4491"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Articles 26.2 et 26.4.2</w:t>
            </w:r>
          </w:p>
          <w:p w:rsidR="00514239" w:rsidRPr="00D77624" w:rsidRDefault="00514239" w:rsidP="00514239">
            <w:pPr>
              <w:tabs>
                <w:tab w:val="left" w:pos="720"/>
                <w:tab w:val="left" w:pos="1080"/>
                <w:tab w:val="left" w:pos="1260"/>
                <w:tab w:val="left" w:pos="1440"/>
                <w:tab w:val="left" w:pos="1800"/>
              </w:tabs>
              <w:jc w:val="center"/>
              <w:rPr>
                <w:rFonts w:cs="Arial"/>
                <w:sz w:val="10"/>
                <w:szCs w:val="18"/>
              </w:rPr>
            </w:pP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AP 7.4.3</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c>
          <w:tcPr>
            <w:tcW w:w="4491"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Articles 27.2.1 et 27.3</w:t>
            </w: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AP 7.4.4</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c>
          <w:tcPr>
            <w:tcW w:w="4491"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28</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AP 7.5</w:t>
            </w:r>
          </w:p>
        </w:tc>
        <w:tc>
          <w:tcPr>
            <w:tcW w:w="4491"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13.3</w:t>
            </w:r>
          </w:p>
          <w:p w:rsidR="00514239" w:rsidRPr="00D77624" w:rsidRDefault="00514239" w:rsidP="00514239">
            <w:pPr>
              <w:tabs>
                <w:tab w:val="left" w:pos="720"/>
                <w:tab w:val="left" w:pos="1080"/>
                <w:tab w:val="left" w:pos="1260"/>
                <w:tab w:val="left" w:pos="1440"/>
                <w:tab w:val="left" w:pos="1800"/>
              </w:tabs>
              <w:jc w:val="center"/>
              <w:rPr>
                <w:rFonts w:cs="Arial"/>
                <w:sz w:val="10"/>
                <w:szCs w:val="18"/>
              </w:rPr>
            </w:pP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AP 7.6.3</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c>
          <w:tcPr>
            <w:tcW w:w="4491"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3.8.3</w:t>
            </w: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AP 8</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c>
          <w:tcPr>
            <w:tcW w:w="4491"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10.1</w:t>
            </w: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Articles AP 9.2, AP 9.3 et AP 9.4</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c>
          <w:tcPr>
            <w:tcW w:w="4491"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14.1 et 14.3</w:t>
            </w:r>
          </w:p>
        </w:tc>
      </w:tr>
      <w:tr w:rsidR="00514239" w:rsidRPr="00D77624" w:rsidTr="00514239">
        <w:tc>
          <w:tcPr>
            <w:tcW w:w="3635" w:type="dxa"/>
            <w:tcBorders>
              <w:top w:val="single" w:sz="4" w:space="0" w:color="808080"/>
              <w:left w:val="single" w:sz="4" w:space="0" w:color="808080"/>
              <w:bottom w:val="single" w:sz="4" w:space="0" w:color="808080"/>
              <w:right w:val="single" w:sz="4" w:space="0" w:color="808080"/>
            </w:tcBorders>
            <w:vAlign w:val="center"/>
          </w:tcPr>
          <w:p w:rsidR="00514239" w:rsidRPr="00D77624" w:rsidRDefault="00514239" w:rsidP="00514239">
            <w:pPr>
              <w:tabs>
                <w:tab w:val="left" w:pos="720"/>
                <w:tab w:val="left" w:pos="1080"/>
                <w:tab w:val="left" w:pos="1260"/>
                <w:tab w:val="left" w:pos="1440"/>
                <w:tab w:val="left" w:pos="1800"/>
              </w:tabs>
              <w:jc w:val="center"/>
              <w:rPr>
                <w:rFonts w:cs="Arial"/>
                <w:sz w:val="8"/>
                <w:szCs w:val="18"/>
              </w:rPr>
            </w:pPr>
          </w:p>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AP 13.2.2</w:t>
            </w:r>
          </w:p>
          <w:p w:rsidR="00514239" w:rsidRPr="00D77624" w:rsidRDefault="00514239" w:rsidP="00514239">
            <w:pPr>
              <w:tabs>
                <w:tab w:val="left" w:pos="720"/>
                <w:tab w:val="left" w:pos="1080"/>
                <w:tab w:val="left" w:pos="1260"/>
                <w:tab w:val="left" w:pos="1440"/>
                <w:tab w:val="left" w:pos="1800"/>
              </w:tabs>
              <w:jc w:val="center"/>
              <w:rPr>
                <w:rFonts w:cs="Arial"/>
                <w:sz w:val="8"/>
                <w:szCs w:val="18"/>
              </w:rPr>
            </w:pPr>
          </w:p>
        </w:tc>
        <w:tc>
          <w:tcPr>
            <w:tcW w:w="4491" w:type="dxa"/>
            <w:tcBorders>
              <w:top w:val="single" w:sz="4" w:space="0" w:color="808080"/>
              <w:left w:val="single" w:sz="4" w:space="0" w:color="808080"/>
              <w:bottom w:val="single" w:sz="4" w:space="0" w:color="808080"/>
              <w:right w:val="single" w:sz="4" w:space="0" w:color="808080"/>
            </w:tcBorders>
            <w:vAlign w:val="center"/>
            <w:hideMark/>
          </w:tcPr>
          <w:p w:rsidR="00514239" w:rsidRPr="00D77624" w:rsidRDefault="00514239" w:rsidP="00514239">
            <w:pPr>
              <w:tabs>
                <w:tab w:val="left" w:pos="720"/>
                <w:tab w:val="left" w:pos="1080"/>
                <w:tab w:val="left" w:pos="1260"/>
                <w:tab w:val="left" w:pos="1440"/>
                <w:tab w:val="left" w:pos="1800"/>
              </w:tabs>
              <w:jc w:val="center"/>
              <w:rPr>
                <w:rFonts w:cs="Arial"/>
                <w:sz w:val="18"/>
                <w:szCs w:val="18"/>
              </w:rPr>
            </w:pPr>
            <w:r w:rsidRPr="00D77624">
              <w:rPr>
                <w:rFonts w:cs="Arial"/>
                <w:szCs w:val="18"/>
              </w:rPr>
              <w:t>Article 31.2</w:t>
            </w:r>
          </w:p>
        </w:tc>
      </w:tr>
    </w:tbl>
    <w:p w:rsidR="00514239" w:rsidRDefault="00514239" w:rsidP="00514239">
      <w:pPr>
        <w:pStyle w:val="Retraitcorpsdetexte"/>
        <w:ind w:left="0" w:firstLine="0"/>
      </w:pPr>
    </w:p>
    <w:p w:rsidR="00514239" w:rsidRPr="00D77624" w:rsidRDefault="00514239" w:rsidP="00514239">
      <w:pPr>
        <w:pStyle w:val="Retraitcorpsdetext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8363"/>
      </w:tblGrid>
      <w:tr w:rsidR="00514239" w:rsidRPr="00D77624" w:rsidTr="00514239">
        <w:trPr>
          <w:trHeight w:val="510"/>
        </w:trPr>
        <w:tc>
          <w:tcPr>
            <w:tcW w:w="1384" w:type="dxa"/>
            <w:tcBorders>
              <w:top w:val="single" w:sz="4" w:space="0" w:color="auto"/>
              <w:left w:val="single" w:sz="4" w:space="0" w:color="auto"/>
              <w:bottom w:val="single" w:sz="4" w:space="0" w:color="auto"/>
              <w:right w:val="single" w:sz="4" w:space="0" w:color="auto"/>
            </w:tcBorders>
            <w:shd w:val="clear" w:color="auto" w:fill="993366"/>
            <w:vAlign w:val="center"/>
            <w:hideMark/>
          </w:tcPr>
          <w:p w:rsidR="00514239" w:rsidRDefault="00514239" w:rsidP="00514239">
            <w:pPr>
              <w:jc w:val="left"/>
              <w:rPr>
                <w:rFonts w:cs="Arial"/>
                <w:color w:val="FFFFFF"/>
              </w:rPr>
            </w:pPr>
            <w:bookmarkStart w:id="96" w:name="_Toc348359819"/>
            <w:r w:rsidRPr="00860C8B">
              <w:rPr>
                <w:rFonts w:cs="Arial"/>
                <w:b/>
                <w:color w:val="FFFFFF"/>
                <w:sz w:val="32"/>
                <w:szCs w:val="32"/>
              </w:rPr>
              <w:t>AP 16.</w:t>
            </w:r>
            <w:bookmarkEnd w:id="96"/>
          </w:p>
        </w:tc>
        <w:tc>
          <w:tcPr>
            <w:tcW w:w="8363" w:type="dxa"/>
            <w:tcBorders>
              <w:top w:val="single" w:sz="4" w:space="0" w:color="auto"/>
              <w:left w:val="single" w:sz="4" w:space="0" w:color="auto"/>
              <w:bottom w:val="single" w:sz="4" w:space="0" w:color="auto"/>
              <w:right w:val="single" w:sz="4" w:space="0" w:color="auto"/>
            </w:tcBorders>
            <w:vAlign w:val="center"/>
            <w:hideMark/>
          </w:tcPr>
          <w:p w:rsidR="00514239" w:rsidRDefault="00514239" w:rsidP="00514239">
            <w:pPr>
              <w:pStyle w:val="Titre1"/>
              <w:numPr>
                <w:ilvl w:val="0"/>
                <w:numId w:val="0"/>
              </w:numPr>
              <w:spacing w:before="0" w:after="0"/>
              <w:ind w:left="360" w:hanging="360"/>
              <w:jc w:val="left"/>
              <w:rPr>
                <w:rFonts w:cs="Arial"/>
                <w:sz w:val="28"/>
                <w:szCs w:val="28"/>
              </w:rPr>
            </w:pPr>
            <w:bookmarkStart w:id="97" w:name="_Toc348359820"/>
            <w:bookmarkStart w:id="98" w:name="_Toc392578056"/>
            <w:r w:rsidRPr="00860C8B">
              <w:rPr>
                <w:rFonts w:cs="Arial"/>
                <w:smallCaps/>
                <w:sz w:val="24"/>
                <w:szCs w:val="24"/>
              </w:rPr>
              <w:t>DOCUMENTS ET PIECES ANNEXÉES AU PRESENT CCAP</w:t>
            </w:r>
            <w:bookmarkEnd w:id="97"/>
            <w:bookmarkEnd w:id="98"/>
          </w:p>
        </w:tc>
      </w:tr>
    </w:tbl>
    <w:p w:rsidR="00514239" w:rsidRPr="00D77624" w:rsidRDefault="00514239" w:rsidP="00514239">
      <w:pPr>
        <w:pStyle w:val="Retraitcorpsdetexte"/>
        <w:rPr>
          <w:sz w:val="18"/>
        </w:rPr>
      </w:pPr>
    </w:p>
    <w:p w:rsidR="00514239" w:rsidRPr="00D77624" w:rsidRDefault="00514239" w:rsidP="00514239">
      <w:pPr>
        <w:pStyle w:val="Retraitcorpsdetexte"/>
        <w:shd w:val="clear" w:color="auto" w:fill="EEE1BC"/>
        <w:rPr>
          <w:sz w:val="22"/>
          <w:szCs w:val="22"/>
        </w:rPr>
      </w:pPr>
      <w:r w:rsidRPr="00860C8B">
        <w:rPr>
          <w:sz w:val="22"/>
          <w:szCs w:val="22"/>
        </w:rPr>
        <w:t>Annexe 1- Définition de la mission de mandataire</w:t>
      </w:r>
    </w:p>
    <w:p w:rsidR="00514239" w:rsidRPr="00D77624" w:rsidRDefault="00514239" w:rsidP="00514239">
      <w:pPr>
        <w:pStyle w:val="Retraitcorpsdetexte"/>
        <w:shd w:val="clear" w:color="auto" w:fill="EEE1BC"/>
        <w:rPr>
          <w:sz w:val="22"/>
          <w:szCs w:val="22"/>
        </w:rPr>
      </w:pPr>
    </w:p>
    <w:p w:rsidR="00514239" w:rsidRPr="00D77624" w:rsidRDefault="00514239" w:rsidP="00514239">
      <w:pPr>
        <w:pStyle w:val="Retraitcorpsdetexte"/>
        <w:shd w:val="clear" w:color="auto" w:fill="EEE1BC"/>
        <w:rPr>
          <w:sz w:val="22"/>
          <w:szCs w:val="22"/>
        </w:rPr>
      </w:pPr>
      <w:r w:rsidRPr="00860C8B">
        <w:rPr>
          <w:sz w:val="22"/>
          <w:szCs w:val="22"/>
        </w:rPr>
        <w:t xml:space="preserve">Annexe 2- </w:t>
      </w:r>
    </w:p>
    <w:p w:rsidR="00514239" w:rsidRPr="00D77624" w:rsidRDefault="00514239" w:rsidP="00514239">
      <w:pPr>
        <w:pStyle w:val="Retraitcorpsdetexte"/>
        <w:shd w:val="clear" w:color="auto" w:fill="EEE1BC"/>
        <w:rPr>
          <w:sz w:val="22"/>
          <w:szCs w:val="22"/>
        </w:rPr>
      </w:pPr>
    </w:p>
    <w:p w:rsidR="00514239" w:rsidRPr="00D77624" w:rsidRDefault="00514239" w:rsidP="00514239">
      <w:pPr>
        <w:pStyle w:val="Retraitcorpsdetexte"/>
        <w:shd w:val="clear" w:color="auto" w:fill="EEE1BC"/>
        <w:rPr>
          <w:sz w:val="22"/>
          <w:szCs w:val="22"/>
        </w:rPr>
      </w:pPr>
      <w:r w:rsidRPr="00860C8B">
        <w:rPr>
          <w:sz w:val="22"/>
          <w:szCs w:val="22"/>
        </w:rPr>
        <w:t>Annexe N</w:t>
      </w:r>
    </w:p>
    <w:p w:rsidR="00514239" w:rsidRPr="00D77624" w:rsidRDefault="00514239" w:rsidP="00514239">
      <w:pPr>
        <w:pStyle w:val="Retraitcorpsdetexte"/>
        <w:shd w:val="clear" w:color="auto" w:fill="EEE1BC"/>
        <w:rPr>
          <w:sz w:val="22"/>
          <w:szCs w:val="22"/>
        </w:rPr>
      </w:pPr>
      <w:r w:rsidRPr="00860C8B">
        <w:rPr>
          <w:sz w:val="22"/>
          <w:szCs w:val="22"/>
        </w:rPr>
        <w:t>……………………………………………………………………………………………………………………</w:t>
      </w: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sz w:val="22"/>
          <w:szCs w:val="22"/>
          <w:shd w:val="clear" w:color="auto" w:fill="EEE1BC"/>
        </w:rPr>
      </w:pPr>
      <w:r w:rsidRPr="00860C8B">
        <w:rPr>
          <w:rFonts w:cs="Arial"/>
          <w:sz w:val="22"/>
          <w:szCs w:val="22"/>
        </w:rPr>
        <w:t xml:space="preserve">Fait à </w:t>
      </w:r>
      <w:r w:rsidRPr="00860C8B">
        <w:rPr>
          <w:rFonts w:cs="Arial"/>
          <w:sz w:val="22"/>
          <w:szCs w:val="22"/>
          <w:shd w:val="clear" w:color="auto" w:fill="EEE1BC"/>
        </w:rPr>
        <w:t xml:space="preserve">………..………..………..………..………..……….. </w:t>
      </w:r>
    </w:p>
    <w:p w:rsidR="00514239" w:rsidRPr="00D77624" w:rsidRDefault="00514239" w:rsidP="00514239">
      <w:pPr>
        <w:rPr>
          <w:rFonts w:cs="Arial"/>
          <w:sz w:val="22"/>
          <w:szCs w:val="22"/>
        </w:rPr>
      </w:pPr>
    </w:p>
    <w:p w:rsidR="00514239" w:rsidRPr="00D77624" w:rsidRDefault="00514239" w:rsidP="00514239">
      <w:pPr>
        <w:rPr>
          <w:rFonts w:cs="Arial"/>
          <w:sz w:val="22"/>
          <w:szCs w:val="22"/>
        </w:rPr>
      </w:pPr>
    </w:p>
    <w:p w:rsidR="00514239" w:rsidRPr="00D77624" w:rsidRDefault="00514239" w:rsidP="00514239">
      <w:pPr>
        <w:rPr>
          <w:rFonts w:cs="Arial"/>
          <w:sz w:val="22"/>
          <w:szCs w:val="22"/>
        </w:rPr>
      </w:pPr>
      <w:r w:rsidRPr="00860C8B">
        <w:rPr>
          <w:rFonts w:cs="Arial"/>
          <w:sz w:val="22"/>
          <w:szCs w:val="22"/>
        </w:rPr>
        <w:t xml:space="preserve">Le </w:t>
      </w:r>
      <w:r w:rsidRPr="00860C8B">
        <w:rPr>
          <w:rFonts w:cs="Arial"/>
          <w:sz w:val="22"/>
          <w:szCs w:val="22"/>
          <w:shd w:val="clear" w:color="auto" w:fill="EEE1BC"/>
        </w:rPr>
        <w:t>………..………..………..………..………..…………</w:t>
      </w:r>
    </w:p>
    <w:p w:rsidR="00514239" w:rsidRPr="00D77624" w:rsidRDefault="00514239" w:rsidP="00514239">
      <w:pPr>
        <w:rPr>
          <w:rFonts w:cs="Arial"/>
          <w:sz w:val="22"/>
          <w:szCs w:val="22"/>
        </w:rPr>
      </w:pPr>
    </w:p>
    <w:p w:rsidR="00514239" w:rsidRPr="00D77624" w:rsidRDefault="00514239" w:rsidP="00514239">
      <w:pPr>
        <w:rPr>
          <w:rFonts w:cs="Arial"/>
          <w:sz w:val="22"/>
          <w:szCs w:val="22"/>
        </w:rPr>
      </w:pPr>
    </w:p>
    <w:p w:rsidR="00514239" w:rsidRDefault="00514239" w:rsidP="00514239">
      <w:pPr>
        <w:jc w:val="left"/>
        <w:rPr>
          <w:rFonts w:cs="Arial"/>
          <w:sz w:val="22"/>
          <w:szCs w:val="22"/>
        </w:rPr>
      </w:pPr>
      <w:r w:rsidRPr="00860C8B">
        <w:rPr>
          <w:rFonts w:cs="Arial"/>
          <w:sz w:val="22"/>
          <w:szCs w:val="22"/>
        </w:rPr>
        <w:t>La personne habilitée à signer le marché,</w:t>
      </w:r>
    </w:p>
    <w:p w:rsidR="00514239" w:rsidRPr="00D77624" w:rsidRDefault="00514239" w:rsidP="00514239">
      <w:pPr>
        <w:rPr>
          <w:rFonts w:cs="Arial"/>
          <w:sz w:val="22"/>
          <w:szCs w:val="22"/>
        </w:rPr>
      </w:pPr>
    </w:p>
    <w:p w:rsidR="00514239" w:rsidRPr="00D77624" w:rsidRDefault="00514239" w:rsidP="00514239">
      <w:pPr>
        <w:tabs>
          <w:tab w:val="left" w:pos="720"/>
          <w:tab w:val="left" w:pos="1080"/>
          <w:tab w:val="left" w:pos="1260"/>
          <w:tab w:val="left" w:pos="1440"/>
          <w:tab w:val="left" w:pos="1800"/>
        </w:tabs>
        <w:spacing w:after="120"/>
        <w:rPr>
          <w:rFonts w:cs="Arial"/>
          <w:sz w:val="22"/>
          <w:szCs w:val="22"/>
        </w:rPr>
      </w:pPr>
      <w:r w:rsidRPr="00860C8B">
        <w:rPr>
          <w:rFonts w:cs="Arial"/>
          <w:sz w:val="22"/>
          <w:szCs w:val="22"/>
        </w:rPr>
        <w:t xml:space="preserve">Le(s) contractants </w:t>
      </w:r>
    </w:p>
    <w:p w:rsidR="00514239" w:rsidRPr="00D77624" w:rsidRDefault="00514239" w:rsidP="00514239">
      <w:pPr>
        <w:tabs>
          <w:tab w:val="left" w:pos="720"/>
          <w:tab w:val="left" w:pos="1080"/>
          <w:tab w:val="left" w:pos="1260"/>
          <w:tab w:val="left" w:pos="1440"/>
          <w:tab w:val="left" w:pos="1800"/>
        </w:tabs>
        <w:spacing w:after="120"/>
        <w:rPr>
          <w:rFonts w:cs="Arial"/>
          <w:i/>
        </w:rPr>
      </w:pPr>
      <w:r w:rsidRPr="00860C8B">
        <w:rPr>
          <w:rFonts w:cs="Arial"/>
          <w:i/>
        </w:rPr>
        <w:t>(</w:t>
      </w:r>
      <w:proofErr w:type="gramStart"/>
      <w:r w:rsidRPr="00860C8B">
        <w:rPr>
          <w:rFonts w:cs="Arial"/>
          <w:i/>
        </w:rPr>
        <w:t>cachet</w:t>
      </w:r>
      <w:proofErr w:type="gramEnd"/>
      <w:r w:rsidRPr="00860C8B">
        <w:rPr>
          <w:rFonts w:cs="Arial"/>
          <w:i/>
        </w:rPr>
        <w:t xml:space="preserve"> et signature)</w:t>
      </w:r>
    </w:p>
    <w:p w:rsidR="00514239" w:rsidRPr="00D77624" w:rsidRDefault="00514239" w:rsidP="00514239">
      <w:pPr>
        <w:tabs>
          <w:tab w:val="left" w:pos="720"/>
          <w:tab w:val="left" w:pos="1080"/>
          <w:tab w:val="left" w:pos="1260"/>
          <w:tab w:val="left" w:pos="1440"/>
          <w:tab w:val="left" w:pos="1800"/>
        </w:tabs>
        <w:spacing w:after="120"/>
        <w:rPr>
          <w:rFonts w:cs="Arial"/>
          <w:szCs w:val="18"/>
        </w:rPr>
      </w:pPr>
    </w:p>
    <w:p w:rsidR="00514239" w:rsidRPr="00D77624" w:rsidRDefault="00514239" w:rsidP="00514239">
      <w:pPr>
        <w:tabs>
          <w:tab w:val="left" w:pos="720"/>
          <w:tab w:val="left" w:pos="1080"/>
          <w:tab w:val="left" w:pos="1260"/>
          <w:tab w:val="left" w:pos="1440"/>
          <w:tab w:val="left" w:pos="1800"/>
        </w:tabs>
        <w:spacing w:after="120"/>
        <w:rPr>
          <w:rFonts w:cs="Arial"/>
          <w:sz w:val="22"/>
          <w:szCs w:val="22"/>
          <w:shd w:val="clear" w:color="auto" w:fill="EEE1BC"/>
        </w:rPr>
      </w:pPr>
      <w:r w:rsidRPr="00860C8B">
        <w:rPr>
          <w:rFonts w:cs="Arial"/>
          <w:sz w:val="22"/>
          <w:szCs w:val="22"/>
        </w:rPr>
        <w:t>Fait</w:t>
      </w:r>
      <w:r w:rsidRPr="00D77624">
        <w:rPr>
          <w:rFonts w:cs="Arial"/>
          <w:sz w:val="22"/>
          <w:szCs w:val="22"/>
        </w:rPr>
        <w:t xml:space="preserve"> </w:t>
      </w:r>
      <w:r w:rsidRPr="00860C8B">
        <w:rPr>
          <w:rFonts w:cs="Arial"/>
          <w:sz w:val="22"/>
          <w:szCs w:val="22"/>
        </w:rPr>
        <w:t xml:space="preserve">à </w:t>
      </w:r>
      <w:r w:rsidRPr="00860C8B">
        <w:rPr>
          <w:rFonts w:cs="Arial"/>
          <w:sz w:val="22"/>
          <w:szCs w:val="22"/>
          <w:shd w:val="clear" w:color="auto" w:fill="EEE1BC"/>
        </w:rPr>
        <w:t xml:space="preserve">………..………..………..………..………..……….. </w:t>
      </w:r>
    </w:p>
    <w:p w:rsidR="00514239" w:rsidRPr="00D77624" w:rsidRDefault="00514239" w:rsidP="00514239">
      <w:pPr>
        <w:tabs>
          <w:tab w:val="left" w:pos="720"/>
          <w:tab w:val="left" w:pos="1080"/>
          <w:tab w:val="left" w:pos="1260"/>
          <w:tab w:val="left" w:pos="1440"/>
          <w:tab w:val="left" w:pos="1800"/>
        </w:tabs>
        <w:spacing w:after="120"/>
        <w:rPr>
          <w:rFonts w:cs="Arial"/>
          <w:sz w:val="22"/>
          <w:szCs w:val="22"/>
          <w:shd w:val="clear" w:color="auto" w:fill="EEE1BC"/>
        </w:rPr>
      </w:pPr>
    </w:p>
    <w:p w:rsidR="00514239" w:rsidRPr="00D77624" w:rsidRDefault="00514239" w:rsidP="00514239">
      <w:pPr>
        <w:tabs>
          <w:tab w:val="left" w:pos="720"/>
          <w:tab w:val="left" w:pos="1080"/>
          <w:tab w:val="left" w:pos="1260"/>
          <w:tab w:val="left" w:pos="1440"/>
          <w:tab w:val="left" w:pos="1800"/>
        </w:tabs>
        <w:spacing w:after="120"/>
        <w:rPr>
          <w:rFonts w:cs="Arial"/>
          <w:sz w:val="22"/>
          <w:szCs w:val="22"/>
        </w:rPr>
      </w:pPr>
      <w:r w:rsidRPr="00860C8B">
        <w:rPr>
          <w:rFonts w:cs="Arial"/>
          <w:sz w:val="22"/>
          <w:szCs w:val="22"/>
        </w:rPr>
        <w:t xml:space="preserve">Le </w:t>
      </w:r>
      <w:r w:rsidRPr="00860C8B">
        <w:rPr>
          <w:rFonts w:cs="Arial"/>
          <w:sz w:val="22"/>
          <w:szCs w:val="22"/>
          <w:shd w:val="clear" w:color="auto" w:fill="EEE1BC"/>
        </w:rPr>
        <w:t>………..………..………..………..………..…………</w:t>
      </w:r>
    </w:p>
    <w:p w:rsidR="00514239" w:rsidRPr="007E643B" w:rsidRDefault="00514239" w:rsidP="00514239">
      <w:pPr>
        <w:pStyle w:val="Titrepartie"/>
        <w:pBdr>
          <w:top w:val="none" w:sz="0" w:space="0" w:color="auto"/>
          <w:left w:val="none" w:sz="0" w:space="0" w:color="auto"/>
          <w:bottom w:val="none" w:sz="0" w:space="0" w:color="auto"/>
          <w:right w:val="none" w:sz="0" w:space="0" w:color="auto"/>
        </w:pBdr>
        <w:shd w:val="clear" w:color="auto" w:fill="00B1E7"/>
        <w:rPr>
          <w:color w:val="FFFFFF" w:themeColor="background1"/>
        </w:rPr>
      </w:pPr>
      <w:bookmarkStart w:id="99" w:name="_Toc392578057"/>
      <w:r w:rsidRPr="007E643B">
        <w:rPr>
          <w:color w:val="FFFFFF" w:themeColor="background1"/>
        </w:rPr>
        <w:lastRenderedPageBreak/>
        <w:t>Partie 3 :</w:t>
      </w:r>
      <w:r w:rsidRPr="007E643B">
        <w:rPr>
          <w:color w:val="FFFFFF" w:themeColor="background1"/>
        </w:rPr>
        <w:tab/>
        <w:t xml:space="preserve">Cahier des clauses techniques particulières (CCTP) </w:t>
      </w:r>
      <w:r>
        <w:rPr>
          <w:color w:val="FFFFFF" w:themeColor="background1"/>
        </w:rPr>
        <w:t>-</w:t>
      </w:r>
      <w:r w:rsidRPr="007E643B">
        <w:rPr>
          <w:color w:val="FFFFFF" w:themeColor="background1"/>
        </w:rPr>
        <w:t xml:space="preserve"> Contenu des éléments de mission</w:t>
      </w:r>
      <w:bookmarkEnd w:id="99"/>
    </w:p>
    <w:p w:rsidR="00514239" w:rsidRPr="00D77624" w:rsidRDefault="00514239" w:rsidP="00514239">
      <w:pPr>
        <w:rPr>
          <w:rFonts w:cs="Arial"/>
          <w:sz w:val="18"/>
          <w:szCs w:val="22"/>
        </w:rPr>
      </w:pPr>
    </w:p>
    <w:p w:rsidR="00514239" w:rsidRDefault="00514239" w:rsidP="00514239">
      <w:pPr>
        <w:pStyle w:val="En-tte"/>
        <w:tabs>
          <w:tab w:val="left" w:pos="708"/>
        </w:tabs>
        <w:jc w:val="center"/>
        <w:rPr>
          <w:rFonts w:cs="Arial"/>
          <w:b/>
          <w:color w:val="7030A0"/>
          <w:sz w:val="36"/>
          <w:szCs w:val="28"/>
        </w:rPr>
      </w:pPr>
      <w:r w:rsidRPr="007E643B">
        <w:rPr>
          <w:rFonts w:cs="Arial"/>
          <w:b/>
          <w:color w:val="7030A0"/>
          <w:sz w:val="36"/>
          <w:szCs w:val="28"/>
        </w:rPr>
        <w:t>SOMMAIRE</w:t>
      </w:r>
    </w:p>
    <w:p w:rsidR="00514239" w:rsidRPr="007E643B" w:rsidRDefault="00514239" w:rsidP="00514239">
      <w:pPr>
        <w:pStyle w:val="En-tte"/>
        <w:tabs>
          <w:tab w:val="left" w:pos="708"/>
        </w:tabs>
        <w:jc w:val="center"/>
        <w:rPr>
          <w:rFonts w:cs="Arial"/>
          <w:b/>
          <w:color w:val="7030A0"/>
          <w:sz w:val="36"/>
          <w:szCs w:val="28"/>
        </w:rPr>
      </w:pPr>
    </w:p>
    <w:p w:rsidR="00514239" w:rsidRPr="007E643B" w:rsidRDefault="00514239" w:rsidP="00514239">
      <w:pPr>
        <w:tabs>
          <w:tab w:val="left" w:pos="540"/>
          <w:tab w:val="right" w:leader="dot" w:pos="10206"/>
        </w:tabs>
        <w:rPr>
          <w:rFonts w:cs="Arial"/>
          <w:b/>
          <w:sz w:val="22"/>
        </w:rPr>
      </w:pPr>
      <w:r w:rsidRPr="007E643B">
        <w:rPr>
          <w:rFonts w:cs="Arial"/>
          <w:b/>
          <w:sz w:val="22"/>
        </w:rPr>
        <w:t>TP 1.</w:t>
      </w:r>
      <w:r w:rsidRPr="007E643B">
        <w:rPr>
          <w:rFonts w:cs="Arial"/>
          <w:b/>
          <w:sz w:val="22"/>
        </w:rPr>
        <w:tab/>
        <w:t>D</w:t>
      </w:r>
      <w:r>
        <w:rPr>
          <w:rFonts w:cs="Arial"/>
          <w:b/>
          <w:sz w:val="22"/>
        </w:rPr>
        <w:t>É</w:t>
      </w:r>
      <w:r w:rsidRPr="007E643B">
        <w:rPr>
          <w:rFonts w:cs="Arial"/>
          <w:b/>
          <w:sz w:val="22"/>
        </w:rPr>
        <w:t>FINITION DE LA MISSION</w:t>
      </w:r>
      <w:r w:rsidRPr="007E643B">
        <w:rPr>
          <w:rFonts w:cs="Arial"/>
          <w:b/>
          <w:sz w:val="22"/>
        </w:rPr>
        <w:tab/>
        <w:t>3</w:t>
      </w:r>
    </w:p>
    <w:p w:rsidR="00514239" w:rsidRDefault="00514239" w:rsidP="00514239">
      <w:pPr>
        <w:tabs>
          <w:tab w:val="left" w:pos="540"/>
          <w:tab w:val="right" w:leader="dot" w:pos="10206"/>
        </w:tabs>
        <w:rPr>
          <w:rFonts w:cs="Arial"/>
          <w:b/>
          <w:sz w:val="22"/>
        </w:rPr>
      </w:pPr>
    </w:p>
    <w:p w:rsidR="00514239" w:rsidRPr="007E643B" w:rsidRDefault="00514239" w:rsidP="00514239">
      <w:pPr>
        <w:tabs>
          <w:tab w:val="left" w:pos="540"/>
          <w:tab w:val="right" w:leader="dot" w:pos="10206"/>
        </w:tabs>
        <w:rPr>
          <w:rFonts w:cs="Arial"/>
          <w:b/>
          <w:sz w:val="22"/>
        </w:rPr>
      </w:pPr>
    </w:p>
    <w:p w:rsidR="00514239" w:rsidRPr="007E643B" w:rsidRDefault="00514239" w:rsidP="00514239">
      <w:pPr>
        <w:tabs>
          <w:tab w:val="left" w:pos="540"/>
          <w:tab w:val="right" w:leader="dot" w:pos="10206"/>
        </w:tabs>
        <w:rPr>
          <w:rFonts w:cs="Arial"/>
          <w:b/>
          <w:sz w:val="22"/>
        </w:rPr>
      </w:pPr>
      <w:r w:rsidRPr="007E643B">
        <w:rPr>
          <w:rFonts w:cs="Arial"/>
          <w:b/>
          <w:sz w:val="22"/>
        </w:rPr>
        <w:t>TP 2.</w:t>
      </w:r>
      <w:r w:rsidRPr="007E643B">
        <w:rPr>
          <w:rFonts w:cs="Arial"/>
          <w:b/>
          <w:sz w:val="22"/>
        </w:rPr>
        <w:tab/>
        <w:t>DESCRIPTION D</w:t>
      </w:r>
      <w:r>
        <w:rPr>
          <w:rFonts w:cs="Arial"/>
          <w:b/>
          <w:sz w:val="22"/>
        </w:rPr>
        <w:t>É</w:t>
      </w:r>
      <w:r w:rsidRPr="007E643B">
        <w:rPr>
          <w:rFonts w:cs="Arial"/>
          <w:b/>
          <w:sz w:val="22"/>
        </w:rPr>
        <w:t>TAILL</w:t>
      </w:r>
      <w:r>
        <w:rPr>
          <w:rFonts w:cs="Arial"/>
          <w:b/>
          <w:sz w:val="22"/>
        </w:rPr>
        <w:t>É</w:t>
      </w:r>
      <w:r w:rsidRPr="007E643B">
        <w:rPr>
          <w:rFonts w:cs="Arial"/>
          <w:b/>
          <w:sz w:val="22"/>
        </w:rPr>
        <w:t xml:space="preserve">E PAR PHASES DES </w:t>
      </w:r>
      <w:r>
        <w:rPr>
          <w:rFonts w:cs="Arial"/>
          <w:b/>
          <w:sz w:val="22"/>
        </w:rPr>
        <w:t>É</w:t>
      </w:r>
      <w:r w:rsidRPr="007E643B">
        <w:rPr>
          <w:rFonts w:cs="Arial"/>
          <w:b/>
          <w:sz w:val="22"/>
        </w:rPr>
        <w:t>L</w:t>
      </w:r>
      <w:r>
        <w:rPr>
          <w:rFonts w:cs="Arial"/>
          <w:b/>
          <w:sz w:val="22"/>
        </w:rPr>
        <w:t>É</w:t>
      </w:r>
      <w:r w:rsidRPr="007E643B">
        <w:rPr>
          <w:rFonts w:cs="Arial"/>
          <w:b/>
          <w:sz w:val="22"/>
        </w:rPr>
        <w:t>MENTS DE MISSION</w:t>
      </w:r>
      <w:r w:rsidRPr="007E643B">
        <w:rPr>
          <w:rFonts w:cs="Arial"/>
          <w:b/>
          <w:sz w:val="22"/>
        </w:rPr>
        <w:tab/>
        <w:t>4</w:t>
      </w:r>
    </w:p>
    <w:p w:rsidR="00514239" w:rsidRDefault="00514239" w:rsidP="00514239">
      <w:pPr>
        <w:tabs>
          <w:tab w:val="left" w:pos="540"/>
          <w:tab w:val="right" w:leader="dot" w:pos="10206"/>
        </w:tabs>
        <w:rPr>
          <w:rFonts w:cs="Arial"/>
          <w:b/>
          <w:sz w:val="22"/>
        </w:rPr>
      </w:pPr>
    </w:p>
    <w:p w:rsidR="00514239" w:rsidRPr="007E643B" w:rsidRDefault="00514239" w:rsidP="00514239">
      <w:pPr>
        <w:tabs>
          <w:tab w:val="left" w:pos="540"/>
          <w:tab w:val="right" w:leader="dot" w:pos="10206"/>
        </w:tabs>
        <w:rPr>
          <w:rFonts w:cs="Arial"/>
          <w:b/>
          <w:sz w:val="22"/>
        </w:rPr>
      </w:pPr>
    </w:p>
    <w:p w:rsidR="00514239" w:rsidRPr="007E643B" w:rsidRDefault="00514239" w:rsidP="00514239">
      <w:pPr>
        <w:tabs>
          <w:tab w:val="left" w:pos="540"/>
          <w:tab w:val="right" w:leader="dot" w:pos="10206"/>
        </w:tabs>
        <w:ind w:left="540" w:right="1870" w:hanging="540"/>
        <w:rPr>
          <w:rFonts w:cs="Arial"/>
          <w:b/>
          <w:sz w:val="22"/>
        </w:rPr>
      </w:pPr>
      <w:r w:rsidRPr="007E643B">
        <w:rPr>
          <w:rFonts w:cs="Arial"/>
          <w:b/>
          <w:sz w:val="22"/>
        </w:rPr>
        <w:t>TP 3.</w:t>
      </w:r>
      <w:r w:rsidRPr="007E643B">
        <w:rPr>
          <w:rFonts w:cs="Arial"/>
          <w:b/>
          <w:sz w:val="22"/>
        </w:rPr>
        <w:tab/>
        <w:t>M</w:t>
      </w:r>
      <w:r>
        <w:rPr>
          <w:rFonts w:cs="Arial"/>
          <w:b/>
          <w:sz w:val="22"/>
        </w:rPr>
        <w:t>É</w:t>
      </w:r>
      <w:r w:rsidRPr="007E643B">
        <w:rPr>
          <w:rFonts w:cs="Arial"/>
          <w:b/>
          <w:sz w:val="22"/>
        </w:rPr>
        <w:t>THODES, MOYENS ET OUTILS N</w:t>
      </w:r>
      <w:r>
        <w:rPr>
          <w:rFonts w:cs="Arial"/>
          <w:b/>
          <w:sz w:val="22"/>
        </w:rPr>
        <w:t>É</w:t>
      </w:r>
      <w:r w:rsidRPr="007E643B">
        <w:rPr>
          <w:rFonts w:cs="Arial"/>
          <w:b/>
          <w:sz w:val="22"/>
        </w:rPr>
        <w:t>CESSAIRES</w:t>
      </w:r>
      <w:r w:rsidRPr="007E643B">
        <w:rPr>
          <w:rFonts w:cs="Arial"/>
          <w:b/>
          <w:sz w:val="22"/>
        </w:rPr>
        <w:tab/>
        <w:t>11</w:t>
      </w:r>
    </w:p>
    <w:p w:rsidR="00514239" w:rsidRDefault="00514239" w:rsidP="00514239">
      <w:pPr>
        <w:tabs>
          <w:tab w:val="left" w:pos="540"/>
          <w:tab w:val="right" w:leader="dot" w:pos="10206"/>
        </w:tabs>
        <w:ind w:left="540" w:right="1870" w:hanging="540"/>
        <w:rPr>
          <w:rFonts w:cs="Arial"/>
          <w:b/>
          <w:sz w:val="22"/>
        </w:rPr>
      </w:pPr>
    </w:p>
    <w:p w:rsidR="00514239" w:rsidRPr="007E643B" w:rsidRDefault="00514239" w:rsidP="00514239">
      <w:pPr>
        <w:tabs>
          <w:tab w:val="left" w:pos="540"/>
          <w:tab w:val="right" w:leader="dot" w:pos="10206"/>
        </w:tabs>
        <w:ind w:left="540" w:right="1870" w:hanging="540"/>
        <w:rPr>
          <w:rFonts w:cs="Arial"/>
          <w:b/>
          <w:sz w:val="22"/>
        </w:rPr>
      </w:pPr>
    </w:p>
    <w:p w:rsidR="00514239" w:rsidRPr="007E643B" w:rsidRDefault="00514239" w:rsidP="00514239">
      <w:pPr>
        <w:tabs>
          <w:tab w:val="left" w:pos="540"/>
          <w:tab w:val="right" w:leader="dot" w:pos="10206"/>
        </w:tabs>
        <w:ind w:left="540" w:right="1870" w:hanging="540"/>
        <w:rPr>
          <w:rFonts w:cs="Arial"/>
          <w:b/>
          <w:sz w:val="22"/>
        </w:rPr>
      </w:pPr>
      <w:r w:rsidRPr="007E643B">
        <w:rPr>
          <w:rFonts w:cs="Arial"/>
          <w:b/>
          <w:sz w:val="22"/>
        </w:rPr>
        <w:t>TP 4.</w:t>
      </w:r>
      <w:r w:rsidRPr="007E643B">
        <w:rPr>
          <w:rFonts w:cs="Arial"/>
          <w:b/>
          <w:sz w:val="22"/>
        </w:rPr>
        <w:tab/>
        <w:t>PR</w:t>
      </w:r>
      <w:r>
        <w:rPr>
          <w:rFonts w:cs="Arial"/>
          <w:b/>
          <w:sz w:val="22"/>
        </w:rPr>
        <w:t>É</w:t>
      </w:r>
      <w:r w:rsidRPr="007E643B">
        <w:rPr>
          <w:rFonts w:cs="Arial"/>
          <w:b/>
          <w:sz w:val="22"/>
        </w:rPr>
        <w:t>SENCE MINIMUM EXIGÉE</w:t>
      </w:r>
      <w:r w:rsidRPr="007E643B">
        <w:rPr>
          <w:rFonts w:cs="Arial"/>
          <w:b/>
          <w:sz w:val="22"/>
        </w:rPr>
        <w:tab/>
        <w:t>11</w:t>
      </w:r>
    </w:p>
    <w:p w:rsidR="00514239" w:rsidRPr="007E643B" w:rsidRDefault="00514239" w:rsidP="00514239">
      <w:pPr>
        <w:tabs>
          <w:tab w:val="left" w:pos="540"/>
          <w:tab w:val="right" w:leader="dot" w:pos="10206"/>
        </w:tabs>
        <w:ind w:left="540" w:right="1870" w:hanging="540"/>
        <w:rPr>
          <w:rFonts w:cs="Arial"/>
          <w:b/>
          <w:sz w:val="22"/>
        </w:rPr>
      </w:pPr>
    </w:p>
    <w:p w:rsidR="00514239" w:rsidRPr="00D77624" w:rsidRDefault="00514239" w:rsidP="00514239">
      <w:pPr>
        <w:tabs>
          <w:tab w:val="left" w:pos="540"/>
          <w:tab w:val="right" w:leader="dot" w:pos="9000"/>
        </w:tabs>
        <w:ind w:right="1870"/>
        <w:rPr>
          <w:rFonts w:cs="Arial"/>
          <w:b/>
        </w:rPr>
      </w:pPr>
    </w:p>
    <w:p w:rsidR="00514239" w:rsidRDefault="00514239" w:rsidP="00514239">
      <w:pPr>
        <w:rPr>
          <w:rFonts w:cs="Arial"/>
        </w:rPr>
      </w:pPr>
    </w:p>
    <w:p w:rsidR="00514239" w:rsidRDefault="00514239" w:rsidP="00514239">
      <w:pPr>
        <w:rPr>
          <w:rFonts w:cs="Arial"/>
        </w:rPr>
      </w:pPr>
    </w:p>
    <w:p w:rsidR="00514239" w:rsidRPr="00D77624" w:rsidRDefault="00514239" w:rsidP="00514239">
      <w:pPr>
        <w:rPr>
          <w:rFonts w:cs="Arial"/>
        </w:rPr>
      </w:pPr>
    </w:p>
    <w:tbl>
      <w:tblPr>
        <w:tblW w:w="0" w:type="auto"/>
        <w:jc w:val="center"/>
        <w:tblLayout w:type="fixed"/>
        <w:tblLook w:val="01E0"/>
      </w:tblPr>
      <w:tblGrid>
        <w:gridCol w:w="2404"/>
        <w:gridCol w:w="4389"/>
      </w:tblGrid>
      <w:tr w:rsidR="00514239" w:rsidRPr="00D77624" w:rsidTr="00514239">
        <w:trPr>
          <w:trHeight w:val="170"/>
          <w:jc w:val="center"/>
        </w:trPr>
        <w:tc>
          <w:tcPr>
            <w:tcW w:w="2404" w:type="dxa"/>
            <w:tcBorders>
              <w:top w:val="nil"/>
              <w:left w:val="nil"/>
              <w:bottom w:val="nil"/>
              <w:right w:val="dotted" w:sz="4" w:space="0" w:color="auto"/>
            </w:tcBorders>
            <w:shd w:val="clear" w:color="auto" w:fill="993366"/>
            <w:vAlign w:val="center"/>
          </w:tcPr>
          <w:p w:rsidR="00514239" w:rsidRPr="00D77624" w:rsidRDefault="00514239" w:rsidP="00514239">
            <w:pPr>
              <w:pStyle w:val="Titre4"/>
              <w:rPr>
                <w:rFonts w:cs="Arial"/>
                <w:b w:val="0"/>
                <w:color w:val="0033CC"/>
                <w:sz w:val="24"/>
                <w:szCs w:val="24"/>
              </w:rPr>
            </w:pPr>
          </w:p>
        </w:tc>
        <w:tc>
          <w:tcPr>
            <w:tcW w:w="4389" w:type="dxa"/>
            <w:tcBorders>
              <w:top w:val="dotted" w:sz="4" w:space="0" w:color="auto"/>
              <w:left w:val="dotted" w:sz="4" w:space="0" w:color="auto"/>
              <w:bottom w:val="dotted" w:sz="4" w:space="0" w:color="auto"/>
              <w:right w:val="dotted" w:sz="4" w:space="0" w:color="auto"/>
            </w:tcBorders>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Opération</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N° de contrat</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815A4D"/>
            <w:vAlign w:val="center"/>
            <w:hideMark/>
          </w:tcPr>
          <w:p w:rsidR="00514239" w:rsidRPr="00D77624" w:rsidRDefault="00514239" w:rsidP="00514239">
            <w:pPr>
              <w:pStyle w:val="Titre4"/>
              <w:rPr>
                <w:rFonts w:cs="Arial"/>
                <w:b w:val="0"/>
                <w:color w:val="FFFFFF"/>
                <w:sz w:val="24"/>
                <w:szCs w:val="24"/>
              </w:rPr>
            </w:pPr>
            <w:r w:rsidRPr="00D77624">
              <w:rPr>
                <w:rFonts w:cs="Arial"/>
                <w:b w:val="0"/>
                <w:color w:val="FFFFFF"/>
                <w:sz w:val="24"/>
                <w:szCs w:val="24"/>
              </w:rPr>
              <w:t>Maître d’ouvrage</w:t>
            </w:r>
          </w:p>
        </w:tc>
        <w:tc>
          <w:tcPr>
            <w:tcW w:w="4389" w:type="dxa"/>
            <w:tcBorders>
              <w:top w:val="dotted" w:sz="4" w:space="0" w:color="auto"/>
              <w:left w:val="dotted" w:sz="4" w:space="0" w:color="auto"/>
              <w:bottom w:val="dotted" w:sz="4" w:space="0" w:color="auto"/>
              <w:right w:val="dotted" w:sz="4" w:space="0" w:color="auto"/>
            </w:tcBorders>
            <w:shd w:val="clear" w:color="auto" w:fill="EEE1BC"/>
            <w:vAlign w:val="center"/>
          </w:tcPr>
          <w:p w:rsidR="00514239" w:rsidRPr="00D77624" w:rsidRDefault="00514239" w:rsidP="00514239">
            <w:pPr>
              <w:pStyle w:val="Listecontinue"/>
              <w:jc w:val="left"/>
              <w:rPr>
                <w:rFonts w:cs="Arial"/>
                <w:b w:val="0"/>
                <w:sz w:val="24"/>
                <w:szCs w:val="24"/>
              </w:rPr>
            </w:pPr>
          </w:p>
        </w:tc>
      </w:tr>
      <w:tr w:rsidR="00514239" w:rsidRPr="00D77624" w:rsidTr="00514239">
        <w:trPr>
          <w:trHeight w:val="170"/>
          <w:jc w:val="center"/>
        </w:trPr>
        <w:tc>
          <w:tcPr>
            <w:tcW w:w="2404" w:type="dxa"/>
            <w:tcBorders>
              <w:top w:val="nil"/>
              <w:left w:val="nil"/>
              <w:bottom w:val="nil"/>
              <w:right w:val="dotted" w:sz="4" w:space="0" w:color="auto"/>
            </w:tcBorders>
            <w:shd w:val="clear" w:color="auto" w:fill="993366"/>
            <w:vAlign w:val="center"/>
          </w:tcPr>
          <w:p w:rsidR="00514239" w:rsidRPr="00D77624" w:rsidRDefault="00514239" w:rsidP="00514239">
            <w:pPr>
              <w:pStyle w:val="Titre4"/>
              <w:rPr>
                <w:rFonts w:cs="Arial"/>
                <w:b w:val="0"/>
                <w:color w:val="0033CC"/>
                <w:sz w:val="24"/>
                <w:szCs w:val="24"/>
              </w:rPr>
            </w:pPr>
          </w:p>
        </w:tc>
        <w:tc>
          <w:tcPr>
            <w:tcW w:w="4389" w:type="dxa"/>
            <w:tcBorders>
              <w:top w:val="dotted" w:sz="4" w:space="0" w:color="auto"/>
              <w:left w:val="dotted" w:sz="4" w:space="0" w:color="auto"/>
              <w:bottom w:val="dotted" w:sz="4" w:space="0" w:color="auto"/>
              <w:right w:val="dotted" w:sz="4" w:space="0" w:color="auto"/>
            </w:tcBorders>
            <w:vAlign w:val="center"/>
          </w:tcPr>
          <w:p w:rsidR="00514239" w:rsidRPr="00D77624" w:rsidRDefault="00514239" w:rsidP="00514239">
            <w:pPr>
              <w:pStyle w:val="Listecontinue"/>
              <w:jc w:val="left"/>
              <w:rPr>
                <w:rFonts w:cs="Arial"/>
                <w:b w:val="0"/>
                <w:sz w:val="24"/>
                <w:szCs w:val="24"/>
              </w:rPr>
            </w:pPr>
          </w:p>
        </w:tc>
      </w:tr>
    </w:tbl>
    <w:p w:rsidR="00514239" w:rsidRPr="00D77624" w:rsidRDefault="00514239" w:rsidP="00514239">
      <w:pPr>
        <w:tabs>
          <w:tab w:val="left" w:pos="540"/>
          <w:tab w:val="right" w:leader="dot" w:pos="9000"/>
        </w:tabs>
        <w:ind w:left="540" w:right="1870" w:hanging="540"/>
        <w:rPr>
          <w:rFonts w:cs="Arial"/>
          <w:b/>
        </w:rPr>
      </w:pPr>
    </w:p>
    <w:p w:rsidR="00514239" w:rsidRPr="00D77624" w:rsidRDefault="00514239" w:rsidP="00514239">
      <w:pPr>
        <w:tabs>
          <w:tab w:val="left" w:pos="540"/>
          <w:tab w:val="right" w:leader="dot" w:pos="9000"/>
        </w:tabs>
        <w:ind w:left="540" w:right="1870" w:hanging="540"/>
        <w:rPr>
          <w:rFonts w:cs="Arial"/>
          <w:b/>
        </w:rPr>
      </w:pPr>
    </w:p>
    <w:p w:rsidR="00514239" w:rsidRPr="00D77624" w:rsidRDefault="00514239" w:rsidP="00514239">
      <w:pPr>
        <w:tabs>
          <w:tab w:val="left" w:pos="540"/>
          <w:tab w:val="right" w:leader="dot" w:pos="9000"/>
        </w:tabs>
        <w:ind w:left="540" w:right="1870" w:hanging="540"/>
        <w:rPr>
          <w:rFonts w:cs="Arial"/>
          <w:b/>
        </w:rPr>
      </w:pPr>
    </w:p>
    <w:p w:rsidR="00514239" w:rsidRPr="00D77624" w:rsidRDefault="00514239" w:rsidP="00514239">
      <w:pPr>
        <w:tabs>
          <w:tab w:val="left" w:pos="540"/>
          <w:tab w:val="right" w:leader="dot" w:pos="9000"/>
        </w:tabs>
        <w:ind w:left="540" w:right="1870" w:hanging="540"/>
        <w:rPr>
          <w:rFonts w:cs="Arial"/>
          <w:b/>
        </w:rPr>
      </w:pPr>
    </w:p>
    <w:p w:rsidR="00514239" w:rsidRPr="00D77624" w:rsidRDefault="00514239" w:rsidP="00514239">
      <w:pPr>
        <w:tabs>
          <w:tab w:val="left" w:pos="540"/>
          <w:tab w:val="right" w:leader="dot" w:pos="9000"/>
        </w:tabs>
        <w:ind w:left="540" w:right="1870" w:hanging="540"/>
        <w:rPr>
          <w:rFonts w:cs="Arial"/>
          <w:b/>
        </w:rPr>
      </w:pPr>
    </w:p>
    <w:p w:rsidR="00514239" w:rsidRDefault="00514239" w:rsidP="00514239">
      <w:pPr>
        <w:tabs>
          <w:tab w:val="left" w:pos="540"/>
          <w:tab w:val="right" w:leader="dot" w:pos="9000"/>
        </w:tabs>
        <w:ind w:left="540" w:right="1870" w:hanging="540"/>
        <w:rPr>
          <w:rFonts w:cs="Arial"/>
          <w:b/>
        </w:rPr>
      </w:pPr>
    </w:p>
    <w:p w:rsidR="00514239" w:rsidRDefault="00514239" w:rsidP="00514239">
      <w:pPr>
        <w:tabs>
          <w:tab w:val="left" w:pos="540"/>
          <w:tab w:val="right" w:leader="dot" w:pos="9000"/>
        </w:tabs>
        <w:ind w:left="540" w:right="1870" w:hanging="540"/>
        <w:rPr>
          <w:rFonts w:cs="Arial"/>
          <w:b/>
        </w:rPr>
      </w:pPr>
    </w:p>
    <w:p w:rsidR="00514239" w:rsidRPr="00D77624" w:rsidRDefault="00514239" w:rsidP="00514239">
      <w:pPr>
        <w:tabs>
          <w:tab w:val="left" w:pos="540"/>
          <w:tab w:val="right" w:leader="dot" w:pos="9000"/>
        </w:tabs>
        <w:ind w:left="540" w:right="1870" w:hanging="540"/>
        <w:rPr>
          <w:rFonts w:cs="Arial"/>
          <w:b/>
        </w:rPr>
      </w:pPr>
    </w:p>
    <w:p w:rsidR="00514239" w:rsidRPr="00D77624" w:rsidRDefault="00514239" w:rsidP="00514239">
      <w:pPr>
        <w:rPr>
          <w:rFonts w:cs="Arial"/>
          <w:sz w:val="18"/>
          <w:szCs w:val="22"/>
        </w:rPr>
      </w:pPr>
    </w:p>
    <w:p w:rsidR="00514239" w:rsidRPr="00D77624" w:rsidRDefault="00514239" w:rsidP="00514239">
      <w:pPr>
        <w:rPr>
          <w:rFonts w:cs="Arial"/>
          <w:i/>
          <w:szCs w:val="18"/>
        </w:rPr>
      </w:pPr>
      <w:r w:rsidRPr="00D77624">
        <w:rPr>
          <w:rFonts w:cs="Arial"/>
          <w:i/>
          <w:szCs w:val="18"/>
        </w:rPr>
        <w:t xml:space="preserve">Légende : </w:t>
      </w:r>
    </w:p>
    <w:p w:rsidR="00514239" w:rsidRPr="00D77624" w:rsidRDefault="00514239" w:rsidP="00514239">
      <w:pPr>
        <w:tabs>
          <w:tab w:val="left" w:pos="1701"/>
        </w:tabs>
        <w:rPr>
          <w:rFonts w:cs="Arial"/>
          <w:b/>
          <w:i/>
          <w:szCs w:val="18"/>
        </w:rPr>
      </w:pPr>
      <w:r w:rsidRPr="00D77624">
        <w:rPr>
          <w:rFonts w:cs="Arial"/>
          <w:b/>
          <w:i/>
          <w:szCs w:val="18"/>
          <w:shd w:val="clear" w:color="auto" w:fill="EEE1BC"/>
        </w:rPr>
        <w:tab/>
      </w:r>
      <w:r w:rsidRPr="00D77624">
        <w:rPr>
          <w:rFonts w:cs="Arial"/>
          <w:b/>
          <w:i/>
          <w:szCs w:val="18"/>
        </w:rPr>
        <w:t xml:space="preserve"> = A compléter par la maîtrise d’ouvrage</w:t>
      </w:r>
    </w:p>
    <w:p w:rsidR="00514239" w:rsidRPr="00D77624" w:rsidRDefault="00514239" w:rsidP="00514239">
      <w:pPr>
        <w:tabs>
          <w:tab w:val="left" w:pos="1701"/>
        </w:tabs>
        <w:rPr>
          <w:rFonts w:cs="Arial"/>
          <w:b/>
          <w:i/>
          <w:szCs w:val="18"/>
        </w:rPr>
      </w:pPr>
      <w:r w:rsidRPr="00D77624">
        <w:rPr>
          <w:rFonts w:cs="Arial"/>
          <w:b/>
          <w:i/>
          <w:szCs w:val="18"/>
          <w:shd w:val="clear" w:color="auto" w:fill="808080"/>
        </w:rPr>
        <w:tab/>
      </w:r>
      <w:r w:rsidRPr="00D77624">
        <w:rPr>
          <w:rFonts w:cs="Arial"/>
          <w:b/>
          <w:i/>
          <w:szCs w:val="18"/>
        </w:rPr>
        <w:t xml:space="preserve"> = A compléter par la maîtrise d’œuvre </w:t>
      </w:r>
    </w:p>
    <w:p w:rsidR="00514239" w:rsidRPr="00D77624" w:rsidRDefault="00514239" w:rsidP="00514239">
      <w:pPr>
        <w:tabs>
          <w:tab w:val="left" w:pos="540"/>
          <w:tab w:val="right" w:leader="dot" w:pos="9000"/>
        </w:tabs>
        <w:ind w:left="540" w:right="1870" w:hanging="540"/>
        <w:rPr>
          <w:rFonts w:cs="Arial"/>
          <w:b/>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Default="00514239" w:rsidP="00514239">
      <w:pPr>
        <w:rPr>
          <w:rFonts w:cs="Arial"/>
          <w:sz w:val="18"/>
          <w:szCs w:val="22"/>
        </w:rPr>
      </w:pPr>
    </w:p>
    <w:p w:rsidR="00514239" w:rsidRPr="00D77624" w:rsidRDefault="00514239" w:rsidP="00514239">
      <w:pPr>
        <w:rPr>
          <w:rFonts w:cs="Arial"/>
          <w:sz w:val="18"/>
          <w:szCs w:val="22"/>
        </w:rPr>
      </w:pPr>
    </w:p>
    <w:p w:rsidR="00514239" w:rsidRPr="00D77624" w:rsidRDefault="00514239" w:rsidP="00514239">
      <w:pPr>
        <w:pStyle w:val="Paragraphedeliste"/>
        <w:ind w:hanging="720"/>
        <w:rPr>
          <w:rFonts w:cs="Arial"/>
        </w:rPr>
      </w:pPr>
    </w:p>
    <w:p w:rsidR="00514239" w:rsidRDefault="00514239" w:rsidP="00514239">
      <w:pPr>
        <w:pStyle w:val="titreincise"/>
      </w:pPr>
    </w:p>
    <w:p w:rsidR="00514239" w:rsidRDefault="00514239" w:rsidP="00514239">
      <w:pPr>
        <w:pStyle w:val="titreincise"/>
      </w:pPr>
      <w:r w:rsidRPr="00D77624">
        <w:t>Remarque</w:t>
      </w:r>
    </w:p>
    <w:p w:rsidR="00514239" w:rsidRDefault="00514239" w:rsidP="00514239">
      <w:pPr>
        <w:pStyle w:val="titreincise"/>
      </w:pPr>
    </w:p>
    <w:p w:rsidR="00514239" w:rsidRPr="007E643B" w:rsidRDefault="00514239" w:rsidP="00514239">
      <w:pPr>
        <w:pStyle w:val="titreincise"/>
        <w:rPr>
          <w:b w:val="0"/>
          <w:i w:val="0"/>
          <w:sz w:val="20"/>
        </w:rPr>
      </w:pPr>
      <w:r w:rsidRPr="007E643B">
        <w:rPr>
          <w:b w:val="0"/>
          <w:i w:val="0"/>
          <w:sz w:val="20"/>
          <w:highlight w:val="yellow"/>
        </w:rPr>
        <w:t>Les phrases surlignées en jaune relèvent de tâches additionnelles incluses à la demande du maître d’ouvrage</w:t>
      </w:r>
    </w:p>
    <w:p w:rsidR="00514239" w:rsidRPr="00D77624" w:rsidRDefault="00514239" w:rsidP="00514239">
      <w:pPr>
        <w:pStyle w:val="titreincise"/>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4"/>
        <w:gridCol w:w="6263"/>
      </w:tblGrid>
      <w:tr w:rsidR="00514239" w:rsidRPr="00D77624" w:rsidTr="00514239">
        <w:trPr>
          <w:trHeight w:val="510"/>
        </w:trPr>
        <w:tc>
          <w:tcPr>
            <w:tcW w:w="1334" w:type="dxa"/>
            <w:shd w:val="clear" w:color="auto" w:fill="993366"/>
            <w:vAlign w:val="center"/>
          </w:tcPr>
          <w:p w:rsidR="00514239" w:rsidRDefault="00514239" w:rsidP="00514239">
            <w:pPr>
              <w:jc w:val="left"/>
              <w:rPr>
                <w:rFonts w:cs="Arial"/>
                <w:color w:val="FFFFFF"/>
              </w:rPr>
            </w:pPr>
            <w:r w:rsidRPr="00D77624">
              <w:rPr>
                <w:rFonts w:cs="Arial"/>
                <w:b/>
                <w:color w:val="FFFFFF"/>
                <w:sz w:val="32"/>
                <w:szCs w:val="32"/>
              </w:rPr>
              <w:t>TP 1.</w:t>
            </w:r>
          </w:p>
        </w:tc>
        <w:tc>
          <w:tcPr>
            <w:tcW w:w="6263" w:type="dxa"/>
            <w:vAlign w:val="center"/>
          </w:tcPr>
          <w:p w:rsidR="00514239" w:rsidRDefault="00514239" w:rsidP="00514239">
            <w:pPr>
              <w:pStyle w:val="Titre1"/>
              <w:numPr>
                <w:ilvl w:val="0"/>
                <w:numId w:val="0"/>
              </w:numPr>
              <w:spacing w:before="0" w:after="0"/>
              <w:ind w:left="360" w:hanging="360"/>
              <w:jc w:val="left"/>
              <w:rPr>
                <w:rFonts w:cs="Arial"/>
                <w:smallCaps/>
                <w:sz w:val="24"/>
                <w:szCs w:val="24"/>
              </w:rPr>
            </w:pPr>
            <w:bookmarkStart w:id="100" w:name="_Toc392578058"/>
            <w:r w:rsidRPr="00860C8B">
              <w:rPr>
                <w:rFonts w:cs="Arial"/>
                <w:smallCaps/>
                <w:sz w:val="24"/>
                <w:szCs w:val="24"/>
              </w:rPr>
              <w:t>DÉFINITION DE LA MISSION</w:t>
            </w:r>
            <w:bookmarkEnd w:id="100"/>
          </w:p>
        </w:tc>
      </w:tr>
    </w:tbl>
    <w:p w:rsidR="00514239" w:rsidRPr="00D77624" w:rsidRDefault="00514239" w:rsidP="00514239">
      <w:pPr>
        <w:rPr>
          <w:rFonts w:cs="Arial"/>
        </w:rPr>
      </w:pPr>
    </w:p>
    <w:p w:rsidR="00514239" w:rsidRPr="00D77624" w:rsidRDefault="00514239" w:rsidP="00514239">
      <w:pPr>
        <w:pStyle w:val="Retraitcorpsdetexte"/>
      </w:pPr>
    </w:p>
    <w:p w:rsidR="00514239" w:rsidRDefault="00514239" w:rsidP="00514239">
      <w:pPr>
        <w:pStyle w:val="Retraitcorpsdetexte"/>
        <w:ind w:left="0" w:firstLine="0"/>
        <w:jc w:val="both"/>
        <w:rPr>
          <w:sz w:val="22"/>
          <w:szCs w:val="22"/>
        </w:rPr>
      </w:pPr>
      <w:r w:rsidRPr="00860C8B">
        <w:rPr>
          <w:sz w:val="22"/>
          <w:szCs w:val="22"/>
        </w:rPr>
        <w:t xml:space="preserve">La mission confiée par le maître d’ouvrage au titulaire porte sur l’ordonnancement, le pilotage et  la coordination du chantier </w:t>
      </w:r>
    </w:p>
    <w:p w:rsidR="00514239" w:rsidRDefault="00514239" w:rsidP="00514239">
      <w:pPr>
        <w:pStyle w:val="Retraitcorpsdetexte"/>
        <w:ind w:left="0" w:firstLine="0"/>
      </w:pPr>
    </w:p>
    <w:p w:rsidR="00514239" w:rsidRDefault="00514239" w:rsidP="00514239">
      <w:pPr>
        <w:pStyle w:val="Titre2"/>
        <w:rPr>
          <w:rFonts w:cs="Arial"/>
          <w:sz w:val="28"/>
          <w:szCs w:val="28"/>
        </w:rPr>
      </w:pPr>
      <w:bookmarkStart w:id="101" w:name="_Toc348365865"/>
      <w:r w:rsidRPr="00A859BF">
        <w:rPr>
          <w:rFonts w:cs="Arial"/>
          <w:sz w:val="28"/>
          <w:szCs w:val="28"/>
        </w:rPr>
        <w:t>1.1 Ordonnancement et planification</w:t>
      </w:r>
      <w:bookmarkEnd w:id="101"/>
    </w:p>
    <w:p w:rsidR="00514239" w:rsidRPr="00D77624" w:rsidRDefault="00514239" w:rsidP="00514239">
      <w:pPr>
        <w:pStyle w:val="Retraitcorpsdetexte"/>
      </w:pPr>
    </w:p>
    <w:p w:rsidR="00514239" w:rsidRDefault="00514239" w:rsidP="00514239">
      <w:pPr>
        <w:pStyle w:val="Retraitcorpsdetexte"/>
        <w:ind w:left="0" w:firstLine="0"/>
        <w:jc w:val="both"/>
        <w:rPr>
          <w:sz w:val="22"/>
          <w:szCs w:val="22"/>
        </w:rPr>
      </w:pPr>
      <w:r w:rsidRPr="00860C8B">
        <w:rPr>
          <w:sz w:val="22"/>
          <w:szCs w:val="22"/>
        </w:rPr>
        <w:t>D’après l’arrêté du 21/12/1993, il s’agit d’analyser les tâches élémentaires portant sur les études d'exécution et les travaux, de déterminer leurs enchaînements ainsi que leur chemin critique, par des documents graphiques, et de proposer des mesures visant au respect des délais d'exécution des travaux et une répartition appropriée des éventuelles pénalités.</w:t>
      </w:r>
    </w:p>
    <w:p w:rsidR="00514239" w:rsidRDefault="00514239" w:rsidP="00514239">
      <w:pPr>
        <w:pStyle w:val="Retraitcorpsdetexte"/>
        <w:ind w:left="0" w:firstLine="0"/>
        <w:jc w:val="both"/>
      </w:pPr>
    </w:p>
    <w:p w:rsidR="00514239" w:rsidRPr="00D77624" w:rsidRDefault="00514239" w:rsidP="00514239">
      <w:pPr>
        <w:pStyle w:val="Retraitcorpsdetexte"/>
        <w:jc w:val="both"/>
        <w:rPr>
          <w:smallCaps/>
        </w:rPr>
      </w:pPr>
      <w:r>
        <w:rPr>
          <w:b/>
        </w:rPr>
        <w:t>Commentaire </w:t>
      </w:r>
      <w:r w:rsidRPr="00D77624">
        <w:t>:</w:t>
      </w:r>
    </w:p>
    <w:p w:rsidR="00514239" w:rsidRDefault="00514239" w:rsidP="00514239">
      <w:pPr>
        <w:pStyle w:val="Retraitcorpsdetexte"/>
        <w:ind w:left="0" w:firstLine="0"/>
        <w:jc w:val="both"/>
      </w:pPr>
      <w:r w:rsidRPr="00D77624">
        <w:t xml:space="preserve">On entend par « tâche » toute intervention à déterminer dans les délais fixés (travaux des marchés, mais aussi : installations de chantier, études générales, spécifications techniques, fabrications, approvisionnements, livraisons, démarches, décisions, formalités, </w:t>
      </w:r>
      <w:proofErr w:type="spellStart"/>
      <w:r w:rsidRPr="00D77624">
        <w:t>etc</w:t>
      </w:r>
      <w:proofErr w:type="spellEnd"/>
      <w:r w:rsidRPr="00D77624">
        <w:t>…), ayant ou pouvant avoir, directement ou indirectement, une influence sur le déroulement du chantier et sur la date de livraison des ouvrages</w:t>
      </w:r>
      <w:r>
        <w:t>.</w:t>
      </w:r>
    </w:p>
    <w:p w:rsidR="00514239" w:rsidRPr="00D77624" w:rsidRDefault="00514239" w:rsidP="00514239">
      <w:pPr>
        <w:rPr>
          <w:rFonts w:cs="Arial"/>
          <w:b/>
          <w:smallCaps/>
        </w:rPr>
      </w:pPr>
    </w:p>
    <w:p w:rsidR="00514239" w:rsidRDefault="00514239" w:rsidP="00514239">
      <w:pPr>
        <w:pStyle w:val="Titre2"/>
        <w:rPr>
          <w:rFonts w:cs="Arial"/>
          <w:sz w:val="28"/>
          <w:szCs w:val="28"/>
        </w:rPr>
      </w:pPr>
      <w:bookmarkStart w:id="102" w:name="_Toc348365866"/>
      <w:r w:rsidRPr="00A859BF">
        <w:rPr>
          <w:rFonts w:cs="Arial"/>
          <w:sz w:val="28"/>
          <w:szCs w:val="28"/>
        </w:rPr>
        <w:t>1.2 Coordination</w:t>
      </w:r>
      <w:bookmarkEnd w:id="102"/>
    </w:p>
    <w:p w:rsidR="00514239" w:rsidRPr="00D77624" w:rsidRDefault="00514239" w:rsidP="00514239">
      <w:pPr>
        <w:pStyle w:val="Retraitcorpsdetexte"/>
      </w:pPr>
    </w:p>
    <w:p w:rsidR="00514239" w:rsidRDefault="00514239" w:rsidP="00514239">
      <w:pPr>
        <w:pStyle w:val="Retraitcorpsdetexte"/>
        <w:ind w:left="0" w:firstLine="0"/>
        <w:jc w:val="both"/>
        <w:rPr>
          <w:sz w:val="22"/>
          <w:szCs w:val="22"/>
        </w:rPr>
      </w:pPr>
      <w:r w:rsidRPr="00860C8B">
        <w:rPr>
          <w:sz w:val="22"/>
          <w:szCs w:val="22"/>
        </w:rPr>
        <w:t>D’après l’arrêté du 21/12/1993, il s’agit d'harmoniser dans le temps et dans l'espace, les actions des différents intervenants au stade des travaux.</w:t>
      </w:r>
    </w:p>
    <w:p w:rsidR="00514239" w:rsidRDefault="00514239" w:rsidP="00514239">
      <w:pPr>
        <w:pStyle w:val="Retraitcorpsdetexte"/>
        <w:ind w:left="0" w:firstLine="0"/>
        <w:jc w:val="both"/>
        <w:rPr>
          <w:sz w:val="22"/>
          <w:szCs w:val="22"/>
        </w:rPr>
      </w:pPr>
    </w:p>
    <w:p w:rsidR="00514239" w:rsidRPr="00D77624" w:rsidRDefault="00514239" w:rsidP="00514239">
      <w:pPr>
        <w:pStyle w:val="Retraitcorpsdetexte"/>
        <w:jc w:val="both"/>
        <w:rPr>
          <w:b/>
        </w:rPr>
      </w:pPr>
      <w:r>
        <w:rPr>
          <w:b/>
        </w:rPr>
        <w:t>Commentaire :</w:t>
      </w:r>
    </w:p>
    <w:p w:rsidR="00514239" w:rsidRDefault="00514239" w:rsidP="00514239">
      <w:pPr>
        <w:pStyle w:val="Retraitcorpsdetexte"/>
        <w:ind w:left="0" w:firstLine="0"/>
        <w:jc w:val="both"/>
        <w:rPr>
          <w:sz w:val="22"/>
          <w:szCs w:val="22"/>
        </w:rPr>
      </w:pPr>
      <w:r w:rsidRPr="00D77624">
        <w:t>La coordination permet d’obtenir un déroulement harmonieux de l’acte de construire, grâce à des méthodes de travail ou des processus de production des documents, fruits de l’expérience de nombreuses opérations</w:t>
      </w:r>
      <w:r w:rsidRPr="00860C8B">
        <w:rPr>
          <w:sz w:val="22"/>
          <w:szCs w:val="22"/>
        </w:rPr>
        <w:t>.</w:t>
      </w:r>
    </w:p>
    <w:p w:rsidR="00514239" w:rsidRPr="00D77624" w:rsidRDefault="00514239" w:rsidP="00514239">
      <w:pPr>
        <w:pStyle w:val="Paragraphedeliste"/>
        <w:ind w:hanging="720"/>
        <w:rPr>
          <w:rFonts w:cs="Arial"/>
          <w:b/>
        </w:rPr>
      </w:pPr>
    </w:p>
    <w:p w:rsidR="00514239" w:rsidRDefault="00514239" w:rsidP="00514239">
      <w:pPr>
        <w:pStyle w:val="Titre2"/>
        <w:rPr>
          <w:rFonts w:cs="Arial"/>
          <w:sz w:val="28"/>
          <w:szCs w:val="28"/>
        </w:rPr>
      </w:pPr>
      <w:bookmarkStart w:id="103" w:name="_Toc348365867"/>
      <w:r w:rsidRPr="00A859BF">
        <w:rPr>
          <w:rFonts w:cs="Arial"/>
          <w:sz w:val="28"/>
          <w:szCs w:val="28"/>
        </w:rPr>
        <w:t>1.3 Pilotage</w:t>
      </w:r>
      <w:bookmarkEnd w:id="103"/>
    </w:p>
    <w:p w:rsidR="00514239" w:rsidRPr="00D77624" w:rsidRDefault="00514239" w:rsidP="00514239">
      <w:pPr>
        <w:pStyle w:val="Retraitcorpsdetexte"/>
      </w:pPr>
    </w:p>
    <w:p w:rsidR="00514239" w:rsidRDefault="00514239" w:rsidP="00514239">
      <w:pPr>
        <w:pStyle w:val="Retraitcorpsdetexte"/>
        <w:ind w:left="0" w:firstLine="0"/>
        <w:jc w:val="both"/>
        <w:rPr>
          <w:sz w:val="22"/>
          <w:szCs w:val="22"/>
        </w:rPr>
      </w:pPr>
      <w:r w:rsidRPr="00860C8B">
        <w:rPr>
          <w:sz w:val="22"/>
          <w:szCs w:val="22"/>
        </w:rPr>
        <w:t>D’après l’arrêté du 21/12/1993, il s’agit de mettre en application, au stade des travaux et jusqu'à la levée des réserves dans les délais impartis dans le ou les contrats de travaux, les diverses mesures d'organisation arrêtées au titre de l'ordonnancement et de la coordination.</w:t>
      </w:r>
    </w:p>
    <w:p w:rsidR="00514239" w:rsidRPr="00D77624" w:rsidRDefault="00514239" w:rsidP="00514239">
      <w:pPr>
        <w:pStyle w:val="Retraitcorpsdetexte"/>
        <w:jc w:val="both"/>
      </w:pPr>
    </w:p>
    <w:p w:rsidR="00514239" w:rsidRPr="00D77624" w:rsidRDefault="00514239" w:rsidP="00514239">
      <w:pPr>
        <w:pStyle w:val="Retraitcorpsdetexte"/>
        <w:jc w:val="both"/>
        <w:rPr>
          <w:b/>
        </w:rPr>
      </w:pPr>
      <w:r>
        <w:rPr>
          <w:b/>
        </w:rPr>
        <w:t>Commentaire :</w:t>
      </w:r>
    </w:p>
    <w:p w:rsidR="00514239" w:rsidRPr="00A859BF" w:rsidRDefault="00514239" w:rsidP="00514239">
      <w:pPr>
        <w:pStyle w:val="Retraitcorpsdetexte"/>
        <w:ind w:left="0" w:firstLine="0"/>
        <w:jc w:val="both"/>
      </w:pPr>
      <w:r w:rsidRPr="00D77624">
        <w:t>Le terme pilotage indique la mise en application, au stade des travaux, des diverses mesures d’organisation élaborées lors de l’ordonnancement et de la planification.</w:t>
      </w:r>
    </w:p>
    <w:p w:rsidR="00514239" w:rsidRPr="00D77624" w:rsidRDefault="00514239" w:rsidP="00514239">
      <w:pPr>
        <w:pStyle w:val="Paragraphedeliste"/>
        <w:ind w:left="0" w:hanging="11"/>
        <w:rPr>
          <w:rFonts w:cs="Arial"/>
          <w:b/>
          <w:smallCaps/>
        </w:rPr>
      </w:pPr>
    </w:p>
    <w:p w:rsidR="00514239" w:rsidRDefault="00514239" w:rsidP="00514239">
      <w:pPr>
        <w:pStyle w:val="Titre2"/>
        <w:rPr>
          <w:rFonts w:cs="Arial"/>
          <w:sz w:val="28"/>
          <w:szCs w:val="28"/>
        </w:rPr>
      </w:pPr>
      <w:bookmarkStart w:id="104" w:name="_Toc348365868"/>
      <w:r w:rsidRPr="00A859BF">
        <w:rPr>
          <w:rFonts w:cs="Arial"/>
          <w:sz w:val="28"/>
          <w:szCs w:val="28"/>
        </w:rPr>
        <w:t>1.4 Obligations générales</w:t>
      </w:r>
      <w:bookmarkEnd w:id="104"/>
    </w:p>
    <w:p w:rsidR="00514239" w:rsidRPr="00D77624" w:rsidRDefault="00514239" w:rsidP="00514239">
      <w:pPr>
        <w:pStyle w:val="Paragraphedeliste"/>
        <w:ind w:hanging="720"/>
        <w:rPr>
          <w:rFonts w:cs="Arial"/>
          <w:b/>
        </w:rPr>
      </w:pPr>
    </w:p>
    <w:p w:rsidR="00514239" w:rsidRDefault="00514239" w:rsidP="00514239">
      <w:pPr>
        <w:pStyle w:val="Retraitcorpsdetexte"/>
        <w:ind w:left="0" w:firstLine="0"/>
        <w:jc w:val="both"/>
        <w:rPr>
          <w:sz w:val="22"/>
          <w:szCs w:val="22"/>
        </w:rPr>
      </w:pPr>
      <w:r w:rsidRPr="00860C8B">
        <w:rPr>
          <w:sz w:val="22"/>
          <w:szCs w:val="22"/>
        </w:rPr>
        <w:t>Le titulaire (ou l’OPC dans la suite du texte) exerce ses fonctions pour le compte du maître d’ouvrage. D’une manière générale, il exécute sa mission en liaison avec tout intervenant impliqué dans la réalisation de l’ouvrage. Son intervention ne modifie en rien les missions découlant pour chacun de son statut et de ses obligations propres.</w:t>
      </w:r>
    </w:p>
    <w:p w:rsidR="00514239" w:rsidRDefault="00514239" w:rsidP="00514239">
      <w:pPr>
        <w:pStyle w:val="Retraitcorpsdetexte"/>
        <w:ind w:left="0"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La mission de l’OPC ne porte pas sur les actions techniques dont la responsabilité incombe aux autres intervenants. Mais il doit recenser ces actions et leurs liaisons, les situer dans le temps et l’espace et coordonner les opérations qui en découlent. Il fournit ainsi à chacun un cadre méthodique d’intervention.</w:t>
      </w:r>
    </w:p>
    <w:p w:rsidR="00514239" w:rsidRDefault="00514239" w:rsidP="00514239">
      <w:pPr>
        <w:pStyle w:val="Retraitcorpsdetexte"/>
        <w:ind w:left="0" w:firstLine="0"/>
        <w:jc w:val="both"/>
        <w:rPr>
          <w:sz w:val="22"/>
          <w:szCs w:val="22"/>
        </w:rPr>
      </w:pPr>
      <w:r w:rsidRPr="00860C8B">
        <w:rPr>
          <w:sz w:val="22"/>
          <w:szCs w:val="22"/>
        </w:rPr>
        <w:t>Enfin, la mission de l’OPC comporte la mise en place d’outils adaptés, permettant une saisie facile et instantanée des situations réelles comparées aux prévisions, en vue d’informer de l’avancement de l’opération le maître d’ouvrage et les autres intervenants. L’OPC proposera ces outils, en temps utile, pour les différentes phases de sa mission.</w:t>
      </w:r>
    </w:p>
    <w:p w:rsidR="00514239" w:rsidRDefault="00514239" w:rsidP="00514239">
      <w:pPr>
        <w:pStyle w:val="Retraitcorpsdetexte"/>
        <w:ind w:firstLine="0"/>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L’OPC tiendra compte dans l’exercice de sa mission des incidences de toutes natures découlant des contrôles de qualité, quels que soient les intervenants chargés de ces contrôles.</w:t>
      </w:r>
    </w:p>
    <w:p w:rsidR="00514239" w:rsidRPr="00D77624" w:rsidRDefault="00514239" w:rsidP="00514239">
      <w:pPr>
        <w:rPr>
          <w:rFonts w:cs="Arial"/>
          <w:sz w:val="22"/>
          <w:szCs w:val="22"/>
        </w:rPr>
      </w:pPr>
    </w:p>
    <w:p w:rsidR="00514239" w:rsidRPr="00D77624" w:rsidRDefault="00514239" w:rsidP="00514239">
      <w:pPr>
        <w:pStyle w:val="Retraitcorpsdetexte"/>
        <w:jc w:val="both"/>
        <w:rPr>
          <w:sz w:val="22"/>
          <w:szCs w:val="22"/>
        </w:rPr>
      </w:pPr>
      <w:r w:rsidRPr="00860C8B">
        <w:rPr>
          <w:sz w:val="22"/>
          <w:szCs w:val="22"/>
        </w:rPr>
        <w:t xml:space="preserve">Les intervenants concernés par la mission OPC sont : </w:t>
      </w:r>
    </w:p>
    <w:p w:rsidR="00514239" w:rsidRPr="00D77624"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rPr>
        <w:t>Le maître d’ouvrage</w:t>
      </w:r>
    </w:p>
    <w:p w:rsidR="00514239" w:rsidRPr="00D77624"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rPr>
        <w:t>Le maître d’œuvre</w:t>
      </w:r>
    </w:p>
    <w:p w:rsidR="00514239" w:rsidRPr="00D77624"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rPr>
        <w:t>Le contrôleur technique</w:t>
      </w:r>
    </w:p>
    <w:p w:rsidR="00514239" w:rsidRPr="00D77624"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rPr>
        <w:t>Le coordonnateur sécurité et protection de la santé</w:t>
      </w:r>
    </w:p>
    <w:p w:rsidR="00514239"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rPr>
        <w:t>Les entrepreneurs titulaires de marchés</w:t>
      </w:r>
    </w:p>
    <w:p w:rsidR="00514239" w:rsidRPr="00A859BF"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highlight w:val="yellow"/>
        </w:rPr>
        <w:t>Les fournisseurs (et équipementiers) (prestation additionnelle à retenir éventuellement par le maître d’ouvrage pour le cas où ces fournisseurs interviendraient avant la réception contractuelle du chantier)</w:t>
      </w:r>
    </w:p>
    <w:p w:rsidR="00514239" w:rsidRPr="00D77624"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highlight w:val="yellow"/>
        </w:rPr>
        <w:t>Les prestataires de nettoyage avant la livraison (prestation additionnelle à retenir éventuellement par le maître d’ouvrage</w:t>
      </w:r>
      <w:r w:rsidRPr="00860C8B">
        <w:rPr>
          <w:rFonts w:cs="Arial"/>
          <w:sz w:val="22"/>
          <w:szCs w:val="22"/>
        </w:rPr>
        <w:t>)</w:t>
      </w:r>
    </w:p>
    <w:p w:rsidR="00514239" w:rsidRPr="00D77624" w:rsidRDefault="00514239" w:rsidP="00514239">
      <w:pPr>
        <w:pStyle w:val="Listecontinue"/>
        <w:numPr>
          <w:ilvl w:val="0"/>
          <w:numId w:val="15"/>
        </w:numPr>
        <w:tabs>
          <w:tab w:val="clear" w:pos="2683"/>
          <w:tab w:val="num" w:pos="1440"/>
        </w:tabs>
        <w:ind w:left="1440" w:right="70" w:hanging="278"/>
        <w:rPr>
          <w:rFonts w:cs="Arial"/>
          <w:sz w:val="22"/>
          <w:szCs w:val="22"/>
        </w:rPr>
      </w:pPr>
      <w:r w:rsidRPr="00860C8B">
        <w:rPr>
          <w:rFonts w:cs="Arial"/>
          <w:sz w:val="22"/>
          <w:szCs w:val="22"/>
        </w:rPr>
        <w:t>Autres…</w:t>
      </w:r>
    </w:p>
    <w:p w:rsidR="00514239" w:rsidRPr="00D77624" w:rsidRDefault="00514239" w:rsidP="00514239">
      <w:pPr>
        <w:pStyle w:val="Retraitcorpsdetexte"/>
        <w:jc w:val="both"/>
        <w:rPr>
          <w:sz w:val="22"/>
          <w:szCs w:val="22"/>
        </w:rPr>
      </w:pPr>
    </w:p>
    <w:p w:rsidR="00514239" w:rsidRDefault="00514239" w:rsidP="00514239">
      <w:pPr>
        <w:pStyle w:val="Retraitcorpsdetexte"/>
        <w:ind w:left="0" w:firstLine="0"/>
        <w:jc w:val="both"/>
        <w:rPr>
          <w:sz w:val="22"/>
          <w:szCs w:val="22"/>
        </w:rPr>
      </w:pPr>
      <w:r w:rsidRPr="00860C8B">
        <w:rPr>
          <w:sz w:val="22"/>
          <w:szCs w:val="22"/>
        </w:rPr>
        <w:t>Le titulaire prendra en considération dans le cadre de l’exécution de sa mission, les diverses contraintes liées aux interventions des organismes extérieurs à la réalisation de l’ouvrage (</w:t>
      </w:r>
      <w:proofErr w:type="spellStart"/>
      <w:r w:rsidRPr="00860C8B">
        <w:rPr>
          <w:sz w:val="22"/>
          <w:szCs w:val="22"/>
        </w:rPr>
        <w:t>ErDF</w:t>
      </w:r>
      <w:proofErr w:type="spellEnd"/>
      <w:r w:rsidRPr="00860C8B">
        <w:rPr>
          <w:sz w:val="22"/>
          <w:szCs w:val="22"/>
        </w:rPr>
        <w:t>, Gaz de France, services techniques des collectivités….) dans le cadre de la réglementation en vigueur et des conventions dont le maître d’ouvrage le tiendra informé.</w:t>
      </w:r>
    </w:p>
    <w:p w:rsidR="00514239" w:rsidRDefault="00514239" w:rsidP="00514239">
      <w:pPr>
        <w:pStyle w:val="Retraitcorpsdetexte"/>
        <w:ind w:left="0" w:firstLine="0"/>
        <w:jc w:val="both"/>
        <w:rPr>
          <w:sz w:val="22"/>
          <w:szCs w:val="22"/>
        </w:rPr>
      </w:pPr>
      <w:r w:rsidRPr="00860C8B">
        <w:rPr>
          <w:sz w:val="22"/>
          <w:szCs w:val="22"/>
        </w:rPr>
        <w:t>Néanmoins, la coordination des actions effectuées par ces intervenants extérieurs à la réalisation de l’ouvrage n’est pas intégrée dans le présent contrat.</w:t>
      </w:r>
    </w:p>
    <w:p w:rsidR="00514239" w:rsidRPr="00D77624" w:rsidRDefault="00514239" w:rsidP="00514239">
      <w:pPr>
        <w:pStyle w:val="Retraitcorpsdetexte"/>
        <w:jc w:val="both"/>
      </w:pPr>
    </w:p>
    <w:p w:rsidR="00514239" w:rsidRPr="00D77624" w:rsidRDefault="00514239" w:rsidP="00514239">
      <w:pPr>
        <w:pStyle w:val="Retraitcorpsdetexte"/>
        <w:jc w:val="both"/>
      </w:pPr>
      <w:r w:rsidRPr="00D77624">
        <w:rPr>
          <w:b/>
        </w:rPr>
        <w:t>Commentaire</w:t>
      </w:r>
      <w:r w:rsidRPr="00D77624">
        <w:t xml:space="preserve"> : </w:t>
      </w:r>
    </w:p>
    <w:p w:rsidR="00514239" w:rsidRDefault="00514239" w:rsidP="00514239">
      <w:pPr>
        <w:pStyle w:val="Retraitcorpsdetexte"/>
        <w:ind w:left="0" w:firstLine="0"/>
        <w:jc w:val="both"/>
      </w:pPr>
      <w:r w:rsidRPr="00D77624">
        <w:t>Le maître d’ouvrage doit indiquer ce dont le titulaire disposera pour exécu</w:t>
      </w:r>
      <w:r w:rsidRPr="00860C8B">
        <w:t>ter sa mission et préciser qui a la charge</w:t>
      </w:r>
      <w:r w:rsidRPr="00D77624">
        <w:t xml:space="preserve"> de l’informer.</w:t>
      </w:r>
    </w:p>
    <w:p w:rsidR="00514239" w:rsidRPr="00D77624" w:rsidRDefault="00514239" w:rsidP="00514239">
      <w:pPr>
        <w:pStyle w:val="Paragraphedeliste"/>
        <w:ind w:hanging="720"/>
        <w:rPr>
          <w:rFonts w:cs="Arial"/>
        </w:rPr>
      </w:pPr>
    </w:p>
    <w:p w:rsidR="00514239" w:rsidRPr="00D77624" w:rsidRDefault="00514239" w:rsidP="00514239">
      <w:pPr>
        <w:pStyle w:val="Paragraphedeliste"/>
        <w:ind w:hanging="720"/>
        <w:rPr>
          <w:rFonts w:cs="Arial"/>
        </w:rPr>
      </w:pPr>
    </w:p>
    <w:p w:rsidR="00514239" w:rsidRPr="00D77624" w:rsidRDefault="00514239" w:rsidP="00514239">
      <w:pPr>
        <w:ind w:left="8592"/>
        <w:rPr>
          <w:rFonts w:cs="Arial"/>
        </w:rPr>
        <w:sectPr w:rsidR="00514239" w:rsidRPr="00D77624" w:rsidSect="00514239">
          <w:headerReference w:type="default" r:id="rId25"/>
          <w:footerReference w:type="default" r:id="rId26"/>
          <w:headerReference w:type="first" r:id="rId27"/>
          <w:footerReference w:type="first" r:id="rId28"/>
          <w:pgSz w:w="11906" w:h="16838"/>
          <w:pgMar w:top="1042" w:right="851" w:bottom="567" w:left="851" w:header="563" w:footer="709" w:gutter="0"/>
          <w:cols w:space="708"/>
          <w:titlePg/>
          <w:docGrid w:linePitch="360"/>
        </w:sect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8930"/>
      </w:tblGrid>
      <w:tr w:rsidR="00514239" w:rsidRPr="00D77624" w:rsidTr="00514239">
        <w:trPr>
          <w:trHeight w:val="510"/>
        </w:trPr>
        <w:tc>
          <w:tcPr>
            <w:tcW w:w="1276" w:type="dxa"/>
            <w:shd w:val="clear" w:color="auto" w:fill="993366"/>
            <w:vAlign w:val="center"/>
          </w:tcPr>
          <w:p w:rsidR="00514239" w:rsidRDefault="00514239" w:rsidP="00514239">
            <w:pPr>
              <w:jc w:val="left"/>
              <w:rPr>
                <w:rFonts w:cs="Arial"/>
                <w:color w:val="FFFFFF"/>
              </w:rPr>
            </w:pPr>
            <w:r w:rsidRPr="00D77624">
              <w:rPr>
                <w:rFonts w:cs="Arial"/>
                <w:b/>
                <w:color w:val="FFFFFF"/>
                <w:sz w:val="32"/>
                <w:szCs w:val="32"/>
              </w:rPr>
              <w:lastRenderedPageBreak/>
              <w:t>TP 2.</w:t>
            </w:r>
          </w:p>
        </w:tc>
        <w:tc>
          <w:tcPr>
            <w:tcW w:w="8930" w:type="dxa"/>
            <w:vAlign w:val="center"/>
          </w:tcPr>
          <w:p w:rsidR="00514239" w:rsidRDefault="00514239" w:rsidP="00514239">
            <w:pPr>
              <w:pStyle w:val="Titre1"/>
              <w:numPr>
                <w:ilvl w:val="0"/>
                <w:numId w:val="0"/>
              </w:numPr>
              <w:spacing w:before="0" w:after="0"/>
              <w:ind w:left="360" w:hanging="360"/>
              <w:jc w:val="left"/>
              <w:rPr>
                <w:rFonts w:cs="Arial"/>
                <w:sz w:val="28"/>
                <w:szCs w:val="28"/>
              </w:rPr>
            </w:pPr>
            <w:bookmarkStart w:id="105" w:name="_Toc348365873"/>
            <w:bookmarkStart w:id="106" w:name="_Toc392578059"/>
            <w:r w:rsidRPr="00860C8B">
              <w:rPr>
                <w:rFonts w:cs="Arial"/>
                <w:smallCaps/>
                <w:sz w:val="24"/>
                <w:szCs w:val="24"/>
              </w:rPr>
              <w:t xml:space="preserve">DESCRIPTION DÉTAILLÉE PAR PHASES DES ÉLÉMENTS DE MISSION </w:t>
            </w:r>
            <w:bookmarkEnd w:id="105"/>
            <w:r w:rsidRPr="00860C8B">
              <w:rPr>
                <w:rFonts w:cs="Arial"/>
                <w:smallCaps/>
                <w:sz w:val="24"/>
                <w:szCs w:val="24"/>
              </w:rPr>
              <w:t>RETENUS AU TITRE DE L’OP</w:t>
            </w:r>
            <w:r>
              <w:rPr>
                <w:rFonts w:cs="Arial"/>
                <w:smallCaps/>
                <w:sz w:val="24"/>
                <w:szCs w:val="24"/>
              </w:rPr>
              <w:t>É</w:t>
            </w:r>
            <w:r w:rsidRPr="00860C8B">
              <w:rPr>
                <w:rFonts w:cs="Arial"/>
                <w:smallCaps/>
                <w:sz w:val="24"/>
                <w:szCs w:val="24"/>
              </w:rPr>
              <w:t>RATION OBJET DU PR</w:t>
            </w:r>
            <w:r>
              <w:rPr>
                <w:rFonts w:cs="Arial"/>
                <w:smallCaps/>
                <w:sz w:val="24"/>
                <w:szCs w:val="24"/>
              </w:rPr>
              <w:t>É</w:t>
            </w:r>
            <w:r w:rsidRPr="00860C8B">
              <w:rPr>
                <w:rFonts w:cs="Arial"/>
                <w:smallCaps/>
                <w:sz w:val="24"/>
                <w:szCs w:val="24"/>
              </w:rPr>
              <w:t>SENT MARCH</w:t>
            </w:r>
            <w:bookmarkEnd w:id="106"/>
            <w:r>
              <w:rPr>
                <w:rFonts w:cs="Arial"/>
                <w:smallCaps/>
                <w:sz w:val="24"/>
                <w:szCs w:val="24"/>
              </w:rPr>
              <w:t>É</w:t>
            </w:r>
          </w:p>
        </w:tc>
      </w:tr>
    </w:tbl>
    <w:p w:rsidR="00514239" w:rsidRPr="00D77624" w:rsidRDefault="00514239" w:rsidP="00514239">
      <w:pPr>
        <w:ind w:left="4253" w:hanging="4247"/>
        <w:rPr>
          <w:rFonts w:cs="Arial"/>
        </w:rPr>
      </w:pPr>
    </w:p>
    <w:p w:rsidR="00514239" w:rsidRPr="00D77624" w:rsidRDefault="00514239" w:rsidP="00514239">
      <w:pPr>
        <w:pStyle w:val="En-tte"/>
        <w:tabs>
          <w:tab w:val="clear" w:pos="4536"/>
          <w:tab w:val="clear" w:pos="9072"/>
          <w:tab w:val="center" w:pos="8100"/>
        </w:tabs>
        <w:rPr>
          <w:rFonts w:cs="Arial"/>
        </w:rPr>
      </w:pPr>
      <w:r w:rsidRPr="00D77624">
        <w:rPr>
          <w:rFonts w:cs="Arial"/>
        </w:rPr>
        <w:tab/>
        <w:t xml:space="preserve">Cochez SVP : ce qui </w:t>
      </w:r>
    </w:p>
    <w:p w:rsidR="00514239" w:rsidRPr="00D77624" w:rsidRDefault="00514239" w:rsidP="00514239">
      <w:pPr>
        <w:pStyle w:val="En-tte"/>
        <w:tabs>
          <w:tab w:val="clear" w:pos="4536"/>
          <w:tab w:val="clear" w:pos="9072"/>
          <w:tab w:val="center" w:pos="8100"/>
        </w:tabs>
        <w:rPr>
          <w:rFonts w:cs="Arial"/>
        </w:rPr>
      </w:pPr>
      <w:r w:rsidRPr="00D77624">
        <w:rPr>
          <w:rFonts w:cs="Arial"/>
        </w:rPr>
        <w:tab/>
      </w:r>
      <w:proofErr w:type="gramStart"/>
      <w:r w:rsidRPr="00D77624">
        <w:rPr>
          <w:rFonts w:cs="Arial"/>
        </w:rPr>
        <w:t>a</w:t>
      </w:r>
      <w:proofErr w:type="gramEnd"/>
      <w:r w:rsidRPr="00D77624">
        <w:rPr>
          <w:rFonts w:cs="Arial"/>
        </w:rPr>
        <w:t xml:space="preserve"> été retenu au titre </w:t>
      </w:r>
    </w:p>
    <w:p w:rsidR="00514239" w:rsidRPr="00D77624" w:rsidRDefault="00514239" w:rsidP="00514239">
      <w:pPr>
        <w:pStyle w:val="En-tte"/>
        <w:tabs>
          <w:tab w:val="clear" w:pos="4536"/>
          <w:tab w:val="clear" w:pos="9072"/>
          <w:tab w:val="center" w:pos="8100"/>
        </w:tabs>
        <w:rPr>
          <w:rFonts w:cs="Arial"/>
        </w:rPr>
      </w:pPr>
      <w:r w:rsidRPr="00D77624">
        <w:rPr>
          <w:rFonts w:cs="Arial"/>
        </w:rPr>
        <w:tab/>
      </w:r>
      <w:proofErr w:type="gramStart"/>
      <w:r w:rsidRPr="00D77624">
        <w:rPr>
          <w:rFonts w:cs="Arial"/>
        </w:rPr>
        <w:t>du</w:t>
      </w:r>
      <w:proofErr w:type="gramEnd"/>
      <w:r w:rsidRPr="00D77624">
        <w:rPr>
          <w:rFonts w:cs="Arial"/>
        </w:rPr>
        <w:t xml:space="preserve"> présent marché</w:t>
      </w:r>
    </w:p>
    <w:p w:rsidR="00514239" w:rsidRPr="00D77624" w:rsidRDefault="00514239" w:rsidP="00514239">
      <w:pPr>
        <w:rPr>
          <w:rFonts w:cs="Arial"/>
          <w:highlight w:val="yellow"/>
        </w:rPr>
      </w:pPr>
    </w:p>
    <w:p w:rsidR="00514239" w:rsidRPr="00D77624" w:rsidRDefault="00514239" w:rsidP="00514239">
      <w:pPr>
        <w:rPr>
          <w:rFonts w:cs="Arial"/>
        </w:rPr>
      </w:pPr>
    </w:p>
    <w:p w:rsidR="00514239" w:rsidRPr="00D77624" w:rsidRDefault="00514239" w:rsidP="00514239">
      <w:pPr>
        <w:pStyle w:val="Titrecolonne"/>
        <w:rPr>
          <w:rFonts w:cs="Arial"/>
        </w:rPr>
      </w:pPr>
      <w:r w:rsidRPr="00D77624">
        <w:rPr>
          <w:rFonts w:cs="Arial"/>
        </w:rPr>
        <w:t>Tâches</w:t>
      </w:r>
    </w:p>
    <w:p w:rsidR="00514239" w:rsidRPr="00D77624" w:rsidRDefault="00514239" w:rsidP="00514239">
      <w:pPr>
        <w:pStyle w:val="Titrecolonne"/>
        <w:rPr>
          <w:rFonts w:cs="Arial"/>
        </w:rPr>
      </w:pPr>
      <w:proofErr w:type="gramStart"/>
      <w:r w:rsidRPr="00D77624">
        <w:rPr>
          <w:rFonts w:cs="Arial"/>
        </w:rPr>
        <w:t>additionnelles</w:t>
      </w:r>
      <w:proofErr w:type="gramEnd"/>
    </w:p>
    <w:p w:rsidR="00514239" w:rsidRDefault="00514239" w:rsidP="00514239">
      <w:pPr>
        <w:pStyle w:val="Titre2"/>
        <w:rPr>
          <w:rFonts w:cs="Arial"/>
          <w:sz w:val="28"/>
          <w:szCs w:val="28"/>
        </w:rPr>
      </w:pPr>
      <w:bookmarkStart w:id="107" w:name="_Toc348365874"/>
      <w:r w:rsidRPr="009214FF">
        <w:rPr>
          <w:rFonts w:cs="Arial"/>
          <w:sz w:val="28"/>
          <w:szCs w:val="28"/>
        </w:rPr>
        <w:t>2.1 Phase de projet (PRO)</w:t>
      </w:r>
      <w:bookmarkEnd w:id="107"/>
    </w:p>
    <w:p w:rsidR="00514239" w:rsidRPr="00D77624" w:rsidRDefault="00514239" w:rsidP="00514239">
      <w:pPr>
        <w:pStyle w:val="Normalcolonne"/>
      </w:pPr>
    </w:p>
    <w:p w:rsidR="00514239" w:rsidRPr="00D77624" w:rsidRDefault="00514239" w:rsidP="00514239">
      <w:pPr>
        <w:pStyle w:val="Normalcolonne"/>
        <w:rPr>
          <w:color w:val="auto"/>
        </w:rPr>
      </w:pPr>
      <w:r w:rsidRPr="00D77624">
        <w:t>L’OPC élabore l’organigramme fonctionnel et le répertoire de tous les intervenants de la phase (y compris concessionnaires, administrations…).</w:t>
      </w:r>
    </w:p>
    <w:p w:rsidR="00514239" w:rsidRPr="00D77624" w:rsidRDefault="00514239" w:rsidP="00514239">
      <w:pPr>
        <w:pStyle w:val="Normalcolonne"/>
      </w:pPr>
    </w:p>
    <w:p w:rsidR="00514239" w:rsidRPr="00D77624" w:rsidRDefault="00514239" w:rsidP="00514239">
      <w:pPr>
        <w:pStyle w:val="Normalcolonne"/>
      </w:pPr>
      <w:r w:rsidRPr="00D77624">
        <w:t>Il élabore et propose le schéma de diffusion des informations et de circulation des documents pour la phase chantier y compris sa préparation. </w:t>
      </w:r>
    </w:p>
    <w:p w:rsidR="00514239" w:rsidRPr="00D77624" w:rsidRDefault="00514239" w:rsidP="00514239">
      <w:pPr>
        <w:pStyle w:val="Normalcolonne"/>
      </w:pPr>
    </w:p>
    <w:p w:rsidR="00514239" w:rsidRPr="00D77624" w:rsidRDefault="00514239" w:rsidP="00514239">
      <w:pPr>
        <w:pStyle w:val="Normalcolonne"/>
      </w:pPr>
      <w:r w:rsidRPr="00D77624">
        <w:t>Il élabore et propose les outils de planification nécessaires au chantier. </w:t>
      </w:r>
    </w:p>
    <w:p w:rsidR="00514239" w:rsidRPr="00D77624" w:rsidRDefault="00514239" w:rsidP="00514239">
      <w:pPr>
        <w:pStyle w:val="Normalcolonne"/>
      </w:pPr>
    </w:p>
    <w:p w:rsidR="00514239" w:rsidRPr="00D77624" w:rsidRDefault="00514239" w:rsidP="00514239">
      <w:pPr>
        <w:pStyle w:val="Normalcolonne"/>
      </w:pPr>
      <w:r w:rsidRPr="00D77624">
        <w:t>Il procède au recensement et à l’analyse des contraintes calendaires en prenant en compte notamment : </w:t>
      </w:r>
    </w:p>
    <w:p w:rsidR="00514239" w:rsidRPr="00D77624" w:rsidRDefault="00514239" w:rsidP="00514239">
      <w:pPr>
        <w:pStyle w:val="Listecontinuecolonne"/>
        <w:numPr>
          <w:ilvl w:val="1"/>
          <w:numId w:val="15"/>
        </w:numPr>
        <w:rPr>
          <w:rFonts w:cs="Arial"/>
        </w:rPr>
      </w:pPr>
      <w:r>
        <w:rPr>
          <w:rFonts w:cs="Arial"/>
        </w:rPr>
        <w:t>L</w:t>
      </w:r>
      <w:r w:rsidRPr="00D77624">
        <w:rPr>
          <w:rFonts w:cs="Arial"/>
        </w:rPr>
        <w:t>a durée de réalisation estimée en phase APD</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contraintes administratives et techniques</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contraintes financières</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contraintes liées au foncier </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études des incidences et emprises du chantier sur le domaine public (voirie,  réseaux…)</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contraintes de phasage</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dossiers d’autorisations liées aux installations</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négociations éventuelles avec les concessionnaires et autres organismes</w:t>
      </w:r>
    </w:p>
    <w:p w:rsidR="00514239" w:rsidRPr="00D77624" w:rsidRDefault="00514239" w:rsidP="00514239">
      <w:pPr>
        <w:pStyle w:val="Listecontinuecolonne"/>
        <w:numPr>
          <w:ilvl w:val="1"/>
          <w:numId w:val="15"/>
        </w:numPr>
        <w:rPr>
          <w:rFonts w:cs="Arial"/>
          <w:highlight w:val="yellow"/>
        </w:rPr>
      </w:pPr>
      <w:r>
        <w:rPr>
          <w:rFonts w:cs="Arial"/>
          <w:highlight w:val="yellow"/>
        </w:rPr>
        <w:lastRenderedPageBreak/>
        <w:t>L</w:t>
      </w:r>
      <w:r w:rsidRPr="00D77624">
        <w:rPr>
          <w:rFonts w:cs="Arial"/>
          <w:highlight w:val="yellow"/>
        </w:rPr>
        <w:t>es sujétions résultant de la conservation d’ouvrages en cas de réhabilitation</w:t>
      </w:r>
      <w:r w:rsidRPr="00D77624">
        <w:rPr>
          <w:rFonts w:cs="Arial"/>
          <w:highlight w:val="yellow"/>
        </w:rPr>
        <w:tab/>
      </w:r>
      <w:r w:rsidRPr="00D77624">
        <w:rPr>
          <w:rFonts w:cs="Arial"/>
          <w:highlight w:val="yellow"/>
        </w:rPr>
        <w:sym w:font="Wingdings" w:char="F0A8"/>
      </w:r>
    </w:p>
    <w:p w:rsidR="00514239" w:rsidRPr="00D77624" w:rsidRDefault="00514239" w:rsidP="00514239">
      <w:pPr>
        <w:pStyle w:val="Listecontinuecolonne"/>
        <w:numPr>
          <w:ilvl w:val="1"/>
          <w:numId w:val="15"/>
        </w:numPr>
        <w:rPr>
          <w:rFonts w:cs="Arial"/>
          <w:highlight w:val="yellow"/>
        </w:rPr>
      </w:pPr>
      <w:r>
        <w:rPr>
          <w:rFonts w:cs="Arial"/>
          <w:highlight w:val="yellow"/>
        </w:rPr>
        <w:t>L</w:t>
      </w:r>
      <w:r w:rsidRPr="00D77624">
        <w:rPr>
          <w:rFonts w:cs="Arial"/>
          <w:highlight w:val="yellow"/>
        </w:rPr>
        <w:t>es sujétions résultant du maintien de l'occupation ou de l'exploitation de certains locaux s'il y a lieu</w:t>
      </w:r>
      <w:r w:rsidRPr="00D77624">
        <w:rPr>
          <w:rFonts w:cs="Arial"/>
          <w:highlight w:val="yellow"/>
        </w:rPr>
        <w:tab/>
      </w:r>
      <w:r w:rsidRPr="00D77624">
        <w:rPr>
          <w:rFonts w:cs="Arial"/>
          <w:highlight w:val="yellow"/>
        </w:rPr>
        <w:sym w:font="Wingdings" w:char="F0A8"/>
      </w:r>
    </w:p>
    <w:p w:rsidR="00514239" w:rsidRPr="00D77624" w:rsidRDefault="00514239" w:rsidP="00514239">
      <w:pPr>
        <w:pStyle w:val="Normalcolonne"/>
      </w:pPr>
      <w:r w:rsidRPr="00D77624">
        <w:t>Il établit en concertation notamment avec le maître d'ouvrage et le maître d'œuvre, et en tenant compte éventuellement du découpage de l’opération en tranches fermes et conditionnelles, les documents suivants :</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 calendrier prévisionnel de libération des terrains</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 calendrier général de l’opération comportant :</w:t>
      </w:r>
    </w:p>
    <w:p w:rsidR="00514239" w:rsidRPr="00D77624" w:rsidRDefault="00514239" w:rsidP="00514239">
      <w:pPr>
        <w:pStyle w:val="Liste2colonne"/>
        <w:rPr>
          <w:rFonts w:cs="Arial"/>
        </w:rPr>
      </w:pPr>
      <w:r>
        <w:rPr>
          <w:rFonts w:cs="Arial"/>
        </w:rPr>
        <w:t>L</w:t>
      </w:r>
      <w:r w:rsidRPr="00D77624">
        <w:rPr>
          <w:rFonts w:cs="Arial"/>
        </w:rPr>
        <w:t>a période de consultation et de dévolution des marchés des entreprises</w:t>
      </w:r>
    </w:p>
    <w:p w:rsidR="00514239" w:rsidRPr="00D77624" w:rsidRDefault="00514239" w:rsidP="00514239">
      <w:pPr>
        <w:pStyle w:val="Liste2colonne"/>
        <w:rPr>
          <w:rFonts w:cs="Arial"/>
        </w:rPr>
      </w:pPr>
      <w:r>
        <w:rPr>
          <w:rFonts w:cs="Arial"/>
        </w:rPr>
        <w:t>L</w:t>
      </w:r>
      <w:r w:rsidRPr="00D77624">
        <w:rPr>
          <w:rFonts w:cs="Arial"/>
        </w:rPr>
        <w:t>a période de préparation de chantier</w:t>
      </w:r>
      <w:r w:rsidRPr="00D77624">
        <w:rPr>
          <w:rFonts w:cs="Arial"/>
        </w:rPr>
        <w:tab/>
      </w:r>
    </w:p>
    <w:p w:rsidR="00514239" w:rsidRPr="00D77624" w:rsidRDefault="00514239" w:rsidP="00514239">
      <w:pPr>
        <w:pStyle w:val="Liste2colonne"/>
        <w:rPr>
          <w:rFonts w:cs="Arial"/>
          <w:highlight w:val="yellow"/>
        </w:rPr>
      </w:pPr>
      <w:r>
        <w:rPr>
          <w:rFonts w:cs="Arial"/>
          <w:highlight w:val="yellow"/>
        </w:rPr>
        <w:t>L</w:t>
      </w:r>
      <w:r w:rsidRPr="00D77624">
        <w:rPr>
          <w:rFonts w:cs="Arial"/>
          <w:highlight w:val="yellow"/>
        </w:rPr>
        <w:t>a décomposition des travaux en phases et par lots ou corps d'état</w:t>
      </w:r>
      <w:r w:rsidRPr="00D77624">
        <w:rPr>
          <w:rFonts w:cs="Arial"/>
          <w:highlight w:val="yellow"/>
        </w:rPr>
        <w:tab/>
      </w:r>
      <w:r w:rsidRPr="00D77624">
        <w:rPr>
          <w:rFonts w:cs="Arial"/>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participe, dans les limites de sa mission, avec le coordonnateur SPS, à la définition par le maître d'œuvre des mesures d'organisation générale permettant au coordonnateur SPS d'établir le PGCSP</w:t>
      </w:r>
      <w:r>
        <w:rPr>
          <w:highlight w:val="yellow"/>
        </w:rPr>
        <w:t>S.</w:t>
      </w:r>
      <w:r w:rsidRPr="00D77624">
        <w:tab/>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rPr>
          <w:shd w:val="clear" w:color="auto" w:fill="FFFF00"/>
        </w:rPr>
        <w:t>Il participe aux réunions organisées par le maître d’ouvrage lorsqu’elles concernent</w:t>
      </w:r>
      <w:r>
        <w:rPr>
          <w:shd w:val="clear" w:color="auto" w:fill="FFFF00"/>
        </w:rPr>
        <w:t xml:space="preserve"> </w:t>
      </w:r>
      <w:r w:rsidRPr="00D77624">
        <w:rPr>
          <w:shd w:val="clear" w:color="auto" w:fill="FFFF00"/>
        </w:rPr>
        <w:t>sa mission</w:t>
      </w:r>
      <w:r w:rsidRPr="00D77624">
        <w:rPr>
          <w:shd w:val="clear" w:color="auto" w:fill="FFFF00"/>
        </w:rPr>
        <w:tab/>
      </w:r>
      <w:r w:rsidRPr="00D77624">
        <w:rPr>
          <w:shd w:val="clear" w:color="auto" w:fill="FFFF00"/>
        </w:rPr>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p>
    <w:p w:rsidR="00514239" w:rsidRDefault="00514239" w:rsidP="00514239">
      <w:pPr>
        <w:pStyle w:val="Titre2"/>
        <w:rPr>
          <w:rFonts w:cs="Arial"/>
          <w:sz w:val="28"/>
          <w:szCs w:val="28"/>
        </w:rPr>
      </w:pPr>
      <w:bookmarkStart w:id="108" w:name="_Toc348365875"/>
      <w:r w:rsidRPr="009214FF">
        <w:rPr>
          <w:rFonts w:cs="Arial"/>
          <w:sz w:val="28"/>
          <w:szCs w:val="28"/>
        </w:rPr>
        <w:t>2.2 Phase d’assistance à la passation des contrats de travaux (ACT)</w:t>
      </w:r>
      <w:bookmarkEnd w:id="108"/>
    </w:p>
    <w:p w:rsidR="00514239" w:rsidRPr="00D77624" w:rsidRDefault="00514239" w:rsidP="00514239">
      <w:pPr>
        <w:pStyle w:val="Normalcolonne"/>
      </w:pPr>
    </w:p>
    <w:p w:rsidR="00514239" w:rsidRDefault="00514239" w:rsidP="00514239">
      <w:pPr>
        <w:pStyle w:val="Titre3"/>
        <w:tabs>
          <w:tab w:val="num" w:pos="720"/>
          <w:tab w:val="bar" w:pos="7380"/>
          <w:tab w:val="bar" w:pos="9000"/>
        </w:tabs>
        <w:spacing w:before="0" w:after="0"/>
        <w:jc w:val="left"/>
        <w:rPr>
          <w:rFonts w:cs="Arial"/>
        </w:rPr>
      </w:pPr>
      <w:bookmarkStart w:id="109" w:name="_Toc348365877"/>
      <w:r w:rsidRPr="00860C8B">
        <w:rPr>
          <w:rFonts w:cs="Arial"/>
        </w:rPr>
        <w:t xml:space="preserve">2.2.1 Avant le lancement de la consultation des entreprises </w:t>
      </w:r>
      <w:r w:rsidRPr="00860C8B">
        <w:rPr>
          <w:rFonts w:cs="Arial"/>
        </w:rPr>
        <w:br/>
        <w:t>(phase d’élaboration du DCE)</w:t>
      </w:r>
      <w:bookmarkEnd w:id="109"/>
    </w:p>
    <w:p w:rsidR="00514239" w:rsidRPr="009214FF" w:rsidRDefault="00514239" w:rsidP="00514239"/>
    <w:p w:rsidR="00514239" w:rsidRPr="00D77624" w:rsidRDefault="00514239" w:rsidP="00514239">
      <w:pPr>
        <w:pStyle w:val="Normalcolonne"/>
      </w:pPr>
      <w:r w:rsidRPr="00D77624">
        <w:rPr>
          <w:rStyle w:val="NormalcolonneCar"/>
        </w:rPr>
        <w:t>Il assiste, pour ce qui relève de sa mission, le maître d'ouvrage et le maitre</w:t>
      </w:r>
      <w:r w:rsidRPr="00D77624">
        <w:t xml:space="preserve"> d’œuvre sur :</w:t>
      </w:r>
    </w:p>
    <w:p w:rsidR="00514239" w:rsidRPr="00D77624" w:rsidRDefault="00514239" w:rsidP="00514239">
      <w:pPr>
        <w:pStyle w:val="Listecontinuecolonne"/>
        <w:numPr>
          <w:ilvl w:val="1"/>
          <w:numId w:val="15"/>
        </w:numPr>
        <w:rPr>
          <w:rFonts w:cs="Arial"/>
        </w:rPr>
      </w:pPr>
      <w:r w:rsidRPr="00D77624">
        <w:rPr>
          <w:rFonts w:cs="Arial"/>
        </w:rPr>
        <w:t>Le choix du mode de dévolution des marchés de travaux et le regroupement éventuel des lots</w:t>
      </w:r>
    </w:p>
    <w:p w:rsidR="00514239" w:rsidRPr="00D77624" w:rsidRDefault="00514239" w:rsidP="00514239">
      <w:pPr>
        <w:pStyle w:val="Listecontinuecolonne"/>
        <w:numPr>
          <w:ilvl w:val="1"/>
          <w:numId w:val="15"/>
        </w:numPr>
        <w:rPr>
          <w:rFonts w:cs="Arial"/>
        </w:rPr>
      </w:pPr>
      <w:r w:rsidRPr="00D77624">
        <w:rPr>
          <w:rFonts w:cs="Arial"/>
        </w:rPr>
        <w:t>Le choix des critères de sélection des offres des entreprises sur les aspects de méthodologie, d'organisation, de moyens et de délai ainsi que l'établissement des cadres de réponse en vue d'analyser les offres en fonction des critères retenus</w:t>
      </w:r>
    </w:p>
    <w:p w:rsidR="00514239" w:rsidRPr="00D77624" w:rsidRDefault="00514239" w:rsidP="00514239">
      <w:pPr>
        <w:pStyle w:val="Listecontinuecolonne"/>
        <w:numPr>
          <w:ilvl w:val="1"/>
          <w:numId w:val="15"/>
        </w:numPr>
        <w:rPr>
          <w:rFonts w:cs="Arial"/>
        </w:rPr>
      </w:pPr>
      <w:r w:rsidRPr="00D77624">
        <w:rPr>
          <w:rFonts w:cs="Arial"/>
        </w:rPr>
        <w:t>L'opportunité de mettre en place une cellule de synthèse et le cas échéant, préparer son organisation et participer à l’élaboration de son règlement</w:t>
      </w:r>
    </w:p>
    <w:p w:rsidR="00514239" w:rsidRPr="00D77624" w:rsidRDefault="00514239" w:rsidP="00514239">
      <w:pPr>
        <w:pStyle w:val="Listecontinuecolonne"/>
        <w:numPr>
          <w:ilvl w:val="1"/>
          <w:numId w:val="15"/>
        </w:numPr>
        <w:rPr>
          <w:rFonts w:cs="Arial"/>
        </w:rPr>
      </w:pPr>
      <w:r w:rsidRPr="00D77624">
        <w:rPr>
          <w:rFonts w:cs="Arial"/>
        </w:rPr>
        <w:t>L’élaboration du projet de convention de gestion des dépenses communes</w:t>
      </w:r>
    </w:p>
    <w:p w:rsidR="00514239" w:rsidRPr="00D77624" w:rsidRDefault="00514239" w:rsidP="00514239">
      <w:pPr>
        <w:pStyle w:val="Normalcolonne"/>
      </w:pPr>
    </w:p>
    <w:p w:rsidR="00514239" w:rsidRPr="00D77624" w:rsidRDefault="00514239" w:rsidP="00514239">
      <w:pPr>
        <w:pStyle w:val="Normalcolonne"/>
      </w:pPr>
      <w:r w:rsidRPr="00D77624">
        <w:t>Il met à jour le calendrier établi en phase PRO pour élaborer les calendriers suivants :</w:t>
      </w:r>
    </w:p>
    <w:p w:rsidR="00514239" w:rsidRPr="00D77624" w:rsidRDefault="00514239" w:rsidP="00514239">
      <w:pPr>
        <w:pStyle w:val="Listecontinuecolonne"/>
        <w:numPr>
          <w:ilvl w:val="1"/>
          <w:numId w:val="15"/>
        </w:numPr>
        <w:rPr>
          <w:rFonts w:cs="Arial"/>
        </w:rPr>
      </w:pPr>
      <w:r w:rsidRPr="00D77624">
        <w:rPr>
          <w:rFonts w:cs="Arial"/>
        </w:rPr>
        <w:t>Calendrier général tous corps d’état joint au DCE et qui définit le déroulement des travaux, prenant en compte les contraintes-clés (études d’exécution, approvisionnements…) et le découpage par lots et par phases</w:t>
      </w:r>
    </w:p>
    <w:p w:rsidR="00514239" w:rsidRPr="00D77624" w:rsidRDefault="00514239" w:rsidP="00514239">
      <w:pPr>
        <w:pStyle w:val="Listecontinuecolonne"/>
        <w:numPr>
          <w:ilvl w:val="1"/>
          <w:numId w:val="15"/>
        </w:numPr>
        <w:rPr>
          <w:rFonts w:cs="Arial"/>
          <w:color w:val="000000"/>
        </w:rPr>
      </w:pPr>
      <w:r w:rsidRPr="00D77624">
        <w:rPr>
          <w:rFonts w:cs="Arial"/>
        </w:rPr>
        <w:t>Calendriers relatifs aux essais et fournitures d’échantillons</w:t>
      </w:r>
    </w:p>
    <w:p w:rsidR="00514239" w:rsidRPr="00D77624" w:rsidRDefault="00514239" w:rsidP="00514239">
      <w:pPr>
        <w:pStyle w:val="Normalcolonne"/>
      </w:pPr>
    </w:p>
    <w:p w:rsidR="00514239" w:rsidRPr="00D77624" w:rsidRDefault="00514239" w:rsidP="00514239">
      <w:pPr>
        <w:pStyle w:val="Normalcolonne"/>
      </w:pPr>
      <w:r w:rsidRPr="00D77624">
        <w:t>Il élabore les documents suivants joints au Dossier de Consultation des Entreprises (D.C.E.) :</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 règlement de chantier</w:t>
      </w:r>
    </w:p>
    <w:p w:rsidR="00514239" w:rsidRPr="00D77624" w:rsidRDefault="00514239" w:rsidP="00514239">
      <w:pPr>
        <w:pStyle w:val="Listecontinuecolonne"/>
        <w:numPr>
          <w:ilvl w:val="1"/>
          <w:numId w:val="15"/>
        </w:numPr>
        <w:rPr>
          <w:rFonts w:cs="Arial"/>
        </w:rPr>
      </w:pPr>
      <w:r>
        <w:rPr>
          <w:rFonts w:cs="Arial"/>
        </w:rPr>
        <w:t>L</w:t>
      </w:r>
      <w:r w:rsidRPr="00D77624">
        <w:rPr>
          <w:rFonts w:cs="Arial"/>
        </w:rPr>
        <w:t>a note sur l’organisation du chantier (y compris phase de préparation)</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 projet de plan d'installation de chantier (1)</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éventuels plans de phasage</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 projet de convention de compte prorata (1)</w:t>
      </w:r>
    </w:p>
    <w:p w:rsidR="00514239" w:rsidRPr="00D77624" w:rsidRDefault="00514239" w:rsidP="00514239">
      <w:pPr>
        <w:pStyle w:val="Style0"/>
      </w:pPr>
    </w:p>
    <w:p w:rsidR="00514239" w:rsidRPr="00D77624" w:rsidRDefault="00514239" w:rsidP="00514239">
      <w:pPr>
        <w:pStyle w:val="Style0"/>
      </w:pPr>
      <w:r w:rsidRPr="00D77624">
        <w:t>(1) Ces documents serviront de cadre de référence pour l'établissement des documents définitifs proposés par les entreprises pendant la période de préparation du chantier. </w:t>
      </w:r>
    </w:p>
    <w:p w:rsidR="00514239" w:rsidRPr="00D77624" w:rsidRDefault="00514239" w:rsidP="00514239">
      <w:pPr>
        <w:pStyle w:val="Style0"/>
      </w:pPr>
    </w:p>
    <w:p w:rsidR="00514239" w:rsidRPr="00D77624" w:rsidRDefault="00514239" w:rsidP="00514239">
      <w:pPr>
        <w:pStyle w:val="Normalcolonne"/>
      </w:pPr>
      <w:r w:rsidRPr="00D77624">
        <w:rPr>
          <w:highlight w:val="yellow"/>
        </w:rPr>
        <w:t>Il participe, le cas échéant, à l'établissement de la charte de chantier à faible nuisance.</w:t>
      </w:r>
      <w:r w:rsidRPr="00D77624">
        <w:rPr>
          <w:highlight w:val="yellow"/>
        </w:rPr>
        <w:tab/>
      </w:r>
      <w:r w:rsidRPr="00D77624">
        <w:rPr>
          <w:highlight w:val="yellow"/>
        </w:rPr>
        <w:sym w:font="Wingdings" w:char="F0A8"/>
      </w:r>
    </w:p>
    <w:p w:rsidR="00514239" w:rsidRPr="00D77624" w:rsidRDefault="00514239" w:rsidP="00514239">
      <w:pPr>
        <w:pStyle w:val="Style0"/>
      </w:pPr>
    </w:p>
    <w:p w:rsidR="00514239" w:rsidRPr="00D77624" w:rsidRDefault="00514239" w:rsidP="00514239">
      <w:pPr>
        <w:pStyle w:val="Normalcolonne"/>
      </w:pPr>
      <w:r w:rsidRPr="00D77624">
        <w:t>Avant envoi de la consultation, il formule ses observations sur le DCE pour ce qui relève de sa mission.</w:t>
      </w:r>
    </w:p>
    <w:p w:rsidR="00514239" w:rsidRPr="00D77624" w:rsidRDefault="00514239" w:rsidP="00514239">
      <w:pPr>
        <w:pStyle w:val="Style0"/>
      </w:pPr>
    </w:p>
    <w:p w:rsidR="00514239" w:rsidRPr="00D77624" w:rsidRDefault="00514239" w:rsidP="00514239">
      <w:pPr>
        <w:pStyle w:val="Style0"/>
      </w:pPr>
    </w:p>
    <w:p w:rsidR="00514239" w:rsidRDefault="00514239" w:rsidP="00514239">
      <w:pPr>
        <w:pStyle w:val="Titre3"/>
        <w:tabs>
          <w:tab w:val="num" w:pos="720"/>
          <w:tab w:val="bar" w:pos="7380"/>
          <w:tab w:val="bar" w:pos="9000"/>
        </w:tabs>
        <w:spacing w:before="0" w:after="0"/>
        <w:jc w:val="left"/>
        <w:rPr>
          <w:rFonts w:cs="Arial"/>
        </w:rPr>
      </w:pPr>
      <w:bookmarkStart w:id="110" w:name="_Toc348365878"/>
      <w:r w:rsidRPr="00860C8B">
        <w:rPr>
          <w:rFonts w:cs="Arial"/>
        </w:rPr>
        <w:lastRenderedPageBreak/>
        <w:t>2.2.2</w:t>
      </w:r>
      <w:r w:rsidRPr="00702315">
        <w:rPr>
          <w:rFonts w:cs="Arial"/>
        </w:rPr>
        <w:t xml:space="preserve"> </w:t>
      </w:r>
      <w:r w:rsidRPr="00860C8B">
        <w:rPr>
          <w:rFonts w:cs="Arial"/>
        </w:rPr>
        <w:t>Analyse des offres et mise au point des marchés</w:t>
      </w:r>
      <w:bookmarkEnd w:id="110"/>
    </w:p>
    <w:p w:rsidR="00514239" w:rsidRPr="00D77624" w:rsidRDefault="00514239" w:rsidP="00514239">
      <w:pPr>
        <w:pStyle w:val="Style0"/>
      </w:pPr>
    </w:p>
    <w:p w:rsidR="00514239" w:rsidRPr="00D77624" w:rsidRDefault="00514239" w:rsidP="00514239">
      <w:pPr>
        <w:pStyle w:val="Normalcolonne"/>
      </w:pPr>
      <w:r w:rsidRPr="00D77624">
        <w:t>Il procède à l’analyse des offres et des variantes proposées par les entreprises pour ce qui relève de sa mission.</w:t>
      </w:r>
    </w:p>
    <w:p w:rsidR="00514239" w:rsidRPr="00D77624" w:rsidRDefault="00514239" w:rsidP="00514239">
      <w:pPr>
        <w:pStyle w:val="Normalcolonne"/>
      </w:pPr>
    </w:p>
    <w:p w:rsidR="00514239" w:rsidRPr="00D77624" w:rsidRDefault="00514239" w:rsidP="00514239">
      <w:pPr>
        <w:pStyle w:val="Normalcolonne"/>
      </w:pPr>
      <w:r w:rsidRPr="00D77624">
        <w:t>Il participe à la mise au point des marchés, pour ce qui relève de sa mission.</w:t>
      </w:r>
    </w:p>
    <w:p w:rsidR="00514239" w:rsidRPr="00D77624" w:rsidRDefault="00514239" w:rsidP="00514239">
      <w:pPr>
        <w:pStyle w:val="Style0"/>
      </w:pPr>
    </w:p>
    <w:p w:rsidR="00514239" w:rsidRPr="00D77624" w:rsidRDefault="00514239" w:rsidP="00514239">
      <w:pPr>
        <w:pStyle w:val="Style0"/>
      </w:pPr>
    </w:p>
    <w:p w:rsidR="00514239" w:rsidRPr="00D77624" w:rsidRDefault="00514239" w:rsidP="00514239">
      <w:pPr>
        <w:pStyle w:val="Style0"/>
      </w:pPr>
    </w:p>
    <w:p w:rsidR="00514239" w:rsidRDefault="00514239" w:rsidP="00514239">
      <w:pPr>
        <w:pStyle w:val="Titre2"/>
        <w:rPr>
          <w:rFonts w:cs="Arial"/>
          <w:sz w:val="28"/>
          <w:szCs w:val="28"/>
        </w:rPr>
      </w:pPr>
      <w:bookmarkStart w:id="111" w:name="_Toc348365879"/>
      <w:r w:rsidRPr="00DD28A6">
        <w:rPr>
          <w:rFonts w:cs="Arial"/>
          <w:sz w:val="28"/>
          <w:szCs w:val="28"/>
        </w:rPr>
        <w:t>2.3 Phase de préparation de chantier</w:t>
      </w:r>
      <w:bookmarkEnd w:id="111"/>
    </w:p>
    <w:p w:rsidR="00514239" w:rsidRPr="00D77624" w:rsidRDefault="00514239" w:rsidP="00514239">
      <w:pPr>
        <w:pStyle w:val="Normalcolonne"/>
      </w:pPr>
    </w:p>
    <w:p w:rsidR="00514239" w:rsidRPr="00D77624" w:rsidRDefault="00514239" w:rsidP="00514239">
      <w:pPr>
        <w:pStyle w:val="Normalcolonne"/>
      </w:pPr>
      <w:r w:rsidRPr="00D77624">
        <w:t>Pendant la phase de préparation de chantier, la mission de l’OPC porte sur l’organisation générale, la coordination des études d’exécution et la planification des travaux.</w:t>
      </w:r>
    </w:p>
    <w:p w:rsidR="00514239" w:rsidRPr="00D77624" w:rsidRDefault="00514239" w:rsidP="00514239">
      <w:pPr>
        <w:pStyle w:val="Normalcolonne"/>
      </w:pPr>
    </w:p>
    <w:p w:rsidR="00514239" w:rsidRDefault="00514239" w:rsidP="00514239">
      <w:pPr>
        <w:pStyle w:val="Titre3"/>
        <w:tabs>
          <w:tab w:val="num" w:pos="720"/>
          <w:tab w:val="bar" w:pos="7380"/>
          <w:tab w:val="bar" w:pos="9000"/>
        </w:tabs>
        <w:spacing w:before="0" w:after="0"/>
        <w:jc w:val="left"/>
        <w:rPr>
          <w:rFonts w:cs="Arial"/>
        </w:rPr>
      </w:pPr>
      <w:bookmarkStart w:id="112" w:name="_Toc348365880"/>
      <w:r w:rsidRPr="00860C8B">
        <w:rPr>
          <w:rFonts w:cs="Arial"/>
        </w:rPr>
        <w:t>2.3.1</w:t>
      </w:r>
      <w:bookmarkEnd w:id="112"/>
      <w:r w:rsidRPr="00860C8B">
        <w:rPr>
          <w:rFonts w:cs="Arial"/>
        </w:rPr>
        <w:tab/>
      </w:r>
      <w:bookmarkStart w:id="113" w:name="_Toc348365881"/>
      <w:r w:rsidRPr="00860C8B">
        <w:rPr>
          <w:rFonts w:cs="Arial"/>
        </w:rPr>
        <w:t>Organisation générale</w:t>
      </w:r>
      <w:bookmarkEnd w:id="113"/>
    </w:p>
    <w:p w:rsidR="00514239" w:rsidRPr="00D77624" w:rsidRDefault="00514239" w:rsidP="00514239">
      <w:pPr>
        <w:pStyle w:val="Style0"/>
      </w:pPr>
    </w:p>
    <w:p w:rsidR="00514239" w:rsidRPr="00D77624" w:rsidRDefault="00514239" w:rsidP="00514239">
      <w:pPr>
        <w:pStyle w:val="Normalcolonne"/>
      </w:pPr>
      <w:r w:rsidRPr="00D77624">
        <w:t>L’OPC recense le rôle et les missions des intervenants, met à jour l’organigramme fonctionnel et constitue le répertoire identifiant les intervenants.</w:t>
      </w:r>
    </w:p>
    <w:p w:rsidR="00514239" w:rsidRPr="00D77624" w:rsidRDefault="00514239" w:rsidP="00514239">
      <w:pPr>
        <w:pStyle w:val="Normalcolonne"/>
      </w:pPr>
    </w:p>
    <w:p w:rsidR="00514239" w:rsidRPr="00D77624" w:rsidRDefault="00514239" w:rsidP="00514239">
      <w:pPr>
        <w:pStyle w:val="Normalcolonne"/>
      </w:pPr>
      <w:r w:rsidRPr="00D77624">
        <w:t>Il met à jour, et prend en compte dans le planning, les contraintes techniques et les contraintes administratives liées à l'exécution de sa mission.</w:t>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constitue la bibliothèque</w:t>
      </w:r>
      <w:r w:rsidRPr="00D77624">
        <w:rPr>
          <w:color w:val="FF0000"/>
          <w:highlight w:val="yellow"/>
        </w:rPr>
        <w:t xml:space="preserve"> </w:t>
      </w:r>
      <w:r w:rsidRPr="00D77624">
        <w:rPr>
          <w:highlight w:val="yellow"/>
        </w:rPr>
        <w:t>commune</w:t>
      </w:r>
      <w:r w:rsidRPr="00D77624">
        <w:rPr>
          <w:color w:val="FF0000"/>
          <w:highlight w:val="yellow"/>
        </w:rPr>
        <w:t xml:space="preserve"> </w:t>
      </w:r>
      <w:r w:rsidRPr="00D77624">
        <w:rPr>
          <w:highlight w:val="yellow"/>
        </w:rPr>
        <w:t>du chantier (marchés CCAP-CCTP, plans d’exécution, avenants, ordres de service….).</w:t>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t>Il participe, en liaison avec le maître d'œuvre et le « coordonnateur SPS », à la mise au point définitive de l’organisation générale du chantier en effectuant :</w:t>
      </w:r>
    </w:p>
    <w:p w:rsidR="00514239" w:rsidRPr="00D77624" w:rsidRDefault="00514239" w:rsidP="00514239">
      <w:pPr>
        <w:pStyle w:val="Listecontinuecolonne"/>
        <w:numPr>
          <w:ilvl w:val="1"/>
          <w:numId w:val="15"/>
        </w:numPr>
        <w:rPr>
          <w:rFonts w:cs="Arial"/>
          <w:color w:val="000000"/>
        </w:rPr>
      </w:pPr>
      <w:r w:rsidRPr="00D77624">
        <w:rPr>
          <w:rFonts w:cs="Arial"/>
        </w:rPr>
        <w:t>Le recensement des besoins des entreprises en matière d’installation de chantier</w:t>
      </w:r>
    </w:p>
    <w:p w:rsidR="00514239" w:rsidRPr="00D77624" w:rsidRDefault="00514239" w:rsidP="00514239">
      <w:pPr>
        <w:pStyle w:val="Listecontinuecolonne"/>
        <w:numPr>
          <w:ilvl w:val="1"/>
          <w:numId w:val="15"/>
        </w:numPr>
        <w:rPr>
          <w:rFonts w:cs="Arial"/>
          <w:color w:val="000000"/>
        </w:rPr>
      </w:pPr>
      <w:r w:rsidRPr="00D77624">
        <w:rPr>
          <w:rFonts w:cs="Arial"/>
        </w:rPr>
        <w:t>L’élaboration du plan coordonné relatif à l’organisation du chantier (accès, installation, alimentation, circulation, gardiennage…) et assure sa diffusion après validation</w:t>
      </w:r>
    </w:p>
    <w:p w:rsidR="00514239" w:rsidRPr="00D77624" w:rsidRDefault="00514239" w:rsidP="00514239">
      <w:pPr>
        <w:pStyle w:val="Style0"/>
      </w:pPr>
    </w:p>
    <w:p w:rsidR="00514239" w:rsidRPr="00D77624" w:rsidRDefault="00514239" w:rsidP="00514239">
      <w:pPr>
        <w:pStyle w:val="Normalcolonne"/>
      </w:pPr>
      <w:r w:rsidRPr="00D77624">
        <w:t>Il propose, dès le début de la période de préparation, un processus pour la diffusion des informations et la circulation des documents</w:t>
      </w:r>
    </w:p>
    <w:p w:rsidR="00514239" w:rsidRDefault="00514239" w:rsidP="00514239">
      <w:pPr>
        <w:pStyle w:val="Titre3"/>
        <w:tabs>
          <w:tab w:val="num" w:pos="720"/>
          <w:tab w:val="bar" w:pos="7380"/>
          <w:tab w:val="bar" w:pos="9000"/>
        </w:tabs>
        <w:spacing w:before="0" w:after="0"/>
        <w:jc w:val="left"/>
        <w:rPr>
          <w:rFonts w:cs="Arial"/>
          <w:b w:val="0"/>
          <w:bCs w:val="0"/>
          <w:color w:val="000000"/>
          <w:sz w:val="18"/>
          <w:szCs w:val="18"/>
        </w:rPr>
      </w:pPr>
      <w:bookmarkStart w:id="114" w:name="_Toc348365882"/>
    </w:p>
    <w:p w:rsidR="00514239" w:rsidRDefault="00514239" w:rsidP="00514239">
      <w:pPr>
        <w:pStyle w:val="Titre3"/>
        <w:tabs>
          <w:tab w:val="num" w:pos="720"/>
          <w:tab w:val="bar" w:pos="7380"/>
          <w:tab w:val="bar" w:pos="9000"/>
        </w:tabs>
        <w:spacing w:before="0" w:after="0"/>
        <w:jc w:val="left"/>
        <w:rPr>
          <w:rFonts w:cs="Arial"/>
          <w:b w:val="0"/>
          <w:bCs w:val="0"/>
          <w:color w:val="000000"/>
          <w:sz w:val="18"/>
          <w:szCs w:val="18"/>
        </w:rPr>
      </w:pPr>
    </w:p>
    <w:p w:rsidR="00514239" w:rsidRDefault="00514239" w:rsidP="00514239">
      <w:pPr>
        <w:pStyle w:val="Titre3"/>
        <w:tabs>
          <w:tab w:val="num" w:pos="720"/>
          <w:tab w:val="bar" w:pos="7380"/>
          <w:tab w:val="bar" w:pos="9000"/>
        </w:tabs>
        <w:spacing w:before="0" w:after="0"/>
        <w:jc w:val="left"/>
        <w:rPr>
          <w:rFonts w:cs="Arial"/>
        </w:rPr>
      </w:pPr>
      <w:r w:rsidRPr="00860C8B">
        <w:rPr>
          <w:rFonts w:cs="Arial"/>
        </w:rPr>
        <w:t>2.3.2</w:t>
      </w:r>
      <w:bookmarkEnd w:id="114"/>
      <w:r w:rsidRPr="00860C8B">
        <w:rPr>
          <w:rFonts w:cs="Arial"/>
        </w:rPr>
        <w:tab/>
      </w:r>
      <w:bookmarkStart w:id="115" w:name="_Toc348365883"/>
      <w:r w:rsidRPr="00860C8B">
        <w:rPr>
          <w:rFonts w:cs="Arial"/>
        </w:rPr>
        <w:t>Coordination temporelle des études d’exécution</w:t>
      </w:r>
      <w:bookmarkEnd w:id="115"/>
    </w:p>
    <w:p w:rsidR="00514239" w:rsidRPr="00DD28A6" w:rsidRDefault="00514239" w:rsidP="00514239"/>
    <w:p w:rsidR="00514239" w:rsidRDefault="00514239" w:rsidP="00514239">
      <w:pPr>
        <w:pStyle w:val="titreincise"/>
      </w:pPr>
      <w:r w:rsidRPr="00D77624">
        <w:t xml:space="preserve">Commentaire : </w:t>
      </w:r>
    </w:p>
    <w:p w:rsidR="00514239" w:rsidRDefault="00514239" w:rsidP="00514239">
      <w:pPr>
        <w:pStyle w:val="Incise"/>
        <w:jc w:val="both"/>
      </w:pPr>
      <w:r w:rsidRPr="00D77624">
        <w:rPr>
          <w:rFonts w:ascii="Arial" w:hAnsi="Arial" w:cs="Arial"/>
        </w:rPr>
        <w:t>L’objet de la cellule de synthèse est :</w:t>
      </w:r>
    </w:p>
    <w:p w:rsidR="00514239" w:rsidRDefault="00514239" w:rsidP="00514239">
      <w:pPr>
        <w:pStyle w:val="Incise"/>
        <w:jc w:val="both"/>
        <w:rPr>
          <w:rFonts w:cs="Arial"/>
          <w:spacing w:val="-3"/>
        </w:rPr>
      </w:pPr>
      <w:r w:rsidRPr="00D77624">
        <w:rPr>
          <w:rFonts w:ascii="Arial" w:hAnsi="Arial" w:cs="Arial"/>
          <w:spacing w:val="-4"/>
        </w:rPr>
        <w:t xml:space="preserve">- </w:t>
      </w:r>
      <w:r>
        <w:rPr>
          <w:rFonts w:ascii="Arial" w:hAnsi="Arial" w:cs="Arial"/>
          <w:spacing w:val="-4"/>
        </w:rPr>
        <w:t>D</w:t>
      </w:r>
      <w:r w:rsidRPr="00D77624">
        <w:rPr>
          <w:rFonts w:ascii="Arial" w:hAnsi="Arial" w:cs="Arial"/>
          <w:spacing w:val="-4"/>
        </w:rPr>
        <w:t xml:space="preserve">e faire intégrer sur les plans de structures (gros œuvre, maçonnerie, cloisons, façades, </w:t>
      </w:r>
      <w:r w:rsidRPr="00D77624">
        <w:rPr>
          <w:rFonts w:ascii="Arial" w:hAnsi="Arial" w:cs="Arial"/>
        </w:rPr>
        <w:t xml:space="preserve">toitures) les besoins des différentes entreprises en matière de réservations, trémies, gaines </w:t>
      </w:r>
      <w:r w:rsidRPr="00D77624">
        <w:rPr>
          <w:rFonts w:ascii="Arial" w:hAnsi="Arial" w:cs="Arial"/>
          <w:spacing w:val="-3"/>
        </w:rPr>
        <w:t>etc. et d’établir les plans de synthèse</w:t>
      </w:r>
    </w:p>
    <w:p w:rsidR="00514239" w:rsidRDefault="00514239" w:rsidP="00514239">
      <w:pPr>
        <w:pStyle w:val="Incise"/>
        <w:jc w:val="both"/>
        <w:rPr>
          <w:rFonts w:cs="Arial"/>
        </w:rPr>
      </w:pPr>
      <w:r w:rsidRPr="00D77624">
        <w:rPr>
          <w:rFonts w:ascii="Arial" w:hAnsi="Arial" w:cs="Arial"/>
        </w:rPr>
        <w:t xml:space="preserve">- </w:t>
      </w:r>
      <w:r>
        <w:rPr>
          <w:rFonts w:ascii="Arial" w:hAnsi="Arial" w:cs="Arial"/>
        </w:rPr>
        <w:t>D</w:t>
      </w:r>
      <w:r w:rsidRPr="00D77624">
        <w:rPr>
          <w:rFonts w:ascii="Arial" w:hAnsi="Arial" w:cs="Arial"/>
        </w:rPr>
        <w:t>e coordonner les lots techniques, les tracés de réseaux, passages de gaines, cheminements de câbles etc.</w:t>
      </w:r>
    </w:p>
    <w:p w:rsidR="00514239" w:rsidRDefault="00514239" w:rsidP="00514239">
      <w:pPr>
        <w:pStyle w:val="Incise"/>
        <w:jc w:val="both"/>
        <w:rPr>
          <w:rFonts w:cs="Arial"/>
        </w:rPr>
      </w:pPr>
      <w:r w:rsidRPr="00D77624">
        <w:rPr>
          <w:rFonts w:ascii="Arial" w:hAnsi="Arial" w:cs="Arial"/>
        </w:rPr>
        <w:t xml:space="preserve">- </w:t>
      </w:r>
      <w:r>
        <w:rPr>
          <w:rFonts w:ascii="Arial" w:hAnsi="Arial" w:cs="Arial"/>
        </w:rPr>
        <w:t>D</w:t>
      </w:r>
      <w:r w:rsidRPr="00D77624">
        <w:rPr>
          <w:rFonts w:ascii="Arial" w:hAnsi="Arial" w:cs="Arial"/>
        </w:rPr>
        <w:t xml:space="preserve">’élaborer les plans de </w:t>
      </w:r>
      <w:proofErr w:type="spellStart"/>
      <w:r w:rsidRPr="00D77624">
        <w:rPr>
          <w:rFonts w:ascii="Arial" w:hAnsi="Arial" w:cs="Arial"/>
        </w:rPr>
        <w:t>calepinage</w:t>
      </w:r>
      <w:proofErr w:type="spellEnd"/>
      <w:r w:rsidRPr="00D77624">
        <w:rPr>
          <w:rFonts w:ascii="Arial" w:hAnsi="Arial" w:cs="Arial"/>
        </w:rPr>
        <w:t xml:space="preserve"> où figurent ensemble tous les éléments visibles (</w:t>
      </w:r>
      <w:proofErr w:type="spellStart"/>
      <w:r w:rsidRPr="00D77624">
        <w:rPr>
          <w:rFonts w:ascii="Arial" w:hAnsi="Arial" w:cs="Arial"/>
        </w:rPr>
        <w:t>calepinage</w:t>
      </w:r>
      <w:proofErr w:type="spellEnd"/>
      <w:r w:rsidRPr="00D77624">
        <w:rPr>
          <w:rFonts w:ascii="Arial" w:hAnsi="Arial" w:cs="Arial"/>
        </w:rPr>
        <w:t xml:space="preserve"> de faux-plafonds et dallages, bouches de ventilation, luminaires, appareillage électrique et terminaux des courants faibles, appareils sanitaires etc.)</w:t>
      </w:r>
    </w:p>
    <w:p w:rsidR="00514239" w:rsidRDefault="00514239" w:rsidP="00514239">
      <w:pPr>
        <w:pStyle w:val="Incise"/>
        <w:jc w:val="both"/>
        <w:rPr>
          <w:rFonts w:ascii="Arial" w:hAnsi="Arial" w:cs="Arial"/>
        </w:rPr>
      </w:pPr>
      <w:r w:rsidRPr="00D77624">
        <w:rPr>
          <w:rFonts w:ascii="Arial" w:hAnsi="Arial" w:cs="Arial"/>
        </w:rPr>
        <w:t xml:space="preserve">- </w:t>
      </w:r>
      <w:r>
        <w:rPr>
          <w:rFonts w:ascii="Arial" w:hAnsi="Arial" w:cs="Arial"/>
        </w:rPr>
        <w:t>D</w:t>
      </w:r>
      <w:r w:rsidRPr="00D77624">
        <w:rPr>
          <w:rFonts w:ascii="Arial" w:hAnsi="Arial" w:cs="Arial"/>
        </w:rPr>
        <w:t>e mener à bien la coordination spatiale qui a pour but d’obtenir un fonctionnement satisfaisant de tous les systèmes, de bonnes possibilités d’accès pour la maintenance, un encombrement</w:t>
      </w:r>
      <w:r>
        <w:rPr>
          <w:rFonts w:ascii="Arial" w:hAnsi="Arial" w:cs="Arial"/>
        </w:rPr>
        <w:t xml:space="preserve"> </w:t>
      </w:r>
      <w:r w:rsidRPr="00D77624">
        <w:rPr>
          <w:rFonts w:ascii="Arial" w:hAnsi="Arial" w:cs="Arial"/>
        </w:rPr>
        <w:t>compatible, avec une bonne exploitation de l’ouvrage, le respect du projet architectural</w:t>
      </w:r>
    </w:p>
    <w:p w:rsidR="00514239" w:rsidRPr="00DD28A6" w:rsidRDefault="00514239" w:rsidP="00514239">
      <w:pPr>
        <w:pStyle w:val="Incise"/>
        <w:jc w:val="both"/>
        <w:rPr>
          <w:rFonts w:ascii="Arial" w:hAnsi="Arial" w:cs="Arial"/>
        </w:rPr>
      </w:pPr>
    </w:p>
    <w:p w:rsidR="00514239" w:rsidRDefault="00514239" w:rsidP="00514239">
      <w:pPr>
        <w:pStyle w:val="titreincise"/>
      </w:pPr>
      <w:r w:rsidRPr="00860C8B">
        <w:t>NB 1</w:t>
      </w:r>
      <w:r w:rsidRPr="00D77624">
        <w:t> : Remarque</w:t>
      </w:r>
    </w:p>
    <w:p w:rsidR="00514239" w:rsidRDefault="00514239" w:rsidP="00514239">
      <w:pPr>
        <w:pStyle w:val="Incise"/>
        <w:jc w:val="both"/>
        <w:rPr>
          <w:rFonts w:ascii="Arial" w:hAnsi="Arial" w:cs="Arial"/>
        </w:rPr>
      </w:pPr>
      <w:r w:rsidRPr="00D77624">
        <w:rPr>
          <w:rFonts w:ascii="Arial" w:hAnsi="Arial" w:cs="Arial"/>
        </w:rPr>
        <w:t xml:space="preserve">Le cas où les </w:t>
      </w:r>
      <w:r w:rsidRPr="00860C8B">
        <w:rPr>
          <w:rStyle w:val="NormalcolonneCar"/>
          <w:color w:val="7030A0"/>
        </w:rPr>
        <w:t>études d'exécution et de synthèse sont faites par le maître d'œuvre n'est pas</w:t>
      </w:r>
      <w:r w:rsidRPr="00D77624">
        <w:rPr>
          <w:rFonts w:ascii="Arial" w:hAnsi="Arial" w:cs="Arial"/>
        </w:rPr>
        <w:t xml:space="preserve"> traité dans ce document. </w:t>
      </w:r>
    </w:p>
    <w:p w:rsidR="00514239" w:rsidRPr="00DD28A6" w:rsidRDefault="00514239" w:rsidP="00514239">
      <w:pPr>
        <w:pStyle w:val="Incise"/>
        <w:jc w:val="both"/>
        <w:rPr>
          <w:rFonts w:ascii="Arial" w:hAnsi="Arial" w:cs="Arial"/>
        </w:rPr>
      </w:pPr>
    </w:p>
    <w:p w:rsidR="00514239" w:rsidRDefault="00514239" w:rsidP="00514239">
      <w:pPr>
        <w:pStyle w:val="titreincise"/>
      </w:pPr>
      <w:r w:rsidRPr="00D77624">
        <w:t>NB 2 : Remarque</w:t>
      </w:r>
    </w:p>
    <w:p w:rsidR="00514239" w:rsidRDefault="00514239" w:rsidP="00514239">
      <w:pPr>
        <w:pStyle w:val="Incise"/>
        <w:jc w:val="both"/>
      </w:pPr>
      <w:r w:rsidRPr="00D77624">
        <w:rPr>
          <w:rFonts w:ascii="Arial" w:hAnsi="Arial" w:cs="Arial"/>
        </w:rPr>
        <w:t xml:space="preserve">Il convient de distinguer deux situations : </w:t>
      </w:r>
    </w:p>
    <w:p w:rsidR="00514239" w:rsidRDefault="00514239" w:rsidP="00514239">
      <w:pPr>
        <w:pStyle w:val="Incise"/>
        <w:jc w:val="both"/>
        <w:rPr>
          <w:rFonts w:cs="Arial"/>
        </w:rPr>
      </w:pPr>
      <w:r w:rsidRPr="00D77624">
        <w:rPr>
          <w:rFonts w:ascii="Arial" w:hAnsi="Arial" w:cs="Arial"/>
        </w:rPr>
        <w:t>- La situation où cette coordination n’exige pas de moyens particuliers (option 1)</w:t>
      </w:r>
    </w:p>
    <w:p w:rsidR="00514239" w:rsidRDefault="00514239" w:rsidP="00514239">
      <w:pPr>
        <w:pStyle w:val="Incise"/>
        <w:jc w:val="both"/>
        <w:rPr>
          <w:rStyle w:val="Style0Car"/>
          <w:i/>
          <w:color w:val="0070C0"/>
        </w:rPr>
      </w:pPr>
      <w:r w:rsidRPr="00D77624">
        <w:rPr>
          <w:rFonts w:ascii="Arial" w:hAnsi="Arial" w:cs="Arial"/>
        </w:rPr>
        <w:t>- La situation où cette coordination nécessite la mise en place d’une cellule de synthèse (option 2)</w:t>
      </w:r>
    </w:p>
    <w:p w:rsidR="00514239" w:rsidRDefault="00514239" w:rsidP="00514239">
      <w:pPr>
        <w:pStyle w:val="Incise"/>
        <w:jc w:val="both"/>
      </w:pPr>
      <w:r w:rsidRPr="00D77624">
        <w:rPr>
          <w:rFonts w:ascii="Arial" w:hAnsi="Arial" w:cs="Arial"/>
        </w:rPr>
        <w:lastRenderedPageBreak/>
        <w:t>En fonction de la situation de l’opération, il faut retenir soit l’option 1, soit l’option 2 ci-dessous et éliminer l’autre.</w:t>
      </w:r>
    </w:p>
    <w:p w:rsidR="00514239" w:rsidRPr="00D77624" w:rsidRDefault="00514239" w:rsidP="00514239">
      <w:pPr>
        <w:pStyle w:val="Normalcolonne"/>
      </w:pPr>
    </w:p>
    <w:p w:rsidR="00514239" w:rsidRPr="00D77624" w:rsidRDefault="00514239" w:rsidP="00514239">
      <w:pPr>
        <w:pStyle w:val="Normalcolonne"/>
      </w:pPr>
    </w:p>
    <w:p w:rsidR="00514239" w:rsidRPr="00D77624" w:rsidRDefault="00514239" w:rsidP="00514239">
      <w:pPr>
        <w:pStyle w:val="Normalcolonne"/>
        <w:rPr>
          <w:b/>
          <w:color w:val="auto"/>
        </w:rPr>
      </w:pPr>
      <w:r w:rsidRPr="00860C8B">
        <w:rPr>
          <w:b/>
          <w:color w:val="auto"/>
        </w:rPr>
        <w:t>Option 1 : Prestations sans cellule de synthèse</w:t>
      </w:r>
    </w:p>
    <w:p w:rsidR="00514239" w:rsidRPr="00D77624" w:rsidRDefault="00514239" w:rsidP="00514239">
      <w:pPr>
        <w:pStyle w:val="Style0"/>
      </w:pPr>
    </w:p>
    <w:p w:rsidR="00514239" w:rsidRPr="00D77624" w:rsidRDefault="00514239" w:rsidP="00514239">
      <w:pPr>
        <w:pStyle w:val="Normalcolonne"/>
      </w:pPr>
      <w:r w:rsidRPr="00D77624">
        <w:t>L'OPC participe, en tant que de besoin, aux réunions concernant la coordination des études d'exécution.</w:t>
      </w:r>
    </w:p>
    <w:p w:rsidR="00514239" w:rsidRPr="00D77624" w:rsidRDefault="00514239" w:rsidP="00514239">
      <w:pPr>
        <w:pStyle w:val="Normalcolonne"/>
      </w:pPr>
    </w:p>
    <w:p w:rsidR="00514239" w:rsidRPr="00D77624" w:rsidRDefault="00514239" w:rsidP="00514239">
      <w:pPr>
        <w:pStyle w:val="Normalcolonne"/>
      </w:pPr>
      <w:r w:rsidRPr="00D77624">
        <w:t>L'OPC étudie, élabore et assure le pilotage du circuit de vérification et d’approbation des documents et des plans, auprès de tous les intervenants, suivant la mission de chacun.</w:t>
      </w:r>
    </w:p>
    <w:p w:rsidR="00514239" w:rsidRPr="00D77624" w:rsidRDefault="00514239" w:rsidP="00514239">
      <w:pPr>
        <w:pStyle w:val="Normalcolonne"/>
      </w:pPr>
    </w:p>
    <w:p w:rsidR="00514239" w:rsidRPr="00D77624" w:rsidRDefault="00514239" w:rsidP="00514239">
      <w:pPr>
        <w:pStyle w:val="Normalcolonne"/>
      </w:pPr>
      <w:r w:rsidRPr="00D77624">
        <w:t>A partir de la liste des plans d'exécution à fournir par les entreprises, et validée par le ma</w:t>
      </w:r>
      <w:r>
        <w:t>î</w:t>
      </w:r>
      <w:r w:rsidRPr="00D77624">
        <w:t>tre d'œuvre, il élabore le calendrier détaillé des études d’exécution avec les dates de fourniture des plans incombant aux intervenants, les délais des visas du ma</w:t>
      </w:r>
      <w:r>
        <w:t>î</w:t>
      </w:r>
      <w:r w:rsidRPr="00D77624">
        <w:t>tre d'œuvre et avis du contrôleur technique et du coordonnateur SPS. Ce calendrier tient compte des délais nécessaires pour les corrections éventuelles.</w:t>
      </w:r>
    </w:p>
    <w:p w:rsidR="00514239" w:rsidRPr="00D77624" w:rsidRDefault="00514239" w:rsidP="00514239">
      <w:pPr>
        <w:pStyle w:val="Normalcolonne"/>
      </w:pPr>
    </w:p>
    <w:p w:rsidR="00514239" w:rsidRPr="00D77624" w:rsidRDefault="00514239" w:rsidP="00514239">
      <w:pPr>
        <w:pStyle w:val="Normalcolonne"/>
      </w:pPr>
      <w:r w:rsidRPr="00D77624">
        <w:t xml:space="preserve">Il contrôle le respect du calendrier des études d’exécution, procède aux relances nécessaires et </w:t>
      </w:r>
      <w:r w:rsidRPr="00D77624">
        <w:rPr>
          <w:spacing w:val="-5"/>
        </w:rPr>
        <w:t>propose, s’il y a lieu, des actions correctives.</w:t>
      </w:r>
    </w:p>
    <w:p w:rsidR="00514239" w:rsidRPr="00D77624" w:rsidRDefault="00514239" w:rsidP="00514239">
      <w:pPr>
        <w:pStyle w:val="Normalcolonne"/>
      </w:pPr>
    </w:p>
    <w:p w:rsidR="00514239" w:rsidRPr="00D77624" w:rsidRDefault="00514239" w:rsidP="00514239">
      <w:pPr>
        <w:pStyle w:val="Normalcolonne"/>
      </w:pPr>
      <w:r w:rsidRPr="00D77624">
        <w:t>Il recense les échantillons à fournir par les intervenants et établit le calendrier de remises des échantillons avec les prises de décisions, les commandes et les délais d’approvisionnement.</w:t>
      </w:r>
    </w:p>
    <w:p w:rsidR="00514239" w:rsidRPr="00D77624" w:rsidRDefault="00514239" w:rsidP="00514239">
      <w:pPr>
        <w:pStyle w:val="Normalcolonne"/>
      </w:pPr>
    </w:p>
    <w:p w:rsidR="00514239" w:rsidRPr="00D77624" w:rsidRDefault="00514239" w:rsidP="00514239">
      <w:pPr>
        <w:pStyle w:val="Normalcolonne"/>
      </w:pPr>
      <w:r w:rsidRPr="00D77624">
        <w:t>Il s’assure de la remise des documents techniques demandés et de la réalisation des essais nécessaires au déroulement des études d’exécution et des travaux. </w:t>
      </w:r>
    </w:p>
    <w:p w:rsidR="00514239" w:rsidRPr="00D77624" w:rsidRDefault="00514239" w:rsidP="00514239">
      <w:pPr>
        <w:pStyle w:val="Normalcolonne"/>
      </w:pPr>
    </w:p>
    <w:p w:rsidR="00514239" w:rsidRPr="00D77624" w:rsidRDefault="00514239" w:rsidP="00514239">
      <w:pPr>
        <w:pStyle w:val="Normalcolonne"/>
      </w:pPr>
      <w:r w:rsidRPr="00D77624">
        <w:t>Il établit les rapports périodiques d’avancement des études destinés au maître d'ouvrage.</w:t>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L'OPC assure l'organisation et l’animation des réunions de coordination nécessaires au bon déroulement des études d’exécutio</w:t>
      </w:r>
      <w:r>
        <w:rPr>
          <w:highlight w:val="yellow"/>
        </w:rPr>
        <w:t>n.</w:t>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en assure le secrétariat et en établit les comptes-rendu</w:t>
      </w:r>
      <w:r>
        <w:rPr>
          <w:highlight w:val="yellow"/>
        </w:rPr>
        <w:t>s.</w:t>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met à jour et diffuse la liste des plans « bon pour exécution » afin de compléter la bibliothèque commune</w:t>
      </w:r>
      <w:r w:rsidRPr="00D77624">
        <w:rPr>
          <w:color w:val="FF0000"/>
          <w:highlight w:val="yellow"/>
        </w:rPr>
        <w:t xml:space="preserve"> </w:t>
      </w:r>
      <w:r w:rsidRPr="00D77624">
        <w:rPr>
          <w:highlight w:val="yellow"/>
        </w:rPr>
        <w:t>de l’opération, tenue à jour et à la disposition des intervenants.</w:t>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rPr>
          <w:shd w:val="clear" w:color="auto" w:fill="FFFF00"/>
        </w:rPr>
      </w:pPr>
      <w:r w:rsidRPr="00D77624">
        <w:rPr>
          <w:shd w:val="clear" w:color="auto" w:fill="FFFF00"/>
        </w:rPr>
        <w:t>Il organise l’archivage des échantillons retenus.</w:t>
      </w:r>
      <w:r w:rsidRPr="00D77624">
        <w:rPr>
          <w:shd w:val="clear" w:color="auto" w:fill="FFFF00"/>
        </w:rPr>
        <w:tab/>
      </w:r>
      <w:r w:rsidRPr="00D77624">
        <w:rPr>
          <w:highlight w:val="yellow"/>
        </w:rPr>
        <w:sym w:font="Wingdings" w:char="F0A8"/>
      </w:r>
    </w:p>
    <w:p w:rsidR="00514239" w:rsidRPr="00D77624" w:rsidRDefault="00514239" w:rsidP="00514239">
      <w:pPr>
        <w:pStyle w:val="Style0"/>
      </w:pPr>
    </w:p>
    <w:p w:rsidR="00514239" w:rsidRPr="00D77624" w:rsidRDefault="00514239" w:rsidP="00514239">
      <w:pPr>
        <w:pStyle w:val="Style0"/>
      </w:pPr>
    </w:p>
    <w:p w:rsidR="00514239" w:rsidRPr="00D77624" w:rsidRDefault="00514239" w:rsidP="00514239">
      <w:pPr>
        <w:pStyle w:val="Style0"/>
      </w:pPr>
    </w:p>
    <w:p w:rsidR="00514239" w:rsidRPr="00D77624" w:rsidRDefault="00514239" w:rsidP="00514239">
      <w:pPr>
        <w:pStyle w:val="Normalcolonne"/>
        <w:rPr>
          <w:b/>
          <w:color w:val="auto"/>
        </w:rPr>
      </w:pPr>
      <w:r w:rsidRPr="00860C8B">
        <w:rPr>
          <w:b/>
          <w:color w:val="auto"/>
        </w:rPr>
        <w:t>Option 2 : Prestations avec cellule de synthèse</w:t>
      </w:r>
    </w:p>
    <w:p w:rsidR="00514239" w:rsidRPr="00D77624" w:rsidRDefault="00514239" w:rsidP="00514239">
      <w:pPr>
        <w:pStyle w:val="Normalcolonne"/>
      </w:pPr>
    </w:p>
    <w:p w:rsidR="00514239" w:rsidRPr="00D77624" w:rsidRDefault="00514239" w:rsidP="00514239">
      <w:pPr>
        <w:pStyle w:val="Normalcolonne"/>
      </w:pPr>
      <w:r w:rsidRPr="00D77624">
        <w:t>L'OPC participe, en tant que de besoin, aux réunions concernant la coordination des études de synthèse et d'exécution.</w:t>
      </w:r>
    </w:p>
    <w:p w:rsidR="00514239" w:rsidRPr="00D77624" w:rsidRDefault="00514239" w:rsidP="00514239">
      <w:pPr>
        <w:pStyle w:val="Normalcolonne"/>
      </w:pPr>
    </w:p>
    <w:p w:rsidR="00514239" w:rsidRPr="00D77624" w:rsidRDefault="00514239" w:rsidP="00514239">
      <w:pPr>
        <w:pStyle w:val="Normalcolonne"/>
      </w:pPr>
      <w:r w:rsidRPr="00D77624">
        <w:t>L'OPC étudie, élabore et assure le pilotage du circuit de vérification et d’approbation des documents et des plans, auprès de tous les intervenants, suivant la mission de chacun.</w:t>
      </w:r>
    </w:p>
    <w:p w:rsidR="00514239" w:rsidRPr="00D77624" w:rsidRDefault="00514239" w:rsidP="00514239">
      <w:pPr>
        <w:pStyle w:val="Normalcolonne"/>
      </w:pPr>
    </w:p>
    <w:p w:rsidR="00514239" w:rsidRPr="00D77624" w:rsidRDefault="00514239" w:rsidP="00514239">
      <w:pPr>
        <w:pStyle w:val="Normalcolonne"/>
      </w:pPr>
      <w:r w:rsidRPr="00D77624">
        <w:t>A partir de la liste des plans d'exécution à fournir par les entreprises, et validée par le ma</w:t>
      </w:r>
      <w:r>
        <w:t>î</w:t>
      </w:r>
      <w:r w:rsidRPr="00D77624">
        <w:t>tre d'œuvre, il élabore le calendrier détaillé des études d’exécution avec les dates de fourniture des plans incombant aux intervenants, les délais des visas du ma</w:t>
      </w:r>
      <w:r>
        <w:t>î</w:t>
      </w:r>
      <w:r w:rsidRPr="00D77624">
        <w:t>tre d'œuvre et avis du contrôleur technique et du coordonnateur SPS. Ce calendrier tient compte des délais nécessaires pour les corrections éventuelles.</w:t>
      </w:r>
    </w:p>
    <w:p w:rsidR="00514239" w:rsidRPr="00D77624" w:rsidRDefault="00514239" w:rsidP="00514239">
      <w:pPr>
        <w:pStyle w:val="Normalcolonne"/>
      </w:pPr>
    </w:p>
    <w:p w:rsidR="00514239" w:rsidRPr="00D77624" w:rsidRDefault="00514239" w:rsidP="00514239">
      <w:pPr>
        <w:pStyle w:val="Normalcolonne"/>
      </w:pPr>
      <w:r w:rsidRPr="00D77624">
        <w:t>L’OPC définit les contraintes calendaires que doivent respecter les études de synthèse en fonction du calendrier détaillé d’exécution des études et des travaux.</w:t>
      </w:r>
    </w:p>
    <w:p w:rsidR="00514239" w:rsidRPr="00D77624" w:rsidRDefault="00514239" w:rsidP="00514239">
      <w:pPr>
        <w:pStyle w:val="Normalcolonne"/>
      </w:pPr>
    </w:p>
    <w:p w:rsidR="00514239" w:rsidRPr="00D77624" w:rsidRDefault="00514239" w:rsidP="00514239">
      <w:pPr>
        <w:pStyle w:val="Normalcolonne"/>
      </w:pPr>
      <w:r w:rsidRPr="00D77624">
        <w:t xml:space="preserve">Il contrôle le respect du calendrier des études de synthèse et d’exécution, procède aux relances nécessaires et </w:t>
      </w:r>
      <w:r w:rsidRPr="00D77624">
        <w:rPr>
          <w:spacing w:val="-5"/>
        </w:rPr>
        <w:t>propose</w:t>
      </w:r>
      <w:bookmarkStart w:id="116" w:name="OLE_LINK2"/>
      <w:r w:rsidRPr="00D77624">
        <w:rPr>
          <w:spacing w:val="-5"/>
        </w:rPr>
        <w:t xml:space="preserve">, s’il y a lieu, </w:t>
      </w:r>
      <w:bookmarkEnd w:id="116"/>
      <w:r w:rsidRPr="00D77624">
        <w:rPr>
          <w:spacing w:val="-5"/>
        </w:rPr>
        <w:t>des actions correctives.</w:t>
      </w:r>
    </w:p>
    <w:p w:rsidR="00514239" w:rsidRPr="00D77624" w:rsidRDefault="00514239" w:rsidP="00514239">
      <w:pPr>
        <w:pStyle w:val="Normalcolonne"/>
      </w:pPr>
    </w:p>
    <w:p w:rsidR="00514239" w:rsidRPr="00D77624" w:rsidRDefault="00514239" w:rsidP="00514239">
      <w:pPr>
        <w:pStyle w:val="Normalcolonne"/>
      </w:pPr>
      <w:r w:rsidRPr="00D77624">
        <w:t>Il recense les échantillons à fournir par les intervenants et établit le calendrier de remises des échantillons avec les prises de décisions, les commandes et les délais d’approvisionnement.</w:t>
      </w:r>
    </w:p>
    <w:p w:rsidR="00514239" w:rsidRPr="00D77624" w:rsidRDefault="00514239" w:rsidP="00514239">
      <w:pPr>
        <w:pStyle w:val="Normalcolonne"/>
      </w:pPr>
    </w:p>
    <w:p w:rsidR="00514239" w:rsidRPr="00D77624" w:rsidRDefault="00514239" w:rsidP="00514239">
      <w:pPr>
        <w:pStyle w:val="Normalcolonne"/>
      </w:pPr>
      <w:r w:rsidRPr="00D77624">
        <w:t>Il s’assure de la remise des documents techniques demandés et de la réalisation des essais nécessaires au déroulement des études d’exécution et des travaux. </w:t>
      </w:r>
    </w:p>
    <w:p w:rsidR="00514239" w:rsidRPr="00D77624" w:rsidRDefault="00514239" w:rsidP="00514239">
      <w:pPr>
        <w:pStyle w:val="Normalcolonne"/>
      </w:pPr>
    </w:p>
    <w:p w:rsidR="00514239" w:rsidRPr="00D77624" w:rsidRDefault="00514239" w:rsidP="00514239">
      <w:pPr>
        <w:pStyle w:val="Normalcolonne"/>
      </w:pPr>
      <w:r w:rsidRPr="00D77624">
        <w:t>Il établit les rapports périodiques d’avancement des études destinés au maître d'ouvrage.</w:t>
      </w:r>
    </w:p>
    <w:p w:rsidR="00514239" w:rsidRPr="00D77624" w:rsidRDefault="00514239" w:rsidP="00514239">
      <w:pPr>
        <w:pStyle w:val="Normalcolonne"/>
      </w:pPr>
    </w:p>
    <w:p w:rsidR="00514239" w:rsidRPr="00D77624" w:rsidRDefault="00514239" w:rsidP="00514239">
      <w:pPr>
        <w:pStyle w:val="Normalcolonne"/>
        <w:tabs>
          <w:tab w:val="clear" w:pos="2520"/>
        </w:tabs>
      </w:pPr>
      <w:r w:rsidRPr="00D77624">
        <w:rPr>
          <w:highlight w:val="yellow"/>
        </w:rPr>
        <w:t>L'OPC assure l'organisation et l’animation des réunions de coordination nécessaires au bon déroulement des études d’exécution (hors réunions de synthèse assurées par le responsable de la synthèse)</w:t>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en assure le secrétariat et en établit les comptes-rendus. (</w:t>
      </w:r>
      <w:proofErr w:type="gramStart"/>
      <w:r w:rsidRPr="00D77624">
        <w:rPr>
          <w:highlight w:val="yellow"/>
        </w:rPr>
        <w:t>hors</w:t>
      </w:r>
      <w:proofErr w:type="gramEnd"/>
      <w:r w:rsidRPr="00D77624">
        <w:rPr>
          <w:highlight w:val="yellow"/>
        </w:rPr>
        <w:t xml:space="preserve"> réunions de synthèse assurées par le responsable de la synthèse)</w:t>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met à jour et diffuse la liste des plans « bon pour exécution » afin de compléter la bibliothèque commune</w:t>
      </w:r>
      <w:r w:rsidRPr="00D77624">
        <w:rPr>
          <w:color w:val="FF0000"/>
          <w:highlight w:val="yellow"/>
        </w:rPr>
        <w:t xml:space="preserve"> </w:t>
      </w:r>
      <w:r w:rsidRPr="00D77624">
        <w:rPr>
          <w:highlight w:val="yellow"/>
        </w:rPr>
        <w:t>de l’opération, tenue à jour et à la disposition des intervenants.</w:t>
      </w:r>
      <w:r w:rsidRPr="00D77624">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rPr>
          <w:shd w:val="clear" w:color="auto" w:fill="FFFF00"/>
        </w:rPr>
      </w:pPr>
      <w:r w:rsidRPr="00D77624">
        <w:rPr>
          <w:shd w:val="clear" w:color="auto" w:fill="FFFF00"/>
        </w:rPr>
        <w:t>Il organise l’archivage des échantillons retenus.</w:t>
      </w:r>
      <w:r w:rsidRPr="00D77624">
        <w:rPr>
          <w:shd w:val="clear" w:color="auto" w:fill="FFFF00"/>
        </w:rPr>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veille à conserver la traçabilité des documents émanant de la cellule de synthèse.</w:t>
      </w:r>
      <w:r w:rsidRPr="00D77624">
        <w:tab/>
      </w:r>
      <w:r w:rsidRPr="00D77624">
        <w:rPr>
          <w:highlight w:val="yellow"/>
        </w:rPr>
        <w:sym w:font="Wingdings" w:char="F0A8"/>
      </w:r>
    </w:p>
    <w:p w:rsidR="00514239" w:rsidRPr="00D77624" w:rsidRDefault="00514239" w:rsidP="00514239">
      <w:pPr>
        <w:pStyle w:val="Style0"/>
      </w:pPr>
    </w:p>
    <w:p w:rsidR="00514239" w:rsidRPr="00D77624" w:rsidRDefault="00514239" w:rsidP="00514239">
      <w:pPr>
        <w:pStyle w:val="Style0"/>
      </w:pPr>
    </w:p>
    <w:p w:rsidR="00514239" w:rsidRDefault="00514239" w:rsidP="00514239">
      <w:pPr>
        <w:pStyle w:val="Titre3"/>
        <w:tabs>
          <w:tab w:val="num" w:pos="720"/>
          <w:tab w:val="bar" w:pos="7380"/>
          <w:tab w:val="bar" w:pos="9000"/>
        </w:tabs>
        <w:spacing w:before="0" w:after="0"/>
        <w:jc w:val="left"/>
        <w:rPr>
          <w:rFonts w:cs="Arial"/>
          <w:sz w:val="22"/>
          <w:szCs w:val="22"/>
        </w:rPr>
      </w:pPr>
      <w:bookmarkStart w:id="117" w:name="_Toc348365885"/>
      <w:r w:rsidRPr="00860C8B">
        <w:rPr>
          <w:rFonts w:cs="Arial"/>
          <w:sz w:val="22"/>
          <w:szCs w:val="22"/>
        </w:rPr>
        <w:t>Planification des travaux</w:t>
      </w:r>
      <w:bookmarkEnd w:id="117"/>
    </w:p>
    <w:p w:rsidR="00514239" w:rsidRPr="00D77624" w:rsidRDefault="00514239" w:rsidP="00514239">
      <w:pPr>
        <w:pStyle w:val="Normalcolonne"/>
      </w:pPr>
    </w:p>
    <w:p w:rsidR="00514239" w:rsidRPr="00D77624" w:rsidRDefault="00514239" w:rsidP="00514239">
      <w:pPr>
        <w:pStyle w:val="Normalcolonne"/>
      </w:pPr>
      <w:r w:rsidRPr="00D77624">
        <w:t>Il procède à l’analyse de l’ensemble des documents et pièces des marchés pour la mise au point de la planification des travaux. </w:t>
      </w:r>
    </w:p>
    <w:p w:rsidR="00514239" w:rsidRPr="00D77624" w:rsidRDefault="00514239" w:rsidP="00514239">
      <w:pPr>
        <w:pStyle w:val="Normalcolonne"/>
      </w:pPr>
    </w:p>
    <w:p w:rsidR="00514239" w:rsidRPr="00D77624" w:rsidRDefault="00514239" w:rsidP="00514239">
      <w:pPr>
        <w:pStyle w:val="Normalcolonne"/>
      </w:pPr>
      <w:r w:rsidRPr="00D77624">
        <w:t>A l'aide du calendrier prévisionnel d'exécution des marchés et en attente du calendrier détaillé d'exécution, il établit et propose un calendrier des p</w:t>
      </w:r>
      <w:r>
        <w:t>remiers travaux, prenant en compte les impératifs d’achèvement des études d’exécution. </w:t>
      </w:r>
    </w:p>
    <w:p w:rsidR="00514239" w:rsidRPr="00D77624" w:rsidRDefault="00514239" w:rsidP="00514239">
      <w:pPr>
        <w:pStyle w:val="Normalcolonne"/>
      </w:pPr>
    </w:p>
    <w:p w:rsidR="00514239" w:rsidRPr="00D77624" w:rsidRDefault="00514239" w:rsidP="00514239">
      <w:pPr>
        <w:pStyle w:val="Normalcolonne"/>
      </w:pPr>
      <w:r w:rsidRPr="00D77624">
        <w:t>Il procède à l’enquête technique auprès des entreprises : enregistrement des méthodes et des moyens, détermination des contraintes et des enclenchements. Il assure le suivi de la mise au point des méthodes de chantier.</w:t>
      </w:r>
    </w:p>
    <w:p w:rsidR="00514239" w:rsidRPr="00D77624" w:rsidRDefault="00514239" w:rsidP="00514239">
      <w:pPr>
        <w:pStyle w:val="Normalcolonne"/>
      </w:pPr>
    </w:p>
    <w:p w:rsidR="00514239" w:rsidRPr="00D77624" w:rsidRDefault="00514239" w:rsidP="00514239">
      <w:pPr>
        <w:pStyle w:val="Normalcolonne"/>
      </w:pPr>
      <w:r w:rsidRPr="00D77624">
        <w:t>Il propose, en concertation avec les intervenants, l’ordonnancement le plus favorable, fruit d’une analyse logique destinée à optimiser le déroulement de l’opération et à assurer de bonnes conditions de mise en œuvre des travaux, tenant compte des impératifs du développement durable.</w:t>
      </w:r>
    </w:p>
    <w:p w:rsidR="00514239" w:rsidRPr="00D77624" w:rsidRDefault="00514239" w:rsidP="00514239">
      <w:pPr>
        <w:pStyle w:val="Normalcolonne"/>
      </w:pPr>
    </w:p>
    <w:p w:rsidR="00514239" w:rsidRPr="00D77624" w:rsidRDefault="00514239" w:rsidP="00514239">
      <w:pPr>
        <w:pStyle w:val="Normalcolonne"/>
      </w:pPr>
      <w:r w:rsidRPr="00D77624">
        <w:t>Il élabore et édite le calendrier détaillé d’exécution des travaux tous corps d'état et, en tant que de besoins, des calendriers plus détaillés par zone et par phase, soumis aux entreprises pour engagement contractuel. Ces calendriers font apparaître les marges et les chemins critiques.</w:t>
      </w:r>
    </w:p>
    <w:p w:rsidR="00514239" w:rsidRPr="00D77624" w:rsidRDefault="00514239" w:rsidP="00514239">
      <w:pPr>
        <w:pStyle w:val="Normalcolonne"/>
      </w:pPr>
    </w:p>
    <w:p w:rsidR="00514239" w:rsidRPr="00D77624" w:rsidRDefault="00514239" w:rsidP="00514239">
      <w:pPr>
        <w:pStyle w:val="Normalcolonne"/>
      </w:pPr>
      <w:r w:rsidRPr="00D77624">
        <w:t>Il établit les calendriers opérationnels à l’usage du chantier :</w:t>
      </w:r>
    </w:p>
    <w:p w:rsidR="00514239" w:rsidRPr="00D77624" w:rsidRDefault="00514239" w:rsidP="00514239">
      <w:pPr>
        <w:pStyle w:val="Listecontinuecolonne"/>
        <w:numPr>
          <w:ilvl w:val="1"/>
          <w:numId w:val="15"/>
        </w:numPr>
        <w:rPr>
          <w:rFonts w:cs="Arial"/>
        </w:rPr>
      </w:pPr>
      <w:r w:rsidRPr="00D77624">
        <w:rPr>
          <w:rFonts w:cs="Arial"/>
        </w:rPr>
        <w:t>Calendrier de détail par unité de chantier</w:t>
      </w:r>
    </w:p>
    <w:p w:rsidR="00514239" w:rsidRPr="00D77624" w:rsidRDefault="00514239" w:rsidP="00514239">
      <w:pPr>
        <w:pStyle w:val="Listecontinuecolonne"/>
        <w:numPr>
          <w:ilvl w:val="1"/>
          <w:numId w:val="15"/>
        </w:numPr>
        <w:rPr>
          <w:rFonts w:cs="Arial"/>
        </w:rPr>
      </w:pPr>
      <w:r w:rsidRPr="00D77624">
        <w:rPr>
          <w:rFonts w:cs="Arial"/>
        </w:rPr>
        <w:t>Calendrier conditionné par les interventions des concessionnaires</w:t>
      </w:r>
    </w:p>
    <w:p w:rsidR="00514239" w:rsidRPr="00D77624" w:rsidRDefault="00514239" w:rsidP="00514239">
      <w:pPr>
        <w:pStyle w:val="Listecontinuecolonne"/>
        <w:numPr>
          <w:ilvl w:val="1"/>
          <w:numId w:val="15"/>
        </w:numPr>
        <w:rPr>
          <w:rFonts w:cs="Arial"/>
        </w:rPr>
      </w:pPr>
      <w:r w:rsidRPr="00D77624">
        <w:rPr>
          <w:rFonts w:cs="Arial"/>
        </w:rPr>
        <w:t>Après prise en compte des indications données par les entreprises, calendrier des approvisionnements, préfabrications, commandes, etc.</w:t>
      </w:r>
    </w:p>
    <w:p w:rsidR="00514239" w:rsidRPr="00D77624" w:rsidRDefault="00514239" w:rsidP="00514239">
      <w:pPr>
        <w:pStyle w:val="Listecontinuecolonne"/>
        <w:numPr>
          <w:ilvl w:val="1"/>
          <w:numId w:val="15"/>
        </w:numPr>
        <w:rPr>
          <w:rFonts w:cs="Arial"/>
        </w:rPr>
      </w:pPr>
      <w:r w:rsidRPr="00D77624">
        <w:rPr>
          <w:rFonts w:cs="Arial"/>
        </w:rPr>
        <w:t>Calendrier faisant apparaître l’imbrication des dates d’achèvement des constructions et celles des ouvrages d’aménagement (V.R.D., aménagements extérieurs, voirie publique, etc.)</w:t>
      </w:r>
    </w:p>
    <w:p w:rsidR="00514239" w:rsidRPr="00D77624" w:rsidRDefault="00514239" w:rsidP="00514239">
      <w:pPr>
        <w:pStyle w:val="Normalcolonne"/>
      </w:pPr>
    </w:p>
    <w:p w:rsidR="00514239" w:rsidRPr="00D77624" w:rsidRDefault="00514239" w:rsidP="00514239">
      <w:pPr>
        <w:pStyle w:val="Style0"/>
      </w:pPr>
      <w:r w:rsidRPr="00D77624">
        <w:t>Sur ces calendriers, doivent figurer les délais relatifs : </w:t>
      </w:r>
    </w:p>
    <w:p w:rsidR="00514239" w:rsidRPr="00D77624" w:rsidRDefault="00514239" w:rsidP="00514239">
      <w:pPr>
        <w:pStyle w:val="Listecontinuecolonne"/>
        <w:numPr>
          <w:ilvl w:val="1"/>
          <w:numId w:val="15"/>
        </w:numPr>
        <w:rPr>
          <w:rFonts w:cs="Arial"/>
        </w:rPr>
      </w:pPr>
      <w:r w:rsidRPr="00D77624">
        <w:rPr>
          <w:rFonts w:cs="Arial"/>
        </w:rPr>
        <w:t>Aux études d’exécution jusqu'à leur visa, y compris synthèse </w:t>
      </w:r>
    </w:p>
    <w:p w:rsidR="00514239" w:rsidRPr="00D77624" w:rsidRDefault="00514239" w:rsidP="00514239">
      <w:pPr>
        <w:pStyle w:val="Listecontinuecolonne"/>
        <w:numPr>
          <w:ilvl w:val="1"/>
          <w:numId w:val="15"/>
        </w:numPr>
        <w:rPr>
          <w:rFonts w:cs="Arial"/>
        </w:rPr>
      </w:pPr>
      <w:r w:rsidRPr="00D77624">
        <w:rPr>
          <w:rFonts w:cs="Arial"/>
        </w:rPr>
        <w:t>A l’organisation de chantier propre à chacun des lots</w:t>
      </w:r>
    </w:p>
    <w:p w:rsidR="00514239" w:rsidRPr="00D77624" w:rsidRDefault="00514239" w:rsidP="00514239">
      <w:pPr>
        <w:pStyle w:val="Listecontinuecolonne"/>
        <w:numPr>
          <w:ilvl w:val="1"/>
          <w:numId w:val="15"/>
        </w:numPr>
        <w:rPr>
          <w:rFonts w:cs="Arial"/>
        </w:rPr>
      </w:pPr>
      <w:r w:rsidRPr="00D77624">
        <w:rPr>
          <w:rFonts w:cs="Arial"/>
        </w:rPr>
        <w:t>A la mise en place et au repliement des moyens essentiels</w:t>
      </w:r>
    </w:p>
    <w:p w:rsidR="00514239" w:rsidRPr="00D77624" w:rsidRDefault="00514239" w:rsidP="00514239">
      <w:pPr>
        <w:pStyle w:val="Listecontinuecolonne"/>
        <w:numPr>
          <w:ilvl w:val="1"/>
          <w:numId w:val="15"/>
        </w:numPr>
        <w:rPr>
          <w:rFonts w:cs="Arial"/>
        </w:rPr>
      </w:pPr>
      <w:r w:rsidRPr="00D77624">
        <w:rPr>
          <w:rFonts w:cs="Arial"/>
        </w:rPr>
        <w:t>Aux démarches, formalités, décisions, visas, approbations, etc.</w:t>
      </w:r>
    </w:p>
    <w:p w:rsidR="00514239" w:rsidRPr="00D77624" w:rsidRDefault="00514239" w:rsidP="00514239">
      <w:pPr>
        <w:pStyle w:val="Listecontinuecolonne"/>
        <w:numPr>
          <w:ilvl w:val="1"/>
          <w:numId w:val="15"/>
        </w:numPr>
        <w:rPr>
          <w:rFonts w:cs="Arial"/>
        </w:rPr>
      </w:pPr>
      <w:r w:rsidRPr="00D77624">
        <w:rPr>
          <w:rFonts w:cs="Arial"/>
        </w:rPr>
        <w:t>Aux commandes, fabrications en usine, approvisionnements, livraisons sur chantier</w:t>
      </w:r>
    </w:p>
    <w:p w:rsidR="00514239" w:rsidRPr="00D77624" w:rsidRDefault="00514239" w:rsidP="00514239">
      <w:pPr>
        <w:pStyle w:val="Listecontinuecolonne"/>
        <w:numPr>
          <w:ilvl w:val="1"/>
          <w:numId w:val="15"/>
        </w:numPr>
        <w:rPr>
          <w:rFonts w:cs="Arial"/>
        </w:rPr>
      </w:pPr>
      <w:r w:rsidRPr="00D77624">
        <w:rPr>
          <w:rFonts w:cs="Arial"/>
        </w:rPr>
        <w:t>A l’exécution détaillée des travaux pour chacun des lots</w:t>
      </w:r>
    </w:p>
    <w:p w:rsidR="00514239" w:rsidRPr="00D77624" w:rsidRDefault="00514239" w:rsidP="00514239">
      <w:pPr>
        <w:pStyle w:val="Listecontinuecolonne"/>
        <w:numPr>
          <w:ilvl w:val="1"/>
          <w:numId w:val="15"/>
        </w:numPr>
        <w:rPr>
          <w:rFonts w:cs="Arial"/>
          <w:color w:val="000000"/>
        </w:rPr>
      </w:pPr>
      <w:r w:rsidRPr="00D77624">
        <w:rPr>
          <w:rFonts w:cs="Arial"/>
        </w:rPr>
        <w:t>A la finition, aux vérifications techniques, essais et mise en service des installations techniques, aux opérations préalables à la réception des travaux et,</w:t>
      </w:r>
      <w:r w:rsidRPr="00D77624">
        <w:rPr>
          <w:rFonts w:cs="Arial"/>
          <w:color w:val="000000"/>
        </w:rPr>
        <w:t>  le cas échéant, aux visites des commissions de sécurité</w:t>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établit l’échéancier financier mensuel prévisionnel à partir d’une affectation des coûts des travaux planifiés. </w:t>
      </w:r>
      <w:r w:rsidRPr="00D77624">
        <w:rPr>
          <w:highlight w:val="yellow"/>
        </w:rPr>
        <w:tab/>
      </w:r>
      <w:r w:rsidRPr="00D77624">
        <w:rPr>
          <w:highlight w:val="yellow"/>
        </w:rPr>
        <w:tab/>
      </w:r>
      <w:r w:rsidRPr="00D77624">
        <w:rPr>
          <w:highlight w:val="yellow"/>
        </w:rPr>
        <w:sym w:font="Wingdings" w:char="F0A8"/>
      </w:r>
    </w:p>
    <w:p w:rsidR="00514239" w:rsidRPr="00D77624" w:rsidRDefault="00514239" w:rsidP="00514239">
      <w:pPr>
        <w:pStyle w:val="Style0"/>
      </w:pPr>
    </w:p>
    <w:p w:rsidR="00514239" w:rsidRPr="00D77624" w:rsidRDefault="00514239" w:rsidP="00514239">
      <w:pPr>
        <w:pStyle w:val="Style0"/>
      </w:pPr>
    </w:p>
    <w:p w:rsidR="00514239" w:rsidRDefault="00514239" w:rsidP="00514239">
      <w:pPr>
        <w:pStyle w:val="Titre2"/>
        <w:rPr>
          <w:rFonts w:cs="Arial"/>
          <w:sz w:val="28"/>
          <w:szCs w:val="28"/>
        </w:rPr>
      </w:pPr>
      <w:bookmarkStart w:id="118" w:name="_Toc348365886"/>
      <w:r w:rsidRPr="0043107B">
        <w:rPr>
          <w:rFonts w:cs="Arial"/>
          <w:sz w:val="28"/>
          <w:szCs w:val="28"/>
        </w:rPr>
        <w:lastRenderedPageBreak/>
        <w:t>2.4 Phase d’exécution des contrats de travaux</w:t>
      </w:r>
      <w:bookmarkEnd w:id="118"/>
    </w:p>
    <w:p w:rsidR="00514239" w:rsidRPr="00D77624" w:rsidRDefault="00514239" w:rsidP="00514239">
      <w:pPr>
        <w:pStyle w:val="Style0"/>
      </w:pPr>
    </w:p>
    <w:p w:rsidR="00514239" w:rsidRPr="00D77624" w:rsidRDefault="00514239" w:rsidP="00514239">
      <w:pPr>
        <w:pStyle w:val="Style0"/>
      </w:pPr>
      <w:r w:rsidRPr="00D77624">
        <w:t>Pendant cette phase, l’OPC assure les tâches suivantes :</w:t>
      </w:r>
    </w:p>
    <w:p w:rsidR="00514239" w:rsidRPr="00D77624" w:rsidRDefault="00514239" w:rsidP="00514239">
      <w:pPr>
        <w:pStyle w:val="Style0"/>
      </w:pPr>
    </w:p>
    <w:p w:rsidR="00514239" w:rsidRDefault="00514239" w:rsidP="00514239">
      <w:pPr>
        <w:pStyle w:val="Titre3"/>
        <w:tabs>
          <w:tab w:val="num" w:pos="720"/>
          <w:tab w:val="bar" w:pos="7380"/>
          <w:tab w:val="bar" w:pos="9000"/>
        </w:tabs>
        <w:spacing w:before="0" w:after="0"/>
        <w:jc w:val="left"/>
        <w:rPr>
          <w:rFonts w:cs="Arial"/>
        </w:rPr>
      </w:pPr>
      <w:bookmarkStart w:id="119" w:name="_Toc348365887"/>
      <w:r>
        <w:rPr>
          <w:rFonts w:cs="Arial"/>
        </w:rPr>
        <w:t xml:space="preserve">2.4.1 </w:t>
      </w:r>
      <w:r w:rsidRPr="00860C8B">
        <w:rPr>
          <w:rFonts w:cs="Arial"/>
        </w:rPr>
        <w:t>Organisation générale</w:t>
      </w:r>
      <w:bookmarkEnd w:id="119"/>
    </w:p>
    <w:p w:rsidR="00514239" w:rsidRPr="00D77624" w:rsidRDefault="00514239" w:rsidP="00514239">
      <w:pPr>
        <w:pStyle w:val="Style0"/>
      </w:pPr>
    </w:p>
    <w:p w:rsidR="00514239" w:rsidRPr="00D77624" w:rsidRDefault="00514239" w:rsidP="00514239">
      <w:pPr>
        <w:pStyle w:val="Normalcolonne"/>
      </w:pPr>
      <w:r w:rsidRPr="00D77624">
        <w:t>Il assure le maintien d’une liaison générale entre tous les intervenants, y compris le maître d'ouvrage, afin d’optimiser le déroulement de l’opération et d’assurer de bonnes conditions de mise en œuvre des travaux, tenant compte des impératifs du développement durable.</w:t>
      </w:r>
    </w:p>
    <w:p w:rsidR="00514239" w:rsidRPr="00D77624" w:rsidRDefault="00514239" w:rsidP="00514239">
      <w:pPr>
        <w:pStyle w:val="Normalcolonne"/>
      </w:pPr>
    </w:p>
    <w:p w:rsidR="00514239" w:rsidRPr="00D77624" w:rsidRDefault="00514239" w:rsidP="00514239">
      <w:pPr>
        <w:pStyle w:val="Normalcolonne"/>
      </w:pPr>
      <w:r w:rsidRPr="00D77624">
        <w:t>Il assure et veille au suivi de l’organisation du chantier et des interactions entre entreprises.</w:t>
      </w:r>
    </w:p>
    <w:p w:rsidR="00514239" w:rsidRPr="00D77624" w:rsidRDefault="00514239" w:rsidP="00514239">
      <w:pPr>
        <w:pStyle w:val="Normalcolonne"/>
      </w:pPr>
    </w:p>
    <w:p w:rsidR="00514239" w:rsidRPr="00D77624" w:rsidRDefault="00514239" w:rsidP="00514239">
      <w:pPr>
        <w:pStyle w:val="Normalcolonne"/>
      </w:pPr>
      <w:r w:rsidRPr="00D77624">
        <w:t>Il veille à la réalisation à temps de toutes les prestations, y compris celles d'intérêt commun.</w:t>
      </w:r>
    </w:p>
    <w:p w:rsidR="00514239" w:rsidRPr="00D77624" w:rsidRDefault="00514239" w:rsidP="00514239">
      <w:pPr>
        <w:pStyle w:val="Normalcolonne"/>
      </w:pPr>
    </w:p>
    <w:p w:rsidR="00514239" w:rsidRPr="00D77624" w:rsidRDefault="00514239" w:rsidP="00514239">
      <w:pPr>
        <w:pStyle w:val="Normalcolonne"/>
      </w:pPr>
      <w:r w:rsidRPr="00D77624">
        <w:t>Il participe aux réunions hebdomadaires de chantier dirigées par le maître d’œuvre.</w:t>
      </w:r>
    </w:p>
    <w:p w:rsidR="00514239" w:rsidRPr="00D77624" w:rsidRDefault="00514239" w:rsidP="00514239">
      <w:pPr>
        <w:pStyle w:val="Normalcolonne"/>
      </w:pPr>
    </w:p>
    <w:p w:rsidR="00514239" w:rsidRPr="00D77624" w:rsidRDefault="00514239" w:rsidP="00514239">
      <w:pPr>
        <w:pStyle w:val="Normalcolonne"/>
      </w:pPr>
      <w:r w:rsidRPr="00D77624">
        <w:t>Il anime les réunions hebdomadaires de coordination, en établit les comptes-rendus et en assure la diffusion</w:t>
      </w:r>
      <w:r>
        <w:t>.</w:t>
      </w:r>
    </w:p>
    <w:p w:rsidR="00514239" w:rsidRPr="00D77624" w:rsidRDefault="00514239" w:rsidP="00514239">
      <w:pPr>
        <w:pStyle w:val="Normalcolonne"/>
      </w:pPr>
    </w:p>
    <w:p w:rsidR="00514239" w:rsidRPr="00D77624" w:rsidRDefault="00514239" w:rsidP="00514239">
      <w:pPr>
        <w:pStyle w:val="Normalcolonne"/>
      </w:pPr>
      <w:r w:rsidRPr="00D77624">
        <w:t>S'il y a lieu, il participe aux réunions du Collège Interentreprises en charge des questions relatives à la santé, à la sécurité et aux conditions de travail (CISSCT).</w:t>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tient à la disposition de l’ensemble des intervenants, la bibliothèque commune où figurent les documents intéressant le déroulement des travaux.</w:t>
      </w:r>
      <w:r w:rsidRPr="00D77624">
        <w:rPr>
          <w:highlight w:val="yellow"/>
        </w:rPr>
        <w:tab/>
      </w:r>
      <w:r w:rsidRPr="00D77624">
        <w:rPr>
          <w:highlight w:val="yellow"/>
        </w:rPr>
        <w:sym w:font="Wingdings" w:char="F0A8"/>
      </w:r>
    </w:p>
    <w:p w:rsidR="00514239" w:rsidRPr="00D77624" w:rsidRDefault="00514239" w:rsidP="00514239">
      <w:pPr>
        <w:pStyle w:val="Style0"/>
      </w:pPr>
    </w:p>
    <w:p w:rsidR="00514239" w:rsidRPr="00D77624" w:rsidRDefault="00514239" w:rsidP="00514239">
      <w:pPr>
        <w:pStyle w:val="Style0"/>
      </w:pPr>
    </w:p>
    <w:p w:rsidR="00514239" w:rsidRDefault="00514239" w:rsidP="00514239">
      <w:pPr>
        <w:pStyle w:val="Titre3"/>
        <w:tabs>
          <w:tab w:val="num" w:pos="720"/>
          <w:tab w:val="bar" w:pos="7380"/>
          <w:tab w:val="bar" w:pos="9000"/>
        </w:tabs>
        <w:spacing w:before="0" w:after="0"/>
        <w:jc w:val="left"/>
        <w:rPr>
          <w:rFonts w:cs="Arial"/>
        </w:rPr>
      </w:pPr>
      <w:bookmarkStart w:id="120" w:name="_Toc348365889"/>
      <w:r>
        <w:rPr>
          <w:rFonts w:cs="Arial"/>
        </w:rPr>
        <w:t xml:space="preserve">2.4.2 </w:t>
      </w:r>
      <w:r w:rsidRPr="00860C8B">
        <w:rPr>
          <w:rFonts w:cs="Arial"/>
        </w:rPr>
        <w:t>Contrôle des délais et planification complémentaire</w:t>
      </w:r>
      <w:bookmarkEnd w:id="120"/>
    </w:p>
    <w:p w:rsidR="00514239" w:rsidRPr="00D77624" w:rsidRDefault="00514239" w:rsidP="00514239">
      <w:pPr>
        <w:pStyle w:val="Style0"/>
      </w:pPr>
    </w:p>
    <w:p w:rsidR="00514239" w:rsidRPr="00D77624" w:rsidRDefault="00514239" w:rsidP="00514239">
      <w:pPr>
        <w:pStyle w:val="Normalcolonne"/>
      </w:pPr>
      <w:r w:rsidRPr="00D77624">
        <w:t>En fonction de l’ordonnancement, il veille à la prise des décisions importantes, en temps voulu, relevant du maître d'ouvrage et celles incombant aux autres intervenants.</w:t>
      </w:r>
    </w:p>
    <w:p w:rsidR="00514239" w:rsidRPr="00D77624" w:rsidRDefault="00514239" w:rsidP="00514239">
      <w:pPr>
        <w:pStyle w:val="Normalcolonne"/>
      </w:pPr>
    </w:p>
    <w:p w:rsidR="00514239" w:rsidRPr="00D77624" w:rsidRDefault="00514239" w:rsidP="00514239">
      <w:pPr>
        <w:pStyle w:val="Normalcolonne"/>
      </w:pPr>
      <w:r w:rsidRPr="00D77624">
        <w:t>Il procède au déclenchement des phases d’interventions des entreprises.</w:t>
      </w:r>
    </w:p>
    <w:p w:rsidR="00514239" w:rsidRPr="00D77624" w:rsidRDefault="00514239" w:rsidP="00514239">
      <w:pPr>
        <w:pStyle w:val="Normalcolonne"/>
      </w:pPr>
    </w:p>
    <w:p w:rsidR="00514239" w:rsidRPr="00D77624" w:rsidRDefault="00514239" w:rsidP="00514239">
      <w:pPr>
        <w:pStyle w:val="Normalcolonne"/>
      </w:pPr>
      <w:r w:rsidRPr="00D77624">
        <w:t>Il confirme et adapte les dates de début et de fin de tâches prévues au calendrier détaillé d’exécution.</w:t>
      </w:r>
    </w:p>
    <w:p w:rsidR="00514239" w:rsidRPr="00D77624" w:rsidRDefault="00514239" w:rsidP="00514239">
      <w:pPr>
        <w:pStyle w:val="Normalcolonne"/>
      </w:pPr>
    </w:p>
    <w:p w:rsidR="00514239" w:rsidRPr="00D77624" w:rsidRDefault="00514239" w:rsidP="00514239">
      <w:pPr>
        <w:pStyle w:val="Normalcolonne"/>
      </w:pPr>
      <w:r w:rsidRPr="00D77624">
        <w:t>Il veille à l’adéquation des moyens humains et matériels mis en œuvre pour exécuter les travaux dans les délais impartis.</w:t>
      </w:r>
    </w:p>
    <w:p w:rsidR="00514239" w:rsidRPr="00D77624" w:rsidRDefault="00514239" w:rsidP="00514239">
      <w:pPr>
        <w:pStyle w:val="Normalcolonne"/>
      </w:pPr>
    </w:p>
    <w:p w:rsidR="00514239" w:rsidRPr="00D77624" w:rsidRDefault="00514239" w:rsidP="00514239">
      <w:pPr>
        <w:pStyle w:val="Normalcolonne"/>
      </w:pPr>
      <w:r w:rsidRPr="00D77624">
        <w:t>Il assure le pointage des approvisionnements critiques sur le chantier. </w:t>
      </w:r>
    </w:p>
    <w:p w:rsidR="00514239" w:rsidRPr="00D77624" w:rsidRDefault="00514239" w:rsidP="00514239">
      <w:pPr>
        <w:pStyle w:val="Style0"/>
      </w:pPr>
    </w:p>
    <w:p w:rsidR="00514239" w:rsidRPr="00D77624" w:rsidRDefault="00514239" w:rsidP="00514239">
      <w:pPr>
        <w:pStyle w:val="Normalcolonne"/>
      </w:pPr>
      <w:r w:rsidRPr="00D77624">
        <w:rPr>
          <w:highlight w:val="yellow"/>
        </w:rPr>
        <w:t>Lors des fins de tâches, et en vue de déclencher les tâches suivantes, il organise, avec les parties concernées les visites de réception de support et de constat des dégradations en vue d’une éventuelle imputation à qui de droit.</w:t>
      </w:r>
      <w:r w:rsidRPr="00D77624">
        <w:rPr>
          <w:highlight w:val="yellow"/>
        </w:rPr>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t>Il procède au contrôle périodique des calendriers, au pointage hebdomadaire des différentes interventions, recense les écarts constatés par rapport aux prévisions, détermine l’origine de ces écarts et met en évidence les dérives potentielles. </w:t>
      </w:r>
    </w:p>
    <w:p w:rsidR="00514239" w:rsidRPr="00D77624" w:rsidRDefault="00514239" w:rsidP="00514239">
      <w:pPr>
        <w:pStyle w:val="Normalcolonne"/>
      </w:pPr>
    </w:p>
    <w:p w:rsidR="00514239" w:rsidRPr="00D77624" w:rsidRDefault="00514239" w:rsidP="00514239">
      <w:pPr>
        <w:pStyle w:val="Normalcolonne"/>
      </w:pPr>
      <w:r w:rsidRPr="00D77624">
        <w:t>Il propose les mesures correctives pour rattraper les retards de faible ampleur.</w:t>
      </w:r>
    </w:p>
    <w:p w:rsidR="00514239" w:rsidRPr="00D77624" w:rsidRDefault="00514239" w:rsidP="00514239">
      <w:pPr>
        <w:pStyle w:val="Normalcolonne"/>
      </w:pPr>
    </w:p>
    <w:p w:rsidR="00514239" w:rsidRPr="00D77624" w:rsidRDefault="00514239" w:rsidP="00514239">
      <w:pPr>
        <w:pStyle w:val="Normalcolonne"/>
      </w:pPr>
      <w:r w:rsidRPr="00D77624">
        <w:t>Il élabore un rapport mensuel synthétique, intégrant si nécessaire des photos, dressant le bilan provisoire de l'avancement du projet, proposant des mesures à prendre, analysant l’évolution prévisible de l’opération.</w:t>
      </w:r>
    </w:p>
    <w:p w:rsidR="00514239" w:rsidRPr="00D77624" w:rsidRDefault="00514239" w:rsidP="00514239">
      <w:pPr>
        <w:pStyle w:val="Normalcolonne"/>
      </w:pPr>
    </w:p>
    <w:p w:rsidR="00514239" w:rsidRPr="00D77624" w:rsidRDefault="00514239" w:rsidP="00514239">
      <w:pPr>
        <w:pStyle w:val="Normalcolonne"/>
      </w:pPr>
      <w:r w:rsidRPr="00D77624">
        <w:t>Ce document comporte un état des éventuels retards permettant d'en déterminer les causes et leur imputation. Ce document permet au ma</w:t>
      </w:r>
      <w:r>
        <w:t>î</w:t>
      </w:r>
      <w:r w:rsidRPr="00D77624">
        <w:t>tre d'œuvre de proposer au ma</w:t>
      </w:r>
      <w:r>
        <w:t>î</w:t>
      </w:r>
      <w:r w:rsidRPr="00D77624">
        <w:t>tre d'ouvrage l'application de pénalités de retard prévues aux marchés de travaux.</w:t>
      </w:r>
    </w:p>
    <w:p w:rsidR="00514239" w:rsidRPr="00D77624" w:rsidRDefault="00514239" w:rsidP="00514239">
      <w:pPr>
        <w:pStyle w:val="Normalcolonne"/>
      </w:pPr>
    </w:p>
    <w:p w:rsidR="00514239" w:rsidRPr="00D77624" w:rsidRDefault="00514239" w:rsidP="00514239">
      <w:pPr>
        <w:pStyle w:val="Normalcolonne"/>
      </w:pPr>
      <w:r w:rsidRPr="00D77624">
        <w:t>Il fournit un avis sur les éventuels litiges relatifs aux délais et/ou à l’organisation du chantier.</w:t>
      </w:r>
    </w:p>
    <w:p w:rsidR="00514239" w:rsidRPr="00D77624" w:rsidRDefault="00514239" w:rsidP="00514239">
      <w:pPr>
        <w:pStyle w:val="Normalcolonne"/>
      </w:pPr>
    </w:p>
    <w:p w:rsidR="00514239" w:rsidRPr="00D77624" w:rsidRDefault="00514239" w:rsidP="00514239">
      <w:pPr>
        <w:pStyle w:val="Normalcolonne"/>
      </w:pPr>
      <w:r w:rsidRPr="00D77624">
        <w:lastRenderedPageBreak/>
        <w:t>En cours et en fin de travaux, en accord avec le maître d’œuvre, il vérifie l'exécution des tâches d’entretien et de nettoyage du chantier, de ses accès et abords. Et de ce fait, il propose une éventuelle imputation de frais afférents à qui de droit.</w:t>
      </w:r>
    </w:p>
    <w:p w:rsidR="00514239" w:rsidRPr="00D77624" w:rsidRDefault="00514239" w:rsidP="00514239">
      <w:pPr>
        <w:pStyle w:val="Normalcolonne"/>
      </w:pPr>
    </w:p>
    <w:p w:rsidR="00514239" w:rsidRPr="00D77624" w:rsidRDefault="00514239" w:rsidP="00514239">
      <w:pPr>
        <w:pStyle w:val="Normalcolonne"/>
      </w:pPr>
      <w:r w:rsidRPr="00D77624">
        <w:t>En cas de retard qui peut avoir une incidence sur la date finale de réception, le chemin critique, l’organisation de l’opération, l’ordonnancement des tâches ou les aspects financiers :</w:t>
      </w:r>
    </w:p>
    <w:p w:rsidR="00514239" w:rsidRPr="00D77624" w:rsidRDefault="00514239" w:rsidP="00514239">
      <w:pPr>
        <w:pStyle w:val="Listecontinuecolonne"/>
        <w:numPr>
          <w:ilvl w:val="1"/>
          <w:numId w:val="15"/>
        </w:numPr>
        <w:rPr>
          <w:rFonts w:cs="Arial"/>
          <w:color w:val="000000"/>
        </w:rPr>
      </w:pPr>
      <w:r w:rsidRPr="00D77624">
        <w:rPr>
          <w:rFonts w:cs="Arial"/>
        </w:rPr>
        <w:t>Il organise et anime les réunions ou parties de réunions « calendriers » au cours desquelles il commente l’évolution du projet, met en évidence les problèmes de fond et les dérives potentielles, propose des mesures correctives qu’il étudie avec les intervenants concernés afin de maîtriser le calendrier de l’opération</w:t>
      </w:r>
    </w:p>
    <w:p w:rsidR="00514239" w:rsidRPr="00D77624" w:rsidRDefault="00514239" w:rsidP="00514239">
      <w:pPr>
        <w:pStyle w:val="Listecontinuecolonne"/>
        <w:numPr>
          <w:ilvl w:val="1"/>
          <w:numId w:val="15"/>
        </w:numPr>
        <w:rPr>
          <w:rFonts w:cs="Arial"/>
          <w:color w:val="000000"/>
        </w:rPr>
      </w:pPr>
      <w:r w:rsidRPr="00D77624">
        <w:rPr>
          <w:rFonts w:cs="Arial"/>
        </w:rPr>
        <w:t>Il établit les comptes rendus correspondants et en assure la diffusion</w:t>
      </w:r>
    </w:p>
    <w:p w:rsidR="00514239" w:rsidRPr="00D77624" w:rsidRDefault="00514239" w:rsidP="00514239">
      <w:pPr>
        <w:pStyle w:val="Listecontinuecolonne"/>
        <w:numPr>
          <w:ilvl w:val="1"/>
          <w:numId w:val="15"/>
        </w:numPr>
        <w:rPr>
          <w:rFonts w:cs="Arial"/>
          <w:color w:val="000000"/>
        </w:rPr>
      </w:pPr>
      <w:r w:rsidRPr="00D77624">
        <w:rPr>
          <w:rFonts w:cs="Arial"/>
        </w:rPr>
        <w:t>Il met à jour les calendriers, en tenant compte des écarts constatés et des dispositions arrêtées pour en limiter les effets. Suivant les tâches restant à exécuter et l’ordonnancement arrêté, il détermine les nouveaux chemins critiques</w:t>
      </w:r>
    </w:p>
    <w:p w:rsidR="00514239" w:rsidRPr="00D77624" w:rsidRDefault="00514239" w:rsidP="00514239">
      <w:pPr>
        <w:pStyle w:val="Normalcolonne"/>
      </w:pPr>
    </w:p>
    <w:p w:rsidR="00514239" w:rsidRPr="00D77624" w:rsidRDefault="00514239" w:rsidP="00514239">
      <w:pPr>
        <w:pStyle w:val="Normalcolonne"/>
      </w:pPr>
      <w:r w:rsidRPr="00D77624">
        <w:t xml:space="preserve">En cas d’une défaillance d’une ou plusieurs entreprises : </w:t>
      </w:r>
    </w:p>
    <w:p w:rsidR="00514239" w:rsidRPr="00D77624" w:rsidRDefault="00514239" w:rsidP="00514239">
      <w:pPr>
        <w:pStyle w:val="Listecontinuecolonne"/>
        <w:numPr>
          <w:ilvl w:val="1"/>
          <w:numId w:val="15"/>
        </w:numPr>
        <w:rPr>
          <w:rFonts w:cs="Arial"/>
          <w:color w:val="000000"/>
        </w:rPr>
      </w:pPr>
      <w:r w:rsidRPr="00D77624">
        <w:rPr>
          <w:rFonts w:cs="Arial"/>
        </w:rPr>
        <w:t>Il propose au maître d'ouvrage et au maître d’œuvre, des mesures destinées à en limiter les effets sur le déroulement de l’opération</w:t>
      </w:r>
    </w:p>
    <w:p w:rsidR="00514239" w:rsidRPr="00D77624" w:rsidRDefault="00514239" w:rsidP="00514239">
      <w:pPr>
        <w:pStyle w:val="Listecontinuecolonne"/>
        <w:numPr>
          <w:ilvl w:val="1"/>
          <w:numId w:val="15"/>
        </w:numPr>
        <w:rPr>
          <w:rFonts w:cs="Arial"/>
        </w:rPr>
      </w:pPr>
      <w:r w:rsidRPr="00D77624">
        <w:rPr>
          <w:rFonts w:cs="Arial"/>
        </w:rPr>
        <w:t>Il modifie en conséquence les calendriers</w:t>
      </w:r>
    </w:p>
    <w:p w:rsidR="00514239" w:rsidRPr="00D77624" w:rsidRDefault="00514239" w:rsidP="00514239">
      <w:pPr>
        <w:pStyle w:val="Style0"/>
      </w:pPr>
    </w:p>
    <w:p w:rsidR="00514239" w:rsidRPr="00D77624" w:rsidRDefault="00514239" w:rsidP="00514239">
      <w:pPr>
        <w:pStyle w:val="Style0"/>
      </w:pPr>
    </w:p>
    <w:p w:rsidR="00514239" w:rsidRDefault="00514239" w:rsidP="00514239">
      <w:pPr>
        <w:pStyle w:val="Titre3"/>
        <w:numPr>
          <w:ilvl w:val="2"/>
          <w:numId w:val="15"/>
        </w:numPr>
        <w:tabs>
          <w:tab w:val="bar" w:pos="7380"/>
          <w:tab w:val="bar" w:pos="9000"/>
        </w:tabs>
        <w:spacing w:before="0" w:after="0"/>
        <w:jc w:val="left"/>
        <w:rPr>
          <w:rFonts w:cs="Arial"/>
          <w:highlight w:val="yellow"/>
        </w:rPr>
      </w:pPr>
      <w:bookmarkStart w:id="121" w:name="_Toc348365891"/>
      <w:r w:rsidRPr="00D77624">
        <w:rPr>
          <w:rFonts w:cs="Arial"/>
          <w:highlight w:val="yellow"/>
        </w:rPr>
        <w:t xml:space="preserve">Contribution à la gestion financière du chantier </w:t>
      </w:r>
      <w:r w:rsidRPr="00D77624">
        <w:rPr>
          <w:rFonts w:cs="Arial"/>
          <w:highlight w:val="yellow"/>
        </w:rPr>
        <w:br/>
        <w:t>(cas où l’option est confiée à l’OPC)</w:t>
      </w:r>
      <w:bookmarkEnd w:id="121"/>
    </w:p>
    <w:p w:rsidR="00514239" w:rsidRPr="00D77624" w:rsidRDefault="00514239" w:rsidP="00514239">
      <w:pPr>
        <w:pStyle w:val="Style0"/>
        <w:rPr>
          <w:highlight w:val="yellow"/>
        </w:rPr>
      </w:pPr>
    </w:p>
    <w:p w:rsidR="00514239" w:rsidRPr="00D77624" w:rsidRDefault="00514239" w:rsidP="00514239">
      <w:pPr>
        <w:pStyle w:val="Normalcolonne"/>
        <w:rPr>
          <w:highlight w:val="yellow"/>
        </w:rPr>
      </w:pPr>
      <w:r w:rsidRPr="00D77624">
        <w:rPr>
          <w:highlight w:val="yellow"/>
        </w:rPr>
        <w:t>Il établit un cadre de décomposition des prix lié à la décomposition des tâches des calendriers et en assure la mise à jour.</w:t>
      </w:r>
      <w:r w:rsidRPr="00D77624">
        <w:rPr>
          <w:highlight w:val="yellow"/>
        </w:rPr>
        <w:tab/>
      </w:r>
      <w:r w:rsidRPr="00D77624">
        <w:rPr>
          <w:highlight w:val="yellow"/>
        </w:rPr>
        <w:sym w:font="Wingdings" w:char="F0A8"/>
      </w:r>
    </w:p>
    <w:p w:rsidR="00514239" w:rsidRPr="00D77624" w:rsidRDefault="00514239" w:rsidP="00514239">
      <w:pPr>
        <w:pStyle w:val="Normalcolonne"/>
        <w:rPr>
          <w:highlight w:val="yellow"/>
        </w:rPr>
      </w:pPr>
    </w:p>
    <w:p w:rsidR="00514239" w:rsidRPr="00D77624" w:rsidRDefault="00514239" w:rsidP="00514239">
      <w:pPr>
        <w:pStyle w:val="Normalcolonne"/>
        <w:tabs>
          <w:tab w:val="clear" w:pos="2520"/>
        </w:tabs>
      </w:pPr>
      <w:r w:rsidRPr="00D77624">
        <w:rPr>
          <w:highlight w:val="yellow"/>
        </w:rPr>
        <w:t>Il met à jour l’échéancier financier mensuel prévisionnel à partir d’une affectation des coûts des travaux planifiés. </w:t>
      </w:r>
      <w:r w:rsidRPr="00D77624">
        <w:rPr>
          <w:highlight w:val="yellow"/>
        </w:rPr>
        <w:tab/>
      </w:r>
      <w:r w:rsidRPr="00D77624">
        <w:rPr>
          <w:highlight w:val="yellow"/>
        </w:rPr>
        <w:sym w:font="Wingdings" w:char="F0A8"/>
      </w:r>
    </w:p>
    <w:p w:rsidR="00514239" w:rsidRPr="00D77624" w:rsidRDefault="00514239" w:rsidP="00514239">
      <w:pPr>
        <w:pStyle w:val="Style0"/>
      </w:pPr>
    </w:p>
    <w:p w:rsidR="00514239" w:rsidRDefault="00514239" w:rsidP="00514239">
      <w:pPr>
        <w:pStyle w:val="Titre2"/>
        <w:rPr>
          <w:rFonts w:cs="Arial"/>
          <w:sz w:val="28"/>
          <w:szCs w:val="28"/>
        </w:rPr>
      </w:pPr>
      <w:bookmarkStart w:id="122" w:name="_Toc348365893"/>
      <w:r w:rsidRPr="0043107B">
        <w:rPr>
          <w:rFonts w:cs="Arial"/>
          <w:sz w:val="28"/>
          <w:szCs w:val="28"/>
        </w:rPr>
        <w:t>2.5 Phase d’assistance lors des opérations de réception</w:t>
      </w:r>
      <w:bookmarkEnd w:id="122"/>
    </w:p>
    <w:p w:rsidR="00514239" w:rsidRPr="00D77624" w:rsidRDefault="00514239" w:rsidP="00514239">
      <w:pPr>
        <w:pStyle w:val="Style0"/>
      </w:pPr>
    </w:p>
    <w:p w:rsidR="00514239" w:rsidRPr="00D77624" w:rsidRDefault="00514239" w:rsidP="00514239">
      <w:pPr>
        <w:pStyle w:val="Normalcolonne"/>
      </w:pPr>
      <w:r w:rsidRPr="00D77624">
        <w:t>Il élabore le calendrier détaillé des opérations de réception, en liaison avec le maitre d’œuvre, les entreprises et le contrôleur technique</w:t>
      </w:r>
      <w:r>
        <w:t xml:space="preserve"> </w:t>
      </w:r>
      <w:r w:rsidRPr="00D77624">
        <w:t>faisant apparaitre :</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opérations préalables à la réception</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essais de mise en service et les vérifications techniques</w:t>
      </w:r>
    </w:p>
    <w:p w:rsidR="00514239" w:rsidRPr="0043107B" w:rsidRDefault="00514239" w:rsidP="00514239">
      <w:pPr>
        <w:pStyle w:val="Listecontinuecolonne"/>
        <w:numPr>
          <w:ilvl w:val="1"/>
          <w:numId w:val="15"/>
        </w:numPr>
        <w:rPr>
          <w:rFonts w:cs="Arial"/>
        </w:rPr>
      </w:pPr>
      <w:r>
        <w:rPr>
          <w:rFonts w:cs="Arial"/>
        </w:rPr>
        <w:t>L</w:t>
      </w:r>
      <w:r w:rsidRPr="00D77624">
        <w:rPr>
          <w:rFonts w:cs="Arial"/>
        </w:rPr>
        <w:t>es tâches nécessaires au transfert de l’ouvrage lors de la réception (garde, remise des clés, relevés éventuels de compteurs, etc.)</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es visites de commissions de sécurité</w:t>
      </w:r>
    </w:p>
    <w:p w:rsidR="00514239" w:rsidRPr="00D77624" w:rsidRDefault="00514239" w:rsidP="00514239">
      <w:pPr>
        <w:pStyle w:val="Listecontinuecolonne"/>
        <w:numPr>
          <w:ilvl w:val="1"/>
          <w:numId w:val="15"/>
        </w:numPr>
        <w:rPr>
          <w:rFonts w:cs="Arial"/>
        </w:rPr>
      </w:pPr>
      <w:r>
        <w:rPr>
          <w:rFonts w:cs="Arial"/>
        </w:rPr>
        <w:t>L</w:t>
      </w:r>
      <w:r w:rsidRPr="00D77624">
        <w:rPr>
          <w:rFonts w:cs="Arial"/>
        </w:rPr>
        <w:t>a fourniture, avant la réception, des DOE et du DIUO</w:t>
      </w:r>
    </w:p>
    <w:p w:rsidR="00514239" w:rsidRPr="00D77624" w:rsidRDefault="00514239" w:rsidP="00514239">
      <w:pPr>
        <w:pStyle w:val="Listecontinuecolonne"/>
        <w:numPr>
          <w:ilvl w:val="1"/>
          <w:numId w:val="15"/>
        </w:numPr>
        <w:rPr>
          <w:rFonts w:cs="Arial"/>
        </w:rPr>
      </w:pPr>
      <w:r>
        <w:rPr>
          <w:rFonts w:cs="Arial"/>
        </w:rPr>
        <w:t>L</w:t>
      </w:r>
      <w:r w:rsidRPr="00D77624">
        <w:rPr>
          <w:rFonts w:cs="Arial"/>
        </w:rPr>
        <w:t>e repliement des installations de chantier</w:t>
      </w:r>
    </w:p>
    <w:p w:rsidR="00514239" w:rsidRPr="00D77624" w:rsidRDefault="00514239" w:rsidP="00514239">
      <w:pPr>
        <w:pStyle w:val="Normalcolonne"/>
      </w:pPr>
    </w:p>
    <w:p w:rsidR="00514239" w:rsidRPr="00D77624" w:rsidRDefault="00514239" w:rsidP="00514239">
      <w:pPr>
        <w:pStyle w:val="Normalcolonne"/>
      </w:pPr>
    </w:p>
    <w:p w:rsidR="00514239" w:rsidRDefault="00514239" w:rsidP="00514239">
      <w:pPr>
        <w:pStyle w:val="Titre3"/>
        <w:tabs>
          <w:tab w:val="num" w:pos="720"/>
          <w:tab w:val="bar" w:pos="7380"/>
          <w:tab w:val="bar" w:pos="9000"/>
        </w:tabs>
        <w:spacing w:before="0" w:after="0"/>
        <w:jc w:val="left"/>
        <w:rPr>
          <w:rFonts w:cs="Arial"/>
        </w:rPr>
      </w:pPr>
      <w:bookmarkStart w:id="123" w:name="_Toc348365895"/>
      <w:r>
        <w:rPr>
          <w:rFonts w:cs="Arial"/>
        </w:rPr>
        <w:t xml:space="preserve">2.5.1 </w:t>
      </w:r>
      <w:r w:rsidRPr="00860C8B">
        <w:rPr>
          <w:rFonts w:cs="Arial"/>
        </w:rPr>
        <w:t>Opérations préalables à la réception</w:t>
      </w:r>
      <w:bookmarkEnd w:id="123"/>
    </w:p>
    <w:p w:rsidR="00514239" w:rsidRPr="00D77624" w:rsidRDefault="00514239" w:rsidP="00514239">
      <w:pPr>
        <w:pStyle w:val="Style0"/>
      </w:pPr>
    </w:p>
    <w:p w:rsidR="00514239" w:rsidRPr="00D77624" w:rsidRDefault="00514239" w:rsidP="00514239">
      <w:pPr>
        <w:pStyle w:val="Normalcolonne"/>
      </w:pPr>
      <w:r w:rsidRPr="00D77624">
        <w:t>Il participe, en liaison avec le ma</w:t>
      </w:r>
      <w:r>
        <w:t>î</w:t>
      </w:r>
      <w:r w:rsidRPr="00D77624">
        <w:t>tre d’œuvre à l’organisation des opérations préalables à la réception : calendrier des visites d’OPR, élaboration du calendrier des travaux d’achèvement et de finitions.</w:t>
      </w:r>
    </w:p>
    <w:p w:rsidR="00514239" w:rsidRPr="00D77624" w:rsidRDefault="00514239" w:rsidP="00514239">
      <w:pPr>
        <w:pStyle w:val="Normalcolonne"/>
      </w:pPr>
    </w:p>
    <w:p w:rsidR="00514239" w:rsidRPr="00D77624" w:rsidRDefault="00514239" w:rsidP="00514239">
      <w:pPr>
        <w:pStyle w:val="Normalcolonne"/>
      </w:pPr>
      <w:r w:rsidRPr="00D77624">
        <w:rPr>
          <w:highlight w:val="yellow"/>
          <w:shd w:val="clear" w:color="auto" w:fill="FFFF00"/>
        </w:rPr>
        <w:t xml:space="preserve">Il participe aux visites des OPR. </w:t>
      </w:r>
      <w:r w:rsidRPr="00D77624">
        <w:rPr>
          <w:highlight w:val="yellow"/>
        </w:rPr>
        <w:tab/>
      </w:r>
      <w:r w:rsidRPr="00D77624">
        <w:rPr>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r w:rsidRPr="00D77624">
        <w:t>Il pointe le suivi de l’avancement de ces travaux et procède aux relances éventuelles.</w:t>
      </w:r>
    </w:p>
    <w:p w:rsidR="00514239" w:rsidRPr="00D77624" w:rsidRDefault="00514239" w:rsidP="00514239">
      <w:pPr>
        <w:pStyle w:val="Normalcolonne"/>
      </w:pPr>
    </w:p>
    <w:p w:rsidR="00514239" w:rsidRPr="00D77624" w:rsidRDefault="00514239" w:rsidP="00514239">
      <w:pPr>
        <w:pStyle w:val="Normalcolonne"/>
      </w:pPr>
      <w:r w:rsidRPr="00D77624">
        <w:t>Il programme et suit la remise par les entreprises du dossier des ouvrages exécutés.</w:t>
      </w:r>
    </w:p>
    <w:p w:rsidR="00514239" w:rsidRDefault="00514239" w:rsidP="00514239">
      <w:pPr>
        <w:pStyle w:val="Titre3"/>
        <w:tabs>
          <w:tab w:val="num" w:pos="720"/>
          <w:tab w:val="bar" w:pos="7380"/>
          <w:tab w:val="bar" w:pos="9000"/>
        </w:tabs>
        <w:spacing w:before="0" w:after="0"/>
        <w:jc w:val="left"/>
        <w:rPr>
          <w:rFonts w:cs="Arial"/>
        </w:rPr>
      </w:pPr>
      <w:bookmarkStart w:id="124" w:name="_Toc348365897"/>
    </w:p>
    <w:p w:rsidR="00514239" w:rsidRDefault="00514239" w:rsidP="00514239">
      <w:pPr>
        <w:pStyle w:val="Titre3"/>
        <w:tabs>
          <w:tab w:val="num" w:pos="720"/>
          <w:tab w:val="bar" w:pos="7380"/>
          <w:tab w:val="bar" w:pos="9000"/>
        </w:tabs>
        <w:spacing w:before="0" w:after="0"/>
        <w:jc w:val="left"/>
        <w:rPr>
          <w:rFonts w:cs="Arial"/>
        </w:rPr>
      </w:pPr>
      <w:r w:rsidRPr="00860C8B">
        <w:rPr>
          <w:rFonts w:cs="Arial"/>
        </w:rPr>
        <w:t>2.5.2 Décision de réception</w:t>
      </w:r>
      <w:bookmarkEnd w:id="124"/>
    </w:p>
    <w:p w:rsidR="00514239" w:rsidRPr="00D77624" w:rsidRDefault="00514239" w:rsidP="00514239">
      <w:pPr>
        <w:pStyle w:val="Style0"/>
      </w:pPr>
    </w:p>
    <w:p w:rsidR="00514239" w:rsidRPr="00D77624" w:rsidRDefault="00514239" w:rsidP="00514239">
      <w:pPr>
        <w:pStyle w:val="Normalcolonne"/>
      </w:pPr>
      <w:r w:rsidRPr="00D77624">
        <w:t>Le maître d'ouvrage f</w:t>
      </w:r>
      <w:r w:rsidRPr="00D77624">
        <w:rPr>
          <w:rStyle w:val="NormalcolonneCar"/>
        </w:rPr>
        <w:t>i</w:t>
      </w:r>
      <w:r w:rsidRPr="00D77624">
        <w:t>xe la date de réception en fonction des conditions des marchés. L'OPC prend acte de cette décision pour piloter les tâches en vue de celle-ci.</w:t>
      </w:r>
    </w:p>
    <w:p w:rsidR="00514239" w:rsidRDefault="00514239" w:rsidP="00514239">
      <w:pPr>
        <w:pStyle w:val="Titre3"/>
        <w:tabs>
          <w:tab w:val="num" w:pos="720"/>
          <w:tab w:val="bar" w:pos="7380"/>
          <w:tab w:val="bar" w:pos="9000"/>
        </w:tabs>
        <w:spacing w:before="0" w:after="0"/>
        <w:jc w:val="left"/>
        <w:rPr>
          <w:rFonts w:cs="Arial"/>
        </w:rPr>
      </w:pPr>
      <w:bookmarkStart w:id="125" w:name="_Toc348365899"/>
      <w:r>
        <w:rPr>
          <w:rFonts w:cs="Arial"/>
        </w:rPr>
        <w:lastRenderedPageBreak/>
        <w:t xml:space="preserve">2.5.3 </w:t>
      </w:r>
      <w:r w:rsidRPr="00860C8B">
        <w:rPr>
          <w:rFonts w:cs="Arial"/>
        </w:rPr>
        <w:t>Levées des réserves de réception</w:t>
      </w:r>
      <w:bookmarkEnd w:id="125"/>
    </w:p>
    <w:p w:rsidR="00514239" w:rsidRPr="00D77624" w:rsidRDefault="00514239" w:rsidP="00514239">
      <w:pPr>
        <w:pStyle w:val="Style0"/>
      </w:pPr>
    </w:p>
    <w:p w:rsidR="00514239" w:rsidRPr="00D77624" w:rsidRDefault="00514239" w:rsidP="00514239">
      <w:pPr>
        <w:pStyle w:val="Normalcolonne"/>
      </w:pPr>
      <w:r w:rsidRPr="00D77624">
        <w:t>L’OPC établit et diffuse le calendrier des levées des réserves de réception.</w:t>
      </w:r>
    </w:p>
    <w:p w:rsidR="00514239" w:rsidRPr="00D77624" w:rsidRDefault="00514239" w:rsidP="00514239">
      <w:pPr>
        <w:pStyle w:val="Normalcolonne"/>
      </w:pPr>
    </w:p>
    <w:p w:rsidR="00514239" w:rsidRPr="00D77624" w:rsidRDefault="00514239" w:rsidP="00514239">
      <w:pPr>
        <w:pStyle w:val="Normalcolonne"/>
      </w:pPr>
      <w:r w:rsidRPr="00D77624">
        <w:t>L’OPC pointe l'avancement des levées de réserves et propose des mesures correctives en cas de retard </w:t>
      </w:r>
    </w:p>
    <w:p w:rsidR="00514239" w:rsidRPr="00D77624" w:rsidRDefault="00514239" w:rsidP="00514239">
      <w:pPr>
        <w:pStyle w:val="Normalcolonne"/>
      </w:pPr>
    </w:p>
    <w:p w:rsidR="00514239" w:rsidRPr="00D77624" w:rsidRDefault="00514239" w:rsidP="00514239">
      <w:pPr>
        <w:pStyle w:val="Normalcolonne"/>
      </w:pPr>
      <w:r w:rsidRPr="00D77624">
        <w:t>Il suit, en liaison avec les autres intervenants notamment les entreprises, les opérations de démontage des installations et de remise en état des lieux.</w:t>
      </w:r>
    </w:p>
    <w:p w:rsidR="00514239" w:rsidRPr="00D77624" w:rsidRDefault="00514239" w:rsidP="00514239">
      <w:pPr>
        <w:pStyle w:val="Normalcolonne"/>
      </w:pPr>
    </w:p>
    <w:p w:rsidR="00514239" w:rsidRPr="00D77624" w:rsidRDefault="00514239" w:rsidP="00514239">
      <w:pPr>
        <w:pStyle w:val="Normalcolonne"/>
      </w:pPr>
      <w:r w:rsidRPr="00D77624">
        <w:t>Il élabore le rapport de fin de chantier et donne son avis, le cas échéant, sur les causes des retards et leur imputabilité.</w:t>
      </w:r>
    </w:p>
    <w:p w:rsidR="00514239" w:rsidRPr="00D77624" w:rsidRDefault="00514239" w:rsidP="00514239">
      <w:pPr>
        <w:pStyle w:val="Normalcolonne"/>
      </w:pPr>
    </w:p>
    <w:p w:rsidR="00514239" w:rsidRPr="00D77624" w:rsidRDefault="00514239" w:rsidP="00514239">
      <w:pPr>
        <w:pStyle w:val="Normalcolonne"/>
      </w:pPr>
      <w:r w:rsidRPr="00D77624">
        <w:rPr>
          <w:highlight w:val="yellow"/>
        </w:rPr>
        <w:t>Il fournit un avis sur les différends avec les entreprises, et notamment leurs mémoires en réclamation, lorsque les délais et/ou l’organisation du chantier sont en cause.</w:t>
      </w:r>
      <w:r w:rsidRPr="00D77624">
        <w:tab/>
      </w:r>
      <w:r w:rsidRPr="00D77624">
        <w:rPr>
          <w:highlight w:val="yellow"/>
        </w:rPr>
        <w:sym w:font="Wingdings" w:char="F0A8"/>
      </w:r>
    </w:p>
    <w:p w:rsidR="00514239" w:rsidRPr="00D77624" w:rsidRDefault="00514239" w:rsidP="00514239">
      <w:pPr>
        <w:pStyle w:val="Style0"/>
      </w:pPr>
    </w:p>
    <w:p w:rsidR="00514239" w:rsidRDefault="00514239" w:rsidP="00514239">
      <w:pPr>
        <w:pStyle w:val="Titre2"/>
        <w:rPr>
          <w:rFonts w:cs="Arial"/>
          <w:sz w:val="28"/>
          <w:szCs w:val="28"/>
        </w:rPr>
      </w:pPr>
      <w:bookmarkStart w:id="126" w:name="_Toc348365900"/>
      <w:r>
        <w:rPr>
          <w:rFonts w:cs="Arial"/>
          <w:sz w:val="28"/>
          <w:szCs w:val="28"/>
        </w:rPr>
        <w:t xml:space="preserve">2.5 </w:t>
      </w:r>
      <w:r w:rsidRPr="00860C8B">
        <w:rPr>
          <w:rFonts w:cs="Arial"/>
          <w:sz w:val="28"/>
          <w:szCs w:val="28"/>
        </w:rPr>
        <w:t>Missions optionnelles</w:t>
      </w:r>
      <w:bookmarkEnd w:id="126"/>
    </w:p>
    <w:p w:rsidR="00514239" w:rsidRPr="00D77624" w:rsidRDefault="00514239" w:rsidP="00514239">
      <w:pPr>
        <w:pStyle w:val="Style0"/>
        <w:rPr>
          <w:highlight w:val="yellow"/>
        </w:rPr>
      </w:pPr>
    </w:p>
    <w:p w:rsidR="00514239" w:rsidRDefault="00514239" w:rsidP="00514239">
      <w:pPr>
        <w:pStyle w:val="Titre3"/>
        <w:tabs>
          <w:tab w:val="num" w:pos="720"/>
          <w:tab w:val="bar" w:pos="7380"/>
          <w:tab w:val="bar" w:pos="9000"/>
        </w:tabs>
        <w:spacing w:before="0" w:after="0"/>
        <w:jc w:val="left"/>
        <w:rPr>
          <w:rFonts w:cs="Arial"/>
        </w:rPr>
      </w:pPr>
      <w:bookmarkStart w:id="127" w:name="_Toc348365901"/>
      <w:r w:rsidRPr="00860C8B">
        <w:rPr>
          <w:rFonts w:cs="Arial"/>
        </w:rPr>
        <w:t>2.6.1 Phase de conception des ouvrages (avant-projet)</w:t>
      </w:r>
      <w:bookmarkEnd w:id="127"/>
    </w:p>
    <w:p w:rsidR="00514239" w:rsidRPr="00D77624" w:rsidRDefault="00514239" w:rsidP="00514239">
      <w:pPr>
        <w:pStyle w:val="Normalcolonne"/>
      </w:pPr>
    </w:p>
    <w:p w:rsidR="00514239" w:rsidRPr="00D77624" w:rsidRDefault="00514239" w:rsidP="00514239">
      <w:pPr>
        <w:pStyle w:val="Normalcolonne"/>
        <w:rPr>
          <w:i/>
          <w:color w:val="0070C0"/>
        </w:rPr>
      </w:pPr>
      <w:r w:rsidRPr="00D77624">
        <w:rPr>
          <w:i/>
          <w:color w:val="0070C0"/>
        </w:rPr>
        <w:t xml:space="preserve">NB 3: Pour les cas exceptionnels et très particuliers où l'organisation, le phasage ou la planification de l'opération nécessiteraient d'être étudiés avant la phase PRO par un spécialiste OPC, sa mission pourra comporter les éléments suivants: </w:t>
      </w:r>
    </w:p>
    <w:p w:rsidR="00514239" w:rsidRPr="00D77624" w:rsidRDefault="00514239" w:rsidP="00514239">
      <w:pPr>
        <w:pStyle w:val="Normalcolonne"/>
      </w:pPr>
    </w:p>
    <w:p w:rsidR="00514239" w:rsidRDefault="00514239" w:rsidP="00514239">
      <w:pPr>
        <w:pStyle w:val="Listecontinuecolonne"/>
        <w:numPr>
          <w:ilvl w:val="0"/>
          <w:numId w:val="28"/>
        </w:numPr>
        <w:rPr>
          <w:rFonts w:cs="Arial"/>
          <w:highlight w:val="yellow"/>
        </w:rPr>
      </w:pPr>
      <w:r w:rsidRPr="00D77624">
        <w:rPr>
          <w:rFonts w:cs="Arial"/>
          <w:highlight w:val="yellow"/>
        </w:rPr>
        <w:t>Il étudie en lien avec le maître d'œuvre les incidences de délai des différentes options constructives</w:t>
      </w:r>
      <w:r w:rsidRPr="00D77624">
        <w:rPr>
          <w:rFonts w:cs="Arial"/>
          <w:highlight w:val="yellow"/>
        </w:rPr>
        <w:tab/>
      </w:r>
      <w:r w:rsidRPr="00D77624">
        <w:rPr>
          <w:rFonts w:cs="Arial"/>
          <w:highlight w:val="yellow"/>
        </w:rPr>
        <w:sym w:font="Wingdings" w:char="F0A8"/>
      </w:r>
    </w:p>
    <w:p w:rsidR="00514239" w:rsidRDefault="00514239" w:rsidP="00514239">
      <w:pPr>
        <w:pStyle w:val="Listecontinuecolonne"/>
        <w:numPr>
          <w:ilvl w:val="0"/>
          <w:numId w:val="28"/>
        </w:numPr>
        <w:rPr>
          <w:rFonts w:cs="Arial"/>
          <w:highlight w:val="yellow"/>
        </w:rPr>
      </w:pPr>
      <w:r w:rsidRPr="00D77624">
        <w:rPr>
          <w:rFonts w:cs="Arial"/>
          <w:highlight w:val="yellow"/>
        </w:rPr>
        <w:t>Il analyse la faisabilité de l'opération en termes de délai, de phasage et d'organisation des travaux</w:t>
      </w:r>
      <w:r w:rsidRPr="00D77624">
        <w:rPr>
          <w:rFonts w:cs="Arial"/>
          <w:highlight w:val="yellow"/>
        </w:rPr>
        <w:tab/>
      </w:r>
      <w:r w:rsidRPr="00D77624">
        <w:rPr>
          <w:rFonts w:cs="Arial"/>
          <w:highlight w:val="yellow"/>
        </w:rPr>
        <w:sym w:font="Wingdings" w:char="F0A8"/>
      </w:r>
    </w:p>
    <w:p w:rsidR="00514239" w:rsidRDefault="00514239" w:rsidP="00514239">
      <w:pPr>
        <w:pStyle w:val="Listecontinuecolonne"/>
        <w:numPr>
          <w:ilvl w:val="0"/>
          <w:numId w:val="28"/>
        </w:numPr>
        <w:rPr>
          <w:rFonts w:cs="Arial"/>
          <w:highlight w:val="yellow"/>
        </w:rPr>
      </w:pPr>
      <w:r w:rsidRPr="00D77624">
        <w:rPr>
          <w:rFonts w:cs="Arial"/>
          <w:highlight w:val="yellow"/>
        </w:rPr>
        <w:t>Il établit un calendrier de réalisation et propose un principe directeur pour l'organisation et le déroulement des travaux</w:t>
      </w:r>
      <w:r w:rsidRPr="00D77624" w:rsidDel="00385A34">
        <w:rPr>
          <w:rFonts w:cs="Arial"/>
          <w:highlight w:val="yellow"/>
        </w:rPr>
        <w:t xml:space="preserve"> </w:t>
      </w:r>
      <w:r w:rsidRPr="00D77624">
        <w:rPr>
          <w:rFonts w:cs="Arial"/>
          <w:highlight w:val="yellow"/>
        </w:rPr>
        <w:tab/>
      </w:r>
      <w:r w:rsidRPr="00D77624">
        <w:rPr>
          <w:rFonts w:cs="Arial"/>
          <w:highlight w:val="yellow"/>
        </w:rPr>
        <w:sym w:font="Wingdings" w:char="F0A8"/>
      </w:r>
    </w:p>
    <w:p w:rsidR="00514239" w:rsidRPr="00D77624" w:rsidRDefault="00514239" w:rsidP="00514239">
      <w:pPr>
        <w:pStyle w:val="Normalcolonne"/>
        <w:rPr>
          <w:highlight w:val="yellow"/>
        </w:rPr>
      </w:pPr>
    </w:p>
    <w:p w:rsidR="00514239" w:rsidRPr="00D77624" w:rsidRDefault="00514239" w:rsidP="00514239">
      <w:pPr>
        <w:pStyle w:val="Normalcolonne"/>
        <w:rPr>
          <w:highlight w:val="yellow"/>
        </w:rPr>
      </w:pPr>
    </w:p>
    <w:p w:rsidR="00514239" w:rsidRDefault="00514239" w:rsidP="00514239">
      <w:pPr>
        <w:pStyle w:val="Titre3"/>
        <w:tabs>
          <w:tab w:val="num" w:pos="720"/>
          <w:tab w:val="bar" w:pos="7380"/>
          <w:tab w:val="bar" w:pos="9000"/>
        </w:tabs>
        <w:spacing w:before="0" w:after="0"/>
        <w:jc w:val="left"/>
        <w:rPr>
          <w:rFonts w:cs="Arial"/>
        </w:rPr>
      </w:pPr>
      <w:bookmarkStart w:id="128" w:name="_Toc348365903"/>
      <w:r>
        <w:rPr>
          <w:rFonts w:cs="Arial"/>
        </w:rPr>
        <w:t xml:space="preserve">2.6.2 </w:t>
      </w:r>
      <w:r w:rsidRPr="00860C8B">
        <w:rPr>
          <w:rFonts w:cs="Arial"/>
        </w:rPr>
        <w:t>Mission pendant la période de parfait achèvement</w:t>
      </w:r>
      <w:bookmarkEnd w:id="128"/>
    </w:p>
    <w:p w:rsidR="00514239" w:rsidRPr="00D77624" w:rsidRDefault="00514239" w:rsidP="00514239">
      <w:pPr>
        <w:pStyle w:val="Style0"/>
      </w:pPr>
    </w:p>
    <w:p w:rsidR="00514239" w:rsidRDefault="00514239" w:rsidP="00514239">
      <w:pPr>
        <w:pStyle w:val="titreincise"/>
      </w:pPr>
      <w:r w:rsidRPr="00D77624">
        <w:t>NB 4 /</w:t>
      </w:r>
      <w:r w:rsidRPr="00860C8B">
        <w:rPr>
          <w:color w:val="FF0000"/>
        </w:rPr>
        <w:t>Remarque</w:t>
      </w:r>
    </w:p>
    <w:p w:rsidR="00514239" w:rsidRDefault="00514239" w:rsidP="00514239">
      <w:pPr>
        <w:pStyle w:val="Incise"/>
      </w:pPr>
      <w:r w:rsidRPr="00D77624">
        <w:rPr>
          <w:rFonts w:ascii="Arial" w:hAnsi="Arial" w:cs="Arial"/>
        </w:rPr>
        <w:t>Sauf accord entre les parties, la gestion des désordres survenant pendant la période de parfait achèvement ne figure pas dans la mission OPC.</w:t>
      </w:r>
    </w:p>
    <w:p w:rsidR="00514239" w:rsidRDefault="00514239" w:rsidP="00514239">
      <w:pPr>
        <w:pStyle w:val="Incise"/>
      </w:pPr>
      <w:r w:rsidRPr="00D77624">
        <w:rPr>
          <w:rFonts w:ascii="Arial" w:hAnsi="Arial" w:cs="Arial"/>
        </w:rPr>
        <w:t>Au cours de l'année de parfait achèvement, l’OPC peut remplir les tâches suivantes :</w:t>
      </w:r>
    </w:p>
    <w:p w:rsidR="00514239" w:rsidRPr="00D77624" w:rsidRDefault="00514239" w:rsidP="00514239">
      <w:pPr>
        <w:pStyle w:val="Normalcolonne"/>
      </w:pPr>
    </w:p>
    <w:p w:rsidR="00514239" w:rsidRDefault="00514239" w:rsidP="00514239">
      <w:pPr>
        <w:pStyle w:val="Listecontinuecolonne"/>
        <w:numPr>
          <w:ilvl w:val="0"/>
          <w:numId w:val="29"/>
        </w:numPr>
        <w:rPr>
          <w:rFonts w:cs="Arial"/>
          <w:highlight w:val="yellow"/>
        </w:rPr>
      </w:pPr>
      <w:r w:rsidRPr="00D77624">
        <w:rPr>
          <w:rFonts w:cs="Arial"/>
          <w:highlight w:val="yellow"/>
        </w:rPr>
        <w:t>Il planifie, si nécessaire, les interventions nécessaires à la levée des désordres de parfait achèvement. </w:t>
      </w:r>
      <w:r w:rsidRPr="00D77624">
        <w:rPr>
          <w:rFonts w:cs="Arial"/>
          <w:highlight w:val="yellow"/>
        </w:rPr>
        <w:tab/>
      </w:r>
      <w:r w:rsidRPr="00D77624">
        <w:rPr>
          <w:rFonts w:cs="Arial"/>
          <w:highlight w:val="yellow"/>
        </w:rPr>
        <w:sym w:font="Wingdings" w:char="F0A8"/>
      </w:r>
    </w:p>
    <w:p w:rsidR="00514239" w:rsidRDefault="00514239" w:rsidP="00514239">
      <w:pPr>
        <w:pStyle w:val="Listecontinuecolonne"/>
        <w:numPr>
          <w:ilvl w:val="0"/>
          <w:numId w:val="29"/>
        </w:numPr>
        <w:rPr>
          <w:rFonts w:cs="Arial"/>
          <w:highlight w:val="yellow"/>
        </w:rPr>
      </w:pPr>
      <w:r w:rsidRPr="00D77624">
        <w:rPr>
          <w:rFonts w:cs="Arial"/>
          <w:highlight w:val="yellow"/>
        </w:rPr>
        <w:t>Il organise la gestion des levées de désordres signalés pendant la période de parfait achèvement.</w:t>
      </w:r>
      <w:r w:rsidRPr="00D77624">
        <w:rPr>
          <w:rFonts w:cs="Arial"/>
          <w:highlight w:val="yellow"/>
        </w:rPr>
        <w:tab/>
        <w:t xml:space="preserve"> </w:t>
      </w:r>
      <w:r w:rsidRPr="00D77624">
        <w:rPr>
          <w:rFonts w:cs="Arial"/>
          <w:highlight w:val="yellow"/>
        </w:rPr>
        <w:sym w:font="Wingdings" w:char="F0A8"/>
      </w:r>
    </w:p>
    <w:p w:rsidR="00514239" w:rsidRDefault="00514239" w:rsidP="00514239">
      <w:pPr>
        <w:pStyle w:val="Listecontinuecolonne"/>
        <w:numPr>
          <w:ilvl w:val="0"/>
          <w:numId w:val="29"/>
        </w:numPr>
        <w:rPr>
          <w:rFonts w:cs="Arial"/>
          <w:highlight w:val="yellow"/>
        </w:rPr>
      </w:pPr>
      <w:r w:rsidRPr="00D77624">
        <w:rPr>
          <w:rFonts w:cs="Arial"/>
          <w:highlight w:val="yellow"/>
        </w:rPr>
        <w:t>Il pointe l'avancement des corrections des désordres de parfait achèvement et, en cas de retard, relance les entreprises et propose des mesures correctives en terme de délais</w:t>
      </w:r>
      <w:r w:rsidRPr="00D77624">
        <w:rPr>
          <w:rFonts w:cs="Arial"/>
          <w:highlight w:val="yellow"/>
        </w:rPr>
        <w:tab/>
        <w:t>.</w:t>
      </w:r>
      <w:r w:rsidRPr="00D77624">
        <w:rPr>
          <w:rFonts w:cs="Arial"/>
          <w:highlight w:val="yellow"/>
        </w:rPr>
        <w:sym w:font="Wingdings" w:char="F0A8"/>
      </w:r>
    </w:p>
    <w:p w:rsidR="00514239" w:rsidRPr="00D77624" w:rsidRDefault="00514239" w:rsidP="00514239">
      <w:pPr>
        <w:pStyle w:val="Normalcolonne"/>
      </w:pPr>
    </w:p>
    <w:p w:rsidR="00514239" w:rsidRPr="00D77624" w:rsidRDefault="00514239" w:rsidP="00514239">
      <w:pPr>
        <w:pStyle w:val="Normalcolonne"/>
      </w:pPr>
    </w:p>
    <w:p w:rsidR="00514239" w:rsidRDefault="00514239" w:rsidP="00514239">
      <w:pPr>
        <w:pStyle w:val="Titre3"/>
        <w:tabs>
          <w:tab w:val="num" w:pos="720"/>
          <w:tab w:val="bar" w:pos="7380"/>
          <w:tab w:val="bar" w:pos="9000"/>
        </w:tabs>
        <w:spacing w:before="0" w:after="0"/>
        <w:jc w:val="left"/>
        <w:rPr>
          <w:rFonts w:cs="Arial"/>
        </w:rPr>
      </w:pPr>
      <w:bookmarkStart w:id="129" w:name="_Toc348365904"/>
      <w:r>
        <w:rPr>
          <w:rFonts w:cs="Arial"/>
        </w:rPr>
        <w:t xml:space="preserve">2.6.3 </w:t>
      </w:r>
      <w:r w:rsidRPr="00860C8B">
        <w:rPr>
          <w:rFonts w:cs="Arial"/>
        </w:rPr>
        <w:t>Mission d'aménagement et de mise en service</w:t>
      </w:r>
      <w:bookmarkEnd w:id="129"/>
    </w:p>
    <w:p w:rsidR="00514239" w:rsidRPr="00D77624" w:rsidRDefault="00514239" w:rsidP="00514239">
      <w:pPr>
        <w:pStyle w:val="Style0"/>
      </w:pPr>
    </w:p>
    <w:p w:rsidR="00514239" w:rsidRDefault="00514239" w:rsidP="00514239">
      <w:pPr>
        <w:pStyle w:val="titreincise"/>
        <w:rPr>
          <w:i w:val="0"/>
          <w:color w:val="FF0000"/>
        </w:rPr>
      </w:pPr>
      <w:r w:rsidRPr="00860C8B">
        <w:rPr>
          <w:i w:val="0"/>
        </w:rPr>
        <w:t>Remarque</w:t>
      </w:r>
    </w:p>
    <w:p w:rsidR="00514239" w:rsidRDefault="00514239" w:rsidP="00514239">
      <w:pPr>
        <w:pStyle w:val="Incise"/>
      </w:pPr>
      <w:r w:rsidRPr="00D77624">
        <w:rPr>
          <w:rFonts w:ascii="Arial" w:hAnsi="Arial" w:cs="Arial"/>
        </w:rPr>
        <w:t>Au cas où cette option est prise par le maître d’ouvrage, il faut en fixer la durée et les limites précises en fonction de la nature de l’ouvrage et des prestations attendues.</w:t>
      </w:r>
    </w:p>
    <w:p w:rsidR="00514239" w:rsidRDefault="00514239" w:rsidP="00514239">
      <w:pPr>
        <w:pStyle w:val="Incise"/>
      </w:pPr>
      <w:r w:rsidRPr="00D77624">
        <w:rPr>
          <w:rFonts w:ascii="Arial" w:hAnsi="Arial" w:cs="Arial"/>
        </w:rPr>
        <w:t>Au cours de la mise en service de l’ouvrage, l’OPC peut remplir les tâches suivantes :</w:t>
      </w:r>
    </w:p>
    <w:p w:rsidR="00514239" w:rsidRPr="00D77624" w:rsidRDefault="00514239" w:rsidP="00514239">
      <w:pPr>
        <w:pStyle w:val="Normalcolonne"/>
        <w:rPr>
          <w:highlight w:val="yellow"/>
        </w:rPr>
      </w:pPr>
    </w:p>
    <w:p w:rsidR="00514239" w:rsidRDefault="00514239" w:rsidP="00514239">
      <w:pPr>
        <w:pStyle w:val="Listecontinuecolonne"/>
        <w:numPr>
          <w:ilvl w:val="0"/>
          <w:numId w:val="30"/>
        </w:numPr>
        <w:rPr>
          <w:rFonts w:cs="Arial"/>
          <w:highlight w:val="yellow"/>
        </w:rPr>
      </w:pPr>
      <w:r w:rsidRPr="00D77624">
        <w:rPr>
          <w:rFonts w:cs="Arial"/>
          <w:highlight w:val="yellow"/>
        </w:rPr>
        <w:t>Il recense les contraintes conditionnant la mise en exploitation de l’ouvrage.</w:t>
      </w:r>
      <w:r w:rsidRPr="00D77624">
        <w:rPr>
          <w:rFonts w:cs="Arial"/>
          <w:highlight w:val="yellow"/>
        </w:rPr>
        <w:tab/>
      </w:r>
      <w:r w:rsidRPr="00D77624">
        <w:rPr>
          <w:rFonts w:cs="Arial"/>
          <w:highlight w:val="yellow"/>
        </w:rPr>
        <w:sym w:font="Wingdings" w:char="F0A8"/>
      </w:r>
    </w:p>
    <w:p w:rsidR="00514239" w:rsidRDefault="00514239" w:rsidP="00514239">
      <w:pPr>
        <w:pStyle w:val="Listecontinuecolonne"/>
        <w:numPr>
          <w:ilvl w:val="0"/>
          <w:numId w:val="30"/>
        </w:numPr>
        <w:rPr>
          <w:rFonts w:cs="Arial"/>
          <w:highlight w:val="yellow"/>
        </w:rPr>
      </w:pPr>
      <w:r w:rsidRPr="00D77624">
        <w:rPr>
          <w:rFonts w:cs="Arial"/>
          <w:highlight w:val="yellow"/>
        </w:rPr>
        <w:t>Il programme et organise les opérations précédant cette mise en exploitation des ouvrages.</w:t>
      </w:r>
      <w:r w:rsidRPr="00D77624">
        <w:rPr>
          <w:rFonts w:cs="Arial"/>
          <w:highlight w:val="yellow"/>
        </w:rPr>
        <w:tab/>
      </w:r>
      <w:r w:rsidRPr="00D77624">
        <w:rPr>
          <w:rFonts w:cs="Arial"/>
          <w:highlight w:val="yellow"/>
        </w:rPr>
        <w:sym w:font="Wingdings" w:char="F0A8"/>
      </w:r>
    </w:p>
    <w:p w:rsidR="00514239" w:rsidRDefault="00514239" w:rsidP="00514239">
      <w:pPr>
        <w:pStyle w:val="Listecontinuecolonne"/>
        <w:numPr>
          <w:ilvl w:val="0"/>
          <w:numId w:val="30"/>
        </w:numPr>
        <w:rPr>
          <w:rFonts w:cs="Arial"/>
          <w:highlight w:val="yellow"/>
        </w:rPr>
      </w:pPr>
      <w:r w:rsidRPr="00D77624">
        <w:rPr>
          <w:rFonts w:cs="Arial"/>
          <w:highlight w:val="yellow"/>
        </w:rPr>
        <w:t xml:space="preserve">Il établit un calendrier détaillé de ces contraintes et en assure </w:t>
      </w:r>
      <w:r w:rsidRPr="00D77624">
        <w:rPr>
          <w:rStyle w:val="ListecontinuecolonneCar"/>
          <w:rFonts w:cs="Arial"/>
          <w:highlight w:val="yellow"/>
        </w:rPr>
        <w:t>l</w:t>
      </w:r>
      <w:r w:rsidRPr="00D77624">
        <w:rPr>
          <w:rFonts w:cs="Arial"/>
          <w:highlight w:val="yellow"/>
        </w:rPr>
        <w:t>a diffusion.</w:t>
      </w:r>
      <w:r w:rsidRPr="00D77624">
        <w:rPr>
          <w:rFonts w:cs="Arial"/>
          <w:highlight w:val="yellow"/>
        </w:rPr>
        <w:tab/>
      </w:r>
      <w:r w:rsidRPr="00D77624">
        <w:rPr>
          <w:rFonts w:cs="Arial"/>
          <w:highlight w:val="yellow"/>
        </w:rPr>
        <w:sym w:font="Wingdings" w:char="F0A8"/>
      </w:r>
    </w:p>
    <w:p w:rsidR="00514239" w:rsidRDefault="00514239" w:rsidP="00514239">
      <w:pPr>
        <w:pStyle w:val="Listecontinuecolonne"/>
        <w:numPr>
          <w:ilvl w:val="0"/>
          <w:numId w:val="30"/>
        </w:numPr>
        <w:rPr>
          <w:rFonts w:cs="Arial"/>
          <w:highlight w:val="yellow"/>
        </w:rPr>
      </w:pPr>
      <w:r w:rsidRPr="00D77624">
        <w:rPr>
          <w:rFonts w:cs="Arial"/>
          <w:highlight w:val="yellow"/>
        </w:rPr>
        <w:t>Il organise et anime, en liaison avec l’exploitant et les intervenants, les réunions de coordination et de suivi du calendrier.</w:t>
      </w:r>
      <w:r w:rsidRPr="00D77624">
        <w:rPr>
          <w:rFonts w:cs="Arial"/>
          <w:highlight w:val="yellow"/>
        </w:rPr>
        <w:tab/>
      </w:r>
      <w:r w:rsidRPr="00D77624">
        <w:rPr>
          <w:rFonts w:cs="Arial"/>
          <w:highlight w:val="yellow"/>
        </w:rPr>
        <w:sym w:font="Wingdings" w:char="F0A8"/>
      </w:r>
    </w:p>
    <w:p w:rsidR="00514239" w:rsidRPr="0052204F" w:rsidRDefault="00514239" w:rsidP="00514239">
      <w:pPr>
        <w:pStyle w:val="Listecontinuecolonne"/>
        <w:numPr>
          <w:ilvl w:val="0"/>
          <w:numId w:val="30"/>
        </w:numPr>
        <w:rPr>
          <w:rFonts w:cs="Arial"/>
          <w:highlight w:val="yellow"/>
        </w:rPr>
      </w:pPr>
      <w:r w:rsidRPr="0052204F">
        <w:rPr>
          <w:rFonts w:cs="Arial"/>
          <w:highlight w:val="yellow"/>
        </w:rPr>
        <w:t>Il propose, le cas échéant, des actions correctives.</w:t>
      </w:r>
      <w:r w:rsidRPr="0052204F">
        <w:rPr>
          <w:rFonts w:cs="Arial"/>
        </w:rPr>
        <w:tab/>
      </w:r>
      <w:r w:rsidRPr="00D77624">
        <w:rPr>
          <w:rFonts w:cs="Arial"/>
          <w:highlight w:val="yellow"/>
        </w:rPr>
        <w:sym w:font="Wingdings" w:char="F0A8"/>
      </w:r>
    </w:p>
    <w:p w:rsidR="00514239" w:rsidRPr="00D77624" w:rsidRDefault="00514239" w:rsidP="00514239">
      <w:pPr>
        <w:pStyle w:val="Paragraphedeliste"/>
        <w:ind w:hanging="720"/>
        <w:rPr>
          <w:rFonts w:cs="Arial"/>
          <w:color w:val="FF0000"/>
          <w:sz w:val="24"/>
          <w:szCs w:val="24"/>
        </w:rPr>
        <w:sectPr w:rsidR="00514239" w:rsidRPr="00D77624" w:rsidSect="00514239">
          <w:headerReference w:type="default" r:id="rId29"/>
          <w:type w:val="continuous"/>
          <w:pgSz w:w="11906" w:h="16838"/>
          <w:pgMar w:top="1207" w:right="1418" w:bottom="1418" w:left="1418" w:header="709" w:footer="709" w:gutter="0"/>
          <w:cols w:space="708"/>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4"/>
        <w:gridCol w:w="7880"/>
      </w:tblGrid>
      <w:tr w:rsidR="00514239" w:rsidRPr="00D77624" w:rsidTr="00514239">
        <w:trPr>
          <w:trHeight w:val="510"/>
        </w:trPr>
        <w:tc>
          <w:tcPr>
            <w:tcW w:w="1334" w:type="dxa"/>
            <w:shd w:val="clear" w:color="auto" w:fill="993366"/>
            <w:vAlign w:val="center"/>
          </w:tcPr>
          <w:p w:rsidR="00514239" w:rsidRDefault="00514239" w:rsidP="00514239">
            <w:pPr>
              <w:jc w:val="left"/>
              <w:rPr>
                <w:rFonts w:cs="Arial"/>
                <w:color w:val="FFFFFF"/>
                <w:sz w:val="28"/>
                <w:szCs w:val="28"/>
              </w:rPr>
            </w:pPr>
            <w:bookmarkStart w:id="130" w:name="_Toc348365905"/>
            <w:r w:rsidRPr="00860C8B">
              <w:rPr>
                <w:rFonts w:cs="Arial"/>
                <w:b/>
                <w:color w:val="FFFFFF"/>
                <w:sz w:val="32"/>
                <w:szCs w:val="32"/>
              </w:rPr>
              <w:lastRenderedPageBreak/>
              <w:t>TP 3.</w:t>
            </w:r>
            <w:bookmarkEnd w:id="130"/>
          </w:p>
        </w:tc>
        <w:tc>
          <w:tcPr>
            <w:tcW w:w="7880" w:type="dxa"/>
            <w:vAlign w:val="center"/>
          </w:tcPr>
          <w:p w:rsidR="00514239" w:rsidRDefault="00514239" w:rsidP="00514239">
            <w:pPr>
              <w:pStyle w:val="Titre1"/>
              <w:numPr>
                <w:ilvl w:val="0"/>
                <w:numId w:val="0"/>
              </w:numPr>
              <w:spacing w:before="0" w:after="0"/>
              <w:ind w:left="360" w:hanging="360"/>
              <w:jc w:val="left"/>
              <w:rPr>
                <w:rFonts w:cs="Arial"/>
                <w:sz w:val="28"/>
                <w:szCs w:val="28"/>
              </w:rPr>
            </w:pPr>
            <w:bookmarkStart w:id="131" w:name="_Toc348365906"/>
            <w:bookmarkStart w:id="132" w:name="_Toc392578060"/>
            <w:r w:rsidRPr="00860C8B">
              <w:rPr>
                <w:rFonts w:cs="Arial"/>
                <w:smallCaps/>
                <w:sz w:val="24"/>
                <w:szCs w:val="24"/>
              </w:rPr>
              <w:t>MÉTHODES, MOYENS ET OUTILS NÉCESSAIRES</w:t>
            </w:r>
            <w:bookmarkEnd w:id="131"/>
            <w:bookmarkEnd w:id="132"/>
          </w:p>
        </w:tc>
      </w:tr>
    </w:tbl>
    <w:p w:rsidR="00514239" w:rsidRPr="00D77624" w:rsidRDefault="00514239" w:rsidP="00514239">
      <w:pPr>
        <w:rPr>
          <w:rFonts w:cs="Arial"/>
        </w:rPr>
      </w:pPr>
    </w:p>
    <w:p w:rsidR="00514239" w:rsidRPr="00D77624" w:rsidRDefault="00514239" w:rsidP="00514239">
      <w:pPr>
        <w:pStyle w:val="Retraitcorpsdetexte"/>
      </w:pPr>
      <w:r w:rsidRPr="00D77624">
        <w:t>Compte-tenu de la nature de l’opération, l’OPC devra utiliser les méthodes, moyens et outils suivants :</w:t>
      </w:r>
    </w:p>
    <w:p w:rsidR="00514239" w:rsidRDefault="00514239" w:rsidP="00514239">
      <w:pPr>
        <w:pStyle w:val="Listecontinue"/>
        <w:numPr>
          <w:ilvl w:val="0"/>
          <w:numId w:val="25"/>
        </w:numPr>
        <w:ind w:left="1440" w:right="70" w:hanging="278"/>
        <w:rPr>
          <w:rFonts w:cs="Arial"/>
        </w:rPr>
      </w:pPr>
      <w:r w:rsidRPr="00D77624">
        <w:rPr>
          <w:rFonts w:cs="Arial"/>
        </w:rPr>
        <w:t>Pour les communications :…………………</w:t>
      </w:r>
    </w:p>
    <w:p w:rsidR="00514239" w:rsidRDefault="00514239" w:rsidP="00514239">
      <w:pPr>
        <w:pStyle w:val="Listecontinue"/>
        <w:numPr>
          <w:ilvl w:val="0"/>
          <w:numId w:val="25"/>
        </w:numPr>
        <w:ind w:left="1440" w:right="70" w:hanging="278"/>
        <w:rPr>
          <w:rFonts w:cs="Arial"/>
        </w:rPr>
      </w:pPr>
      <w:r w:rsidRPr="00D77624">
        <w:rPr>
          <w:rFonts w:cs="Arial"/>
        </w:rPr>
        <w:t>Pour la planification : le logiciel….</w:t>
      </w:r>
    </w:p>
    <w:p w:rsidR="00514239" w:rsidRDefault="00514239" w:rsidP="00514239">
      <w:pPr>
        <w:pStyle w:val="Listecontinue"/>
        <w:numPr>
          <w:ilvl w:val="0"/>
          <w:numId w:val="25"/>
        </w:numPr>
        <w:ind w:left="1440" w:right="70" w:hanging="278"/>
        <w:rPr>
          <w:rFonts w:cs="Arial"/>
        </w:rPr>
      </w:pPr>
      <w:r w:rsidRPr="00D77624">
        <w:rPr>
          <w:rFonts w:cs="Arial"/>
        </w:rPr>
        <w:t>Pour la production des plans de phasage et d’installation de chantier : le logiciel ………… (</w:t>
      </w:r>
      <w:proofErr w:type="spellStart"/>
      <w:r w:rsidRPr="00D77624">
        <w:rPr>
          <w:rFonts w:cs="Arial"/>
        </w:rPr>
        <w:t>Autocad</w:t>
      </w:r>
      <w:proofErr w:type="spellEnd"/>
      <w:r w:rsidRPr="00D77624">
        <w:rPr>
          <w:rFonts w:cs="Arial"/>
        </w:rPr>
        <w:t xml:space="preserve"> version </w:t>
      </w:r>
      <w:r w:rsidRPr="00D77624">
        <w:rPr>
          <w:rFonts w:cs="Arial"/>
          <w:shd w:val="clear" w:color="auto" w:fill="EEE1BC"/>
        </w:rPr>
        <w:t>……..</w:t>
      </w:r>
      <w:r w:rsidRPr="00D77624">
        <w:rPr>
          <w:rFonts w:cs="Arial"/>
        </w:rPr>
        <w:t xml:space="preserve"> par exemple)</w:t>
      </w:r>
    </w:p>
    <w:p w:rsidR="00514239" w:rsidRDefault="00514239" w:rsidP="00514239">
      <w:pPr>
        <w:pStyle w:val="Listecontinue"/>
        <w:numPr>
          <w:ilvl w:val="0"/>
          <w:numId w:val="25"/>
        </w:numPr>
        <w:ind w:left="1440" w:right="70" w:hanging="278"/>
        <w:rPr>
          <w:rFonts w:cs="Arial"/>
        </w:rPr>
      </w:pPr>
      <w:r w:rsidRPr="00D77624">
        <w:rPr>
          <w:rFonts w:cs="Arial"/>
        </w:rPr>
        <w:t>Pour</w:t>
      </w:r>
      <w:r w:rsidRPr="00D77624">
        <w:rPr>
          <w:rFonts w:cs="Arial"/>
          <w:shd w:val="clear" w:color="auto" w:fill="EEE1BC"/>
        </w:rPr>
        <w:t xml:space="preserve"> ………</w:t>
      </w:r>
      <w:r w:rsidRPr="00D77624">
        <w:rPr>
          <w:rFonts w:cs="Arial"/>
        </w:rPr>
        <w:t xml:space="preserve"> (à adapter)</w:t>
      </w: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263"/>
      </w:tblGrid>
      <w:tr w:rsidR="00514239" w:rsidRPr="00D77624" w:rsidTr="00514239">
        <w:trPr>
          <w:trHeight w:val="510"/>
        </w:trPr>
        <w:tc>
          <w:tcPr>
            <w:tcW w:w="993" w:type="dxa"/>
            <w:shd w:val="clear" w:color="auto" w:fill="993366"/>
            <w:vAlign w:val="center"/>
          </w:tcPr>
          <w:p w:rsidR="00514239" w:rsidRDefault="00514239" w:rsidP="00514239">
            <w:pPr>
              <w:jc w:val="left"/>
              <w:rPr>
                <w:rFonts w:cs="Arial"/>
                <w:color w:val="FFFFFF"/>
                <w:sz w:val="28"/>
                <w:szCs w:val="28"/>
              </w:rPr>
            </w:pPr>
            <w:bookmarkStart w:id="133" w:name="_Toc348365907"/>
            <w:r w:rsidRPr="00860C8B">
              <w:rPr>
                <w:rFonts w:cs="Arial"/>
                <w:b/>
                <w:color w:val="FFFFFF"/>
                <w:sz w:val="32"/>
                <w:szCs w:val="32"/>
              </w:rPr>
              <w:t>TP 4.</w:t>
            </w:r>
            <w:bookmarkEnd w:id="133"/>
          </w:p>
        </w:tc>
        <w:tc>
          <w:tcPr>
            <w:tcW w:w="6263" w:type="dxa"/>
            <w:vAlign w:val="center"/>
          </w:tcPr>
          <w:p w:rsidR="00514239" w:rsidRDefault="00514239" w:rsidP="00514239">
            <w:pPr>
              <w:pStyle w:val="Titre1"/>
              <w:numPr>
                <w:ilvl w:val="0"/>
                <w:numId w:val="0"/>
              </w:numPr>
              <w:spacing w:before="0" w:after="0"/>
              <w:ind w:left="360" w:hanging="360"/>
              <w:jc w:val="left"/>
              <w:rPr>
                <w:rFonts w:cs="Arial"/>
                <w:sz w:val="28"/>
                <w:szCs w:val="28"/>
              </w:rPr>
            </w:pPr>
            <w:bookmarkStart w:id="134" w:name="_Toc348365908"/>
            <w:bookmarkStart w:id="135" w:name="_Toc392578061"/>
            <w:r w:rsidRPr="00860C8B">
              <w:rPr>
                <w:rFonts w:cs="Arial"/>
                <w:smallCaps/>
                <w:sz w:val="24"/>
                <w:szCs w:val="24"/>
              </w:rPr>
              <w:t>PRÉSENCE MINIMUM EXIGÉE</w:t>
            </w:r>
            <w:bookmarkEnd w:id="134"/>
            <w:bookmarkEnd w:id="135"/>
          </w:p>
        </w:tc>
      </w:tr>
    </w:tbl>
    <w:p w:rsidR="00514239" w:rsidRPr="00D77624" w:rsidRDefault="00514239" w:rsidP="00514239">
      <w:pPr>
        <w:rPr>
          <w:rFonts w:cs="Arial"/>
        </w:rPr>
      </w:pPr>
    </w:p>
    <w:p w:rsidR="00514239" w:rsidRPr="00D77624" w:rsidRDefault="00514239" w:rsidP="00514239">
      <w:pPr>
        <w:pStyle w:val="Paragraphedeliste"/>
        <w:ind w:left="0"/>
        <w:rPr>
          <w:rFonts w:cs="Arial"/>
          <w:szCs w:val="24"/>
        </w:rPr>
      </w:pPr>
      <w:r w:rsidRPr="00D77624">
        <w:rPr>
          <w:rFonts w:cs="Arial"/>
          <w:szCs w:val="24"/>
        </w:rPr>
        <w:t>En vue d’assurer sa mission, l’OPC a l’obligation de participer aux réunions prévues à l’article TP 2 ainsi qu’à toute autre réunion à laquelle il aurait été convoqué par la Ma</w:t>
      </w:r>
      <w:r>
        <w:rPr>
          <w:rFonts w:cs="Arial"/>
          <w:szCs w:val="24"/>
        </w:rPr>
        <w:t>î</w:t>
      </w:r>
      <w:r w:rsidRPr="00D77624">
        <w:rPr>
          <w:rFonts w:cs="Arial"/>
          <w:szCs w:val="24"/>
        </w:rPr>
        <w:t>tre d’ouvrage au moins 48 h à l’avance.</w:t>
      </w:r>
    </w:p>
    <w:p w:rsidR="00514239" w:rsidRPr="00D77624" w:rsidRDefault="00514239" w:rsidP="00514239">
      <w:pPr>
        <w:pStyle w:val="Paragraphedeliste"/>
        <w:ind w:hanging="720"/>
        <w:rPr>
          <w:rFonts w:cs="Arial"/>
          <w:szCs w:val="24"/>
        </w:rPr>
      </w:pPr>
    </w:p>
    <w:p w:rsidR="00514239" w:rsidRDefault="00514239" w:rsidP="00514239">
      <w:pPr>
        <w:pStyle w:val="titreincise"/>
      </w:pPr>
      <w:r w:rsidRPr="00860C8B">
        <w:rPr>
          <w:i w:val="0"/>
          <w:color w:val="auto"/>
        </w:rPr>
        <w:t>Remarque</w:t>
      </w:r>
    </w:p>
    <w:p w:rsidR="00514239" w:rsidRDefault="00514239" w:rsidP="00514239">
      <w:pPr>
        <w:pStyle w:val="Incise"/>
        <w:rPr>
          <w:rFonts w:cs="Arial"/>
        </w:rPr>
      </w:pPr>
      <w:r w:rsidRPr="00D77624">
        <w:rPr>
          <w:rFonts w:ascii="Arial" w:hAnsi="Arial" w:cs="Arial"/>
        </w:rPr>
        <w:t>Si le besoin de l’opération l’exige, le maître d’ouvrage définira un temps de présence minimum.</w:t>
      </w:r>
    </w:p>
    <w:p w:rsidR="00514239" w:rsidRPr="00D77624" w:rsidRDefault="00514239" w:rsidP="00514239">
      <w:pPr>
        <w:rPr>
          <w:rFonts w:cs="Arial"/>
          <w:szCs w:val="24"/>
        </w:rPr>
      </w:pPr>
    </w:p>
    <w:p w:rsidR="00514239" w:rsidRPr="00D77624" w:rsidRDefault="00514239" w:rsidP="00514239">
      <w:pPr>
        <w:rPr>
          <w:rFonts w:cs="Arial"/>
          <w:szCs w:val="24"/>
        </w:rPr>
      </w:pPr>
      <w:r w:rsidRPr="00D77624">
        <w:rPr>
          <w:rFonts w:cs="Arial"/>
          <w:szCs w:val="24"/>
        </w:rPr>
        <w:t xml:space="preserve">En plus de cela, l’OPC assurera au minimum </w:t>
      </w:r>
      <w:r w:rsidRPr="00D77624">
        <w:rPr>
          <w:rFonts w:cs="Arial"/>
          <w:szCs w:val="24"/>
          <w:shd w:val="clear" w:color="auto" w:fill="EEE1BC"/>
        </w:rPr>
        <w:t>……….</w:t>
      </w:r>
      <w:r w:rsidRPr="00D77624">
        <w:rPr>
          <w:rFonts w:cs="Arial"/>
          <w:szCs w:val="24"/>
        </w:rPr>
        <w:t xml:space="preserve"> visite(s) (nb à préciser) intermédiaire(s) hebdomadaire(s) de contrôle, de suivi, de pilotage et de coordination de l’avancement des travaux.</w:t>
      </w:r>
    </w:p>
    <w:p w:rsidR="00514239" w:rsidRPr="00D77624" w:rsidRDefault="00514239" w:rsidP="00514239">
      <w:pPr>
        <w:rPr>
          <w:rFonts w:cs="Arial"/>
          <w:szCs w:val="24"/>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jc w:val="right"/>
        <w:rPr>
          <w:rFonts w:cs="Arial"/>
        </w:rPr>
      </w:pPr>
      <w:r w:rsidRPr="00D77624">
        <w:rPr>
          <w:rFonts w:cs="Arial"/>
        </w:rPr>
        <w:t xml:space="preserve">Fait à </w:t>
      </w:r>
      <w:proofErr w:type="gramStart"/>
      <w:r w:rsidRPr="00D77624">
        <w:rPr>
          <w:rFonts w:cs="Arial"/>
          <w:shd w:val="clear" w:color="auto" w:fill="EEE1BC"/>
        </w:rPr>
        <w:t>……………………………..,</w:t>
      </w:r>
      <w:proofErr w:type="gramEnd"/>
      <w:r w:rsidRPr="00D77624">
        <w:rPr>
          <w:rFonts w:cs="Arial"/>
        </w:rPr>
        <w:t xml:space="preserve"> le </w:t>
      </w:r>
      <w:r w:rsidRPr="00D77624">
        <w:rPr>
          <w:rFonts w:cs="Arial"/>
          <w:shd w:val="clear" w:color="auto" w:fill="EEE1BC"/>
        </w:rPr>
        <w:t>……………………………..</w:t>
      </w:r>
    </w:p>
    <w:p w:rsidR="00514239" w:rsidRPr="00D77624" w:rsidRDefault="00514239" w:rsidP="00514239">
      <w:pPr>
        <w:jc w:val="right"/>
        <w:rPr>
          <w:rFonts w:cs="Arial"/>
        </w:rPr>
      </w:pPr>
    </w:p>
    <w:p w:rsidR="00514239" w:rsidRPr="00D77624" w:rsidRDefault="00514239" w:rsidP="00514239">
      <w:pPr>
        <w:jc w:val="left"/>
        <w:rPr>
          <w:rFonts w:cs="Arial"/>
        </w:rPr>
      </w:pPr>
    </w:p>
    <w:p w:rsidR="00514239" w:rsidRPr="00D77624" w:rsidRDefault="00514239" w:rsidP="00514239">
      <w:pPr>
        <w:jc w:val="left"/>
        <w:rPr>
          <w:rFonts w:cs="Arial"/>
        </w:rPr>
      </w:pPr>
    </w:p>
    <w:p w:rsidR="00514239" w:rsidRPr="00D77624" w:rsidRDefault="00514239" w:rsidP="00514239">
      <w:pPr>
        <w:jc w:val="left"/>
        <w:rPr>
          <w:rFonts w:cs="Arial"/>
        </w:rPr>
      </w:pPr>
    </w:p>
    <w:p w:rsidR="00514239" w:rsidRPr="00D77624" w:rsidRDefault="00514239" w:rsidP="00514239">
      <w:pPr>
        <w:jc w:val="left"/>
        <w:rPr>
          <w:rFonts w:cs="Arial"/>
        </w:rPr>
      </w:pPr>
    </w:p>
    <w:p w:rsidR="00514239" w:rsidRPr="00D77624" w:rsidRDefault="00514239" w:rsidP="00514239">
      <w:pPr>
        <w:jc w:val="left"/>
        <w:rPr>
          <w:rFonts w:cs="Arial"/>
        </w:rPr>
      </w:pPr>
      <w:r w:rsidRPr="00D77624">
        <w:rPr>
          <w:rFonts w:cs="Arial"/>
        </w:rPr>
        <w:t>La personne habilitée à signer le marché</w:t>
      </w:r>
    </w:p>
    <w:p w:rsidR="00514239" w:rsidRPr="00D77624" w:rsidRDefault="00514239" w:rsidP="00514239">
      <w:pPr>
        <w:jc w:val="left"/>
        <w:rPr>
          <w:rFonts w:cs="Arial"/>
        </w:rPr>
      </w:pPr>
      <w:r w:rsidRPr="00D77624">
        <w:rPr>
          <w:rFonts w:cs="Arial"/>
        </w:rPr>
        <w:t>(</w:t>
      </w:r>
      <w:proofErr w:type="gramStart"/>
      <w:r w:rsidRPr="00D77624">
        <w:rPr>
          <w:rFonts w:cs="Arial"/>
        </w:rPr>
        <w:t>cachet</w:t>
      </w:r>
      <w:proofErr w:type="gramEnd"/>
      <w:r w:rsidRPr="00D77624">
        <w:rPr>
          <w:rFonts w:cs="Arial"/>
        </w:rPr>
        <w:t xml:space="preserve"> et signature).</w:t>
      </w:r>
    </w:p>
    <w:p w:rsidR="00514239" w:rsidRPr="00D77624" w:rsidRDefault="00514239" w:rsidP="00514239">
      <w:pPr>
        <w:jc w:val="left"/>
        <w:rPr>
          <w:rFonts w:cs="Arial"/>
        </w:rPr>
      </w:pPr>
    </w:p>
    <w:p w:rsidR="00514239" w:rsidRPr="00D77624" w:rsidRDefault="00514239" w:rsidP="00514239">
      <w:pPr>
        <w:jc w:val="left"/>
        <w:rPr>
          <w:rFonts w:cs="Arial"/>
        </w:rPr>
      </w:pPr>
    </w:p>
    <w:p w:rsidR="00514239" w:rsidRPr="00D77624" w:rsidRDefault="00514239" w:rsidP="00514239">
      <w:pPr>
        <w:jc w:val="left"/>
        <w:rPr>
          <w:rFonts w:cs="Arial"/>
        </w:rPr>
      </w:pPr>
    </w:p>
    <w:p w:rsidR="00514239" w:rsidRPr="00D77624" w:rsidRDefault="00514239" w:rsidP="00514239">
      <w:pPr>
        <w:jc w:val="left"/>
        <w:rPr>
          <w:rFonts w:cs="Arial"/>
        </w:rPr>
      </w:pPr>
    </w:p>
    <w:p w:rsidR="00514239" w:rsidRPr="00D77624" w:rsidRDefault="00514239" w:rsidP="00514239">
      <w:pPr>
        <w:jc w:val="left"/>
        <w:rPr>
          <w:rFonts w:cs="Arial"/>
        </w:rPr>
      </w:pPr>
    </w:p>
    <w:p w:rsidR="00514239" w:rsidRPr="00D77624" w:rsidRDefault="00514239" w:rsidP="00514239">
      <w:pPr>
        <w:jc w:val="right"/>
        <w:rPr>
          <w:rFonts w:cs="Arial"/>
        </w:rPr>
      </w:pPr>
      <w:r w:rsidRPr="00D77624">
        <w:rPr>
          <w:rFonts w:cs="Arial"/>
        </w:rPr>
        <w:t xml:space="preserve">Fait à </w:t>
      </w:r>
      <w:proofErr w:type="gramStart"/>
      <w:r w:rsidRPr="00D77624">
        <w:rPr>
          <w:rFonts w:cs="Arial"/>
          <w:shd w:val="clear" w:color="auto" w:fill="808080"/>
        </w:rPr>
        <w:t>……………………………..,</w:t>
      </w:r>
      <w:proofErr w:type="gramEnd"/>
      <w:r w:rsidRPr="00D77624">
        <w:rPr>
          <w:rFonts w:cs="Arial"/>
        </w:rPr>
        <w:t xml:space="preserve"> le </w:t>
      </w:r>
      <w:r w:rsidRPr="00D77624">
        <w:rPr>
          <w:rFonts w:cs="Arial"/>
          <w:shd w:val="clear" w:color="auto" w:fill="808080"/>
        </w:rPr>
        <w:t>……………………………..</w:t>
      </w: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rPr>
          <w:rFonts w:cs="Arial"/>
        </w:rPr>
      </w:pPr>
    </w:p>
    <w:p w:rsidR="00514239" w:rsidRPr="00D77624" w:rsidRDefault="00514239" w:rsidP="00514239">
      <w:pPr>
        <w:jc w:val="left"/>
        <w:rPr>
          <w:rFonts w:cs="Arial"/>
        </w:rPr>
      </w:pPr>
      <w:r w:rsidRPr="00D77624">
        <w:rPr>
          <w:rFonts w:cs="Arial"/>
        </w:rPr>
        <w:t>Le(s) Contractants</w:t>
      </w:r>
    </w:p>
    <w:p w:rsidR="00514239" w:rsidRPr="00D77624" w:rsidRDefault="00514239" w:rsidP="00514239">
      <w:pPr>
        <w:jc w:val="left"/>
        <w:rPr>
          <w:rFonts w:cs="Arial"/>
        </w:rPr>
      </w:pPr>
      <w:proofErr w:type="gramStart"/>
      <w:r w:rsidRPr="00D77624">
        <w:rPr>
          <w:rFonts w:cs="Arial"/>
        </w:rPr>
        <w:t>cachet(</w:t>
      </w:r>
      <w:proofErr w:type="gramEnd"/>
      <w:r w:rsidRPr="00D77624">
        <w:rPr>
          <w:rFonts w:cs="Arial"/>
        </w:rPr>
        <w:t>s) et signature(s)</w:t>
      </w:r>
    </w:p>
    <w:p w:rsidR="00514239" w:rsidRPr="00D77624" w:rsidRDefault="00514239" w:rsidP="00514239">
      <w:pPr>
        <w:pStyle w:val="Titre1"/>
        <w:numPr>
          <w:ilvl w:val="0"/>
          <w:numId w:val="0"/>
        </w:numPr>
        <w:ind w:left="360" w:hanging="360"/>
        <w:rPr>
          <w:rFonts w:cs="Arial"/>
        </w:rPr>
        <w:sectPr w:rsidR="00514239" w:rsidRPr="00D77624" w:rsidSect="00514239">
          <w:pgSz w:w="11906" w:h="16838"/>
          <w:pgMar w:top="1077" w:right="1418" w:bottom="720" w:left="1418" w:header="709" w:footer="709" w:gutter="0"/>
          <w:cols w:space="708"/>
          <w:docGrid w:linePitch="360"/>
        </w:sectPr>
      </w:pPr>
    </w:p>
    <w:p w:rsidR="00514239" w:rsidRDefault="00514239" w:rsidP="00514239">
      <w:pPr>
        <w:pStyle w:val="Titre1"/>
        <w:numPr>
          <w:ilvl w:val="0"/>
          <w:numId w:val="0"/>
        </w:numPr>
        <w:ind w:left="360" w:hanging="360"/>
        <w:rPr>
          <w:rFonts w:cs="Arial"/>
          <w:color w:val="7030A0"/>
        </w:rPr>
      </w:pPr>
      <w:bookmarkStart w:id="136" w:name="_Toc392578062"/>
      <w:r w:rsidRPr="00D77624">
        <w:rPr>
          <w:rFonts w:cs="Arial"/>
          <w:color w:val="7030A0"/>
        </w:rPr>
        <w:lastRenderedPageBreak/>
        <w:t>ANNEXE</w:t>
      </w:r>
      <w:bookmarkEnd w:id="136"/>
    </w:p>
    <w:tbl>
      <w:tblPr>
        <w:tblW w:w="14600" w:type="dxa"/>
        <w:tblInd w:w="55" w:type="dxa"/>
        <w:tblCellMar>
          <w:left w:w="70" w:type="dxa"/>
          <w:right w:w="70" w:type="dxa"/>
        </w:tblCellMar>
        <w:tblLook w:val="04A0"/>
      </w:tblPr>
      <w:tblGrid>
        <w:gridCol w:w="2737"/>
        <w:gridCol w:w="1742"/>
        <w:gridCol w:w="1385"/>
        <w:gridCol w:w="1420"/>
        <w:gridCol w:w="1454"/>
        <w:gridCol w:w="1420"/>
        <w:gridCol w:w="1166"/>
        <w:gridCol w:w="1052"/>
        <w:gridCol w:w="1166"/>
        <w:gridCol w:w="1058"/>
      </w:tblGrid>
      <w:tr w:rsidR="00514239" w:rsidRPr="00D77624" w:rsidTr="00514239">
        <w:trPr>
          <w:trHeight w:val="283"/>
        </w:trPr>
        <w:tc>
          <w:tcPr>
            <w:tcW w:w="14600" w:type="dxa"/>
            <w:gridSpan w:val="10"/>
            <w:tcBorders>
              <w:top w:val="nil"/>
              <w:left w:val="nil"/>
              <w:bottom w:val="nil"/>
              <w:right w:val="nil"/>
            </w:tcBorders>
            <w:shd w:val="clear" w:color="auto" w:fill="auto"/>
            <w:noWrap/>
            <w:hideMark/>
          </w:tcPr>
          <w:p w:rsidR="00514239" w:rsidRPr="00D77624" w:rsidRDefault="00514239" w:rsidP="00514239">
            <w:pPr>
              <w:jc w:val="center"/>
              <w:rPr>
                <w:rFonts w:cs="Arial"/>
                <w:b/>
                <w:bCs/>
                <w:color w:val="3366FF"/>
              </w:rPr>
            </w:pPr>
            <w:r w:rsidRPr="00D77624">
              <w:rPr>
                <w:rFonts w:cs="Arial"/>
                <w:b/>
                <w:bCs/>
                <w:color w:val="3366FF"/>
              </w:rPr>
              <w:t>Annexe 1 à l'Acte d'engagement</w:t>
            </w:r>
          </w:p>
        </w:tc>
      </w:tr>
      <w:tr w:rsidR="00514239" w:rsidRPr="00D77624" w:rsidTr="00514239">
        <w:trPr>
          <w:trHeight w:val="180"/>
        </w:trPr>
        <w:tc>
          <w:tcPr>
            <w:tcW w:w="2737" w:type="dxa"/>
            <w:tcBorders>
              <w:top w:val="nil"/>
              <w:left w:val="nil"/>
              <w:bottom w:val="nil"/>
              <w:right w:val="nil"/>
            </w:tcBorders>
            <w:shd w:val="clear" w:color="auto" w:fill="auto"/>
            <w:noWrap/>
            <w:hideMark/>
          </w:tcPr>
          <w:p w:rsidR="00514239" w:rsidRPr="00D77624" w:rsidRDefault="00514239" w:rsidP="00514239">
            <w:pPr>
              <w:rPr>
                <w:rFonts w:cs="Arial"/>
                <w:b/>
                <w:bCs/>
                <w:color w:val="3366FF"/>
              </w:rPr>
            </w:pPr>
          </w:p>
        </w:tc>
        <w:tc>
          <w:tcPr>
            <w:tcW w:w="1742" w:type="dxa"/>
            <w:tcBorders>
              <w:top w:val="nil"/>
              <w:left w:val="nil"/>
              <w:bottom w:val="nil"/>
              <w:right w:val="nil"/>
            </w:tcBorders>
            <w:shd w:val="clear" w:color="auto" w:fill="auto"/>
            <w:hideMark/>
          </w:tcPr>
          <w:p w:rsidR="00514239" w:rsidRPr="00D77624" w:rsidRDefault="00514239" w:rsidP="00514239">
            <w:pPr>
              <w:rPr>
                <w:rFonts w:cs="Arial"/>
                <w:b/>
                <w:bCs/>
                <w:color w:val="3366FF"/>
              </w:rPr>
            </w:pPr>
          </w:p>
        </w:tc>
        <w:tc>
          <w:tcPr>
            <w:tcW w:w="1385" w:type="dxa"/>
            <w:tcBorders>
              <w:top w:val="nil"/>
              <w:left w:val="nil"/>
              <w:bottom w:val="nil"/>
              <w:right w:val="nil"/>
            </w:tcBorders>
            <w:shd w:val="clear" w:color="auto" w:fill="auto"/>
            <w:noWrap/>
            <w:vAlign w:val="bottom"/>
            <w:hideMark/>
          </w:tcPr>
          <w:p w:rsidR="00514239" w:rsidRPr="00D77624" w:rsidRDefault="00514239" w:rsidP="00514239">
            <w:pPr>
              <w:rPr>
                <w:rFonts w:cs="Arial"/>
                <w:color w:val="3366FF"/>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rPr>
                <w:rFonts w:cs="Arial"/>
                <w:color w:val="3366FF"/>
              </w:rPr>
            </w:pPr>
          </w:p>
        </w:tc>
        <w:tc>
          <w:tcPr>
            <w:tcW w:w="1454" w:type="dxa"/>
            <w:tcBorders>
              <w:top w:val="nil"/>
              <w:left w:val="nil"/>
              <w:bottom w:val="nil"/>
              <w:right w:val="nil"/>
            </w:tcBorders>
            <w:shd w:val="clear" w:color="auto" w:fill="auto"/>
            <w:noWrap/>
            <w:vAlign w:val="bottom"/>
            <w:hideMark/>
          </w:tcPr>
          <w:p w:rsidR="00514239" w:rsidRPr="00D77624" w:rsidRDefault="00514239" w:rsidP="00514239">
            <w:pPr>
              <w:rPr>
                <w:rFonts w:cs="Arial"/>
                <w:color w:val="3366FF"/>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rPr>
                <w:rFonts w:cs="Arial"/>
                <w:color w:val="3366FF"/>
              </w:rPr>
            </w:pPr>
          </w:p>
        </w:tc>
        <w:tc>
          <w:tcPr>
            <w:tcW w:w="1166" w:type="dxa"/>
            <w:tcBorders>
              <w:top w:val="nil"/>
              <w:left w:val="nil"/>
              <w:bottom w:val="nil"/>
              <w:right w:val="nil"/>
            </w:tcBorders>
            <w:shd w:val="clear" w:color="auto" w:fill="auto"/>
            <w:hideMark/>
          </w:tcPr>
          <w:p w:rsidR="00514239" w:rsidRPr="00D77624" w:rsidRDefault="00514239" w:rsidP="00514239">
            <w:pPr>
              <w:rPr>
                <w:rFonts w:cs="Arial"/>
                <w:b/>
                <w:bCs/>
                <w:color w:val="3366FF"/>
              </w:rPr>
            </w:pPr>
          </w:p>
        </w:tc>
        <w:tc>
          <w:tcPr>
            <w:tcW w:w="1052" w:type="dxa"/>
            <w:tcBorders>
              <w:top w:val="nil"/>
              <w:left w:val="nil"/>
              <w:bottom w:val="nil"/>
              <w:right w:val="nil"/>
            </w:tcBorders>
            <w:shd w:val="clear" w:color="auto" w:fill="auto"/>
            <w:hideMark/>
          </w:tcPr>
          <w:p w:rsidR="00514239" w:rsidRPr="00D77624" w:rsidRDefault="00514239" w:rsidP="00514239">
            <w:pPr>
              <w:rPr>
                <w:rFonts w:cs="Arial"/>
                <w:b/>
                <w:bCs/>
                <w:color w:val="3366FF"/>
              </w:rPr>
            </w:pPr>
          </w:p>
        </w:tc>
        <w:tc>
          <w:tcPr>
            <w:tcW w:w="1166" w:type="dxa"/>
            <w:tcBorders>
              <w:top w:val="nil"/>
              <w:left w:val="nil"/>
              <w:bottom w:val="nil"/>
              <w:right w:val="nil"/>
            </w:tcBorders>
            <w:shd w:val="clear" w:color="auto" w:fill="auto"/>
            <w:hideMark/>
          </w:tcPr>
          <w:p w:rsidR="00514239" w:rsidRPr="00D77624" w:rsidRDefault="00514239" w:rsidP="00514239">
            <w:pPr>
              <w:rPr>
                <w:rFonts w:cs="Arial"/>
                <w:b/>
                <w:bCs/>
                <w:color w:val="3366FF"/>
              </w:rPr>
            </w:pPr>
          </w:p>
        </w:tc>
        <w:tc>
          <w:tcPr>
            <w:tcW w:w="1058" w:type="dxa"/>
            <w:tcBorders>
              <w:top w:val="nil"/>
              <w:left w:val="nil"/>
              <w:bottom w:val="nil"/>
              <w:right w:val="nil"/>
            </w:tcBorders>
            <w:shd w:val="clear" w:color="auto" w:fill="auto"/>
            <w:noWrap/>
            <w:vAlign w:val="bottom"/>
            <w:hideMark/>
          </w:tcPr>
          <w:p w:rsidR="00514239" w:rsidRPr="00D77624" w:rsidRDefault="00514239" w:rsidP="00514239">
            <w:pPr>
              <w:rPr>
                <w:rFonts w:cs="Arial"/>
                <w:color w:val="3366FF"/>
              </w:rPr>
            </w:pPr>
          </w:p>
        </w:tc>
      </w:tr>
      <w:tr w:rsidR="00514239" w:rsidRPr="00D77624" w:rsidTr="00514239">
        <w:trPr>
          <w:trHeight w:val="360"/>
        </w:trPr>
        <w:tc>
          <w:tcPr>
            <w:tcW w:w="14600" w:type="dxa"/>
            <w:gridSpan w:val="10"/>
            <w:tcBorders>
              <w:top w:val="nil"/>
              <w:left w:val="nil"/>
              <w:bottom w:val="nil"/>
              <w:right w:val="nil"/>
            </w:tcBorders>
            <w:shd w:val="clear" w:color="auto" w:fill="auto"/>
            <w:hideMark/>
          </w:tcPr>
          <w:p w:rsidR="00514239" w:rsidRPr="00D77624" w:rsidRDefault="00514239" w:rsidP="00514239">
            <w:pPr>
              <w:jc w:val="center"/>
              <w:rPr>
                <w:rFonts w:cs="Arial"/>
                <w:b/>
                <w:bCs/>
                <w:color w:val="3366FF"/>
              </w:rPr>
            </w:pPr>
            <w:r w:rsidRPr="00D77624">
              <w:rPr>
                <w:rFonts w:cs="Arial"/>
                <w:b/>
                <w:bCs/>
                <w:color w:val="3366FF"/>
              </w:rPr>
              <w:t>Bordereau de décomposition du prix global et forfaitaire par phases, éléments de mission et catégories de collaborateurs</w:t>
            </w:r>
          </w:p>
        </w:tc>
      </w:tr>
      <w:tr w:rsidR="00514239" w:rsidRPr="00D77624" w:rsidTr="00514239">
        <w:trPr>
          <w:trHeight w:val="255"/>
        </w:trPr>
        <w:tc>
          <w:tcPr>
            <w:tcW w:w="2737"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742"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385"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454"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166"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052"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166"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c>
          <w:tcPr>
            <w:tcW w:w="1058" w:type="dxa"/>
            <w:tcBorders>
              <w:top w:val="nil"/>
              <w:left w:val="nil"/>
              <w:bottom w:val="nil"/>
              <w:right w:val="nil"/>
            </w:tcBorders>
            <w:shd w:val="clear" w:color="auto" w:fill="auto"/>
            <w:noWrap/>
            <w:vAlign w:val="bottom"/>
            <w:hideMark/>
          </w:tcPr>
          <w:p w:rsidR="00514239" w:rsidRPr="00D77624" w:rsidRDefault="00514239" w:rsidP="00514239">
            <w:pPr>
              <w:rPr>
                <w:rFonts w:cs="Arial"/>
              </w:rPr>
            </w:pPr>
          </w:p>
        </w:tc>
      </w:tr>
      <w:tr w:rsidR="00514239" w:rsidRPr="00D77624" w:rsidTr="00514239">
        <w:trPr>
          <w:trHeight w:val="1200"/>
        </w:trPr>
        <w:tc>
          <w:tcPr>
            <w:tcW w:w="4479" w:type="dxa"/>
            <w:gridSpan w:val="2"/>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514239" w:rsidRPr="00D77624" w:rsidRDefault="00514239" w:rsidP="00514239">
            <w:pPr>
              <w:rPr>
                <w:rFonts w:cs="Arial"/>
                <w:b/>
                <w:bCs/>
                <w:sz w:val="18"/>
                <w:szCs w:val="18"/>
              </w:rPr>
            </w:pPr>
            <w:r w:rsidRPr="00D77624">
              <w:rPr>
                <w:rFonts w:cs="Arial"/>
                <w:b/>
                <w:bCs/>
                <w:sz w:val="18"/>
                <w:szCs w:val="18"/>
              </w:rPr>
              <w:t>Phases constitutives de la mission</w:t>
            </w:r>
          </w:p>
        </w:tc>
        <w:tc>
          <w:tcPr>
            <w:tcW w:w="1385" w:type="dxa"/>
            <w:tcBorders>
              <w:top w:val="single" w:sz="4" w:space="0" w:color="auto"/>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1</w:t>
            </w:r>
          </w:p>
        </w:tc>
        <w:tc>
          <w:tcPr>
            <w:tcW w:w="1420" w:type="dxa"/>
            <w:tcBorders>
              <w:top w:val="single" w:sz="4" w:space="0" w:color="auto"/>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2</w:t>
            </w:r>
          </w:p>
        </w:tc>
        <w:tc>
          <w:tcPr>
            <w:tcW w:w="1454" w:type="dxa"/>
            <w:tcBorders>
              <w:top w:val="single" w:sz="4" w:space="0" w:color="auto"/>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3</w:t>
            </w:r>
          </w:p>
        </w:tc>
        <w:tc>
          <w:tcPr>
            <w:tcW w:w="1420" w:type="dxa"/>
            <w:tcBorders>
              <w:top w:val="single" w:sz="4" w:space="0" w:color="auto"/>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Nombre d'heures</w:t>
            </w:r>
            <w:r w:rsidRPr="00D77624">
              <w:rPr>
                <w:rFonts w:cs="Arial"/>
                <w:b/>
                <w:bCs/>
                <w:sz w:val="18"/>
                <w:szCs w:val="18"/>
              </w:rPr>
              <w:br/>
              <w:t>collaborateur</w:t>
            </w:r>
            <w:r w:rsidRPr="00D77624">
              <w:rPr>
                <w:rFonts w:cs="Arial"/>
                <w:b/>
                <w:bCs/>
                <w:sz w:val="18"/>
                <w:szCs w:val="18"/>
              </w:rPr>
              <w:br/>
              <w:t>4</w:t>
            </w:r>
          </w:p>
        </w:tc>
        <w:tc>
          <w:tcPr>
            <w:tcW w:w="1166" w:type="dxa"/>
            <w:tcBorders>
              <w:top w:val="single" w:sz="4" w:space="0" w:color="auto"/>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Montant</w:t>
            </w:r>
            <w:r w:rsidRPr="00D77624">
              <w:rPr>
                <w:rFonts w:cs="Arial"/>
                <w:b/>
                <w:bCs/>
                <w:sz w:val="18"/>
                <w:szCs w:val="18"/>
              </w:rPr>
              <w:br/>
              <w:t xml:space="preserve">€ </w:t>
            </w:r>
            <w:proofErr w:type="gramStart"/>
            <w:r w:rsidRPr="00D77624">
              <w:rPr>
                <w:rFonts w:cs="Arial"/>
                <w:b/>
                <w:bCs/>
                <w:sz w:val="18"/>
                <w:szCs w:val="18"/>
              </w:rPr>
              <w:t>HT</w:t>
            </w:r>
            <w:proofErr w:type="gramEnd"/>
            <w:r w:rsidRPr="00D77624">
              <w:rPr>
                <w:rFonts w:cs="Arial"/>
                <w:b/>
                <w:bCs/>
                <w:sz w:val="18"/>
                <w:szCs w:val="18"/>
              </w:rPr>
              <w:br/>
              <w:t>(val M0)</w:t>
            </w:r>
          </w:p>
        </w:tc>
        <w:tc>
          <w:tcPr>
            <w:tcW w:w="1052" w:type="dxa"/>
            <w:tcBorders>
              <w:top w:val="single" w:sz="4" w:space="0" w:color="auto"/>
              <w:left w:val="nil"/>
              <w:bottom w:val="single" w:sz="4" w:space="0" w:color="auto"/>
              <w:right w:val="single" w:sz="4" w:space="0" w:color="auto"/>
            </w:tcBorders>
            <w:shd w:val="clear" w:color="000000" w:fill="CCFFFF"/>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TVA</w:t>
            </w:r>
          </w:p>
        </w:tc>
        <w:tc>
          <w:tcPr>
            <w:tcW w:w="1166" w:type="dxa"/>
            <w:tcBorders>
              <w:top w:val="single" w:sz="4" w:space="0" w:color="auto"/>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Montant</w:t>
            </w:r>
            <w:r w:rsidRPr="00D77624">
              <w:rPr>
                <w:rFonts w:cs="Arial"/>
                <w:b/>
                <w:bCs/>
                <w:sz w:val="18"/>
                <w:szCs w:val="18"/>
              </w:rPr>
              <w:br/>
              <w:t xml:space="preserve">€ </w:t>
            </w:r>
            <w:proofErr w:type="gramStart"/>
            <w:r w:rsidRPr="00D77624">
              <w:rPr>
                <w:rFonts w:cs="Arial"/>
                <w:b/>
                <w:bCs/>
                <w:sz w:val="18"/>
                <w:szCs w:val="18"/>
              </w:rPr>
              <w:t>TTC</w:t>
            </w:r>
            <w:proofErr w:type="gramEnd"/>
            <w:r w:rsidRPr="00D77624">
              <w:rPr>
                <w:rFonts w:cs="Arial"/>
                <w:b/>
                <w:bCs/>
                <w:sz w:val="18"/>
                <w:szCs w:val="18"/>
              </w:rPr>
              <w:br/>
              <w:t>(val M0)</w:t>
            </w:r>
          </w:p>
        </w:tc>
        <w:tc>
          <w:tcPr>
            <w:tcW w:w="1058" w:type="dxa"/>
            <w:tcBorders>
              <w:top w:val="single" w:sz="4" w:space="0" w:color="auto"/>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Taux horaire moyen</w:t>
            </w:r>
            <w:r w:rsidRPr="00D77624">
              <w:rPr>
                <w:rFonts w:cs="Arial"/>
                <w:b/>
                <w:bCs/>
                <w:sz w:val="18"/>
                <w:szCs w:val="18"/>
              </w:rPr>
              <w:br/>
              <w:t>€ HT</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000000" w:fill="CCFFFF"/>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000000" w:fill="CCFFFF"/>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Coût horaire HT</w:t>
            </w:r>
          </w:p>
        </w:tc>
        <w:tc>
          <w:tcPr>
            <w:tcW w:w="1385" w:type="dxa"/>
            <w:tcBorders>
              <w:top w:val="nil"/>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420" w:type="dxa"/>
            <w:tcBorders>
              <w:top w:val="nil"/>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454" w:type="dxa"/>
            <w:tcBorders>
              <w:top w:val="nil"/>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420" w:type="dxa"/>
            <w:tcBorders>
              <w:top w:val="nil"/>
              <w:left w:val="nil"/>
              <w:bottom w:val="single" w:sz="4" w:space="0" w:color="auto"/>
              <w:right w:val="single" w:sz="4" w:space="0" w:color="auto"/>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166" w:type="dxa"/>
            <w:tcBorders>
              <w:top w:val="nil"/>
              <w:left w:val="nil"/>
              <w:bottom w:val="single" w:sz="4" w:space="0" w:color="auto"/>
              <w:right w:val="nil"/>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052" w:type="dxa"/>
            <w:tcBorders>
              <w:top w:val="nil"/>
              <w:left w:val="nil"/>
              <w:bottom w:val="single" w:sz="4" w:space="0" w:color="auto"/>
              <w:right w:val="nil"/>
            </w:tcBorders>
            <w:shd w:val="clear" w:color="000000" w:fill="CCFFFF"/>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166" w:type="dxa"/>
            <w:tcBorders>
              <w:top w:val="nil"/>
              <w:left w:val="nil"/>
              <w:bottom w:val="single" w:sz="4" w:space="0" w:color="auto"/>
              <w:right w:val="nil"/>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058" w:type="dxa"/>
            <w:tcBorders>
              <w:top w:val="nil"/>
              <w:left w:val="nil"/>
              <w:bottom w:val="single" w:sz="4" w:space="0" w:color="auto"/>
              <w:right w:val="nil"/>
            </w:tcBorders>
            <w:shd w:val="clear" w:color="000000" w:fill="CCFFFF"/>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r>
      <w:tr w:rsidR="00514239" w:rsidRPr="00D77624" w:rsidTr="00514239">
        <w:trPr>
          <w:trHeight w:val="240"/>
        </w:trPr>
        <w:tc>
          <w:tcPr>
            <w:tcW w:w="2737" w:type="dxa"/>
            <w:tcBorders>
              <w:top w:val="nil"/>
              <w:left w:val="nil"/>
              <w:bottom w:val="single" w:sz="4" w:space="0" w:color="auto"/>
              <w:right w:val="nil"/>
            </w:tcBorders>
            <w:shd w:val="clear" w:color="auto" w:fill="auto"/>
            <w:noWrap/>
            <w:vAlign w:val="center"/>
            <w:hideMark/>
          </w:tcPr>
          <w:p w:rsidR="00514239" w:rsidRPr="00D77624" w:rsidRDefault="00514239" w:rsidP="00514239">
            <w:pPr>
              <w:rPr>
                <w:rFonts w:cs="Arial"/>
                <w:b/>
                <w:bCs/>
                <w:sz w:val="18"/>
                <w:szCs w:val="18"/>
              </w:rPr>
            </w:pPr>
            <w:r w:rsidRPr="00D77624">
              <w:rPr>
                <w:rFonts w:cs="Arial"/>
                <w:b/>
                <w:bCs/>
                <w:sz w:val="18"/>
                <w:szCs w:val="18"/>
              </w:rPr>
              <w:t>Phase 1: nom de la phase 1</w:t>
            </w:r>
          </w:p>
        </w:tc>
        <w:tc>
          <w:tcPr>
            <w:tcW w:w="1742"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385"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052"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058"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1</w:t>
            </w:r>
          </w:p>
        </w:tc>
        <w:tc>
          <w:tcPr>
            <w:tcW w:w="1385"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2</w:t>
            </w:r>
          </w:p>
        </w:tc>
        <w:tc>
          <w:tcPr>
            <w:tcW w:w="1385"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3</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i/>
                <w:iCs/>
                <w:sz w:val="16"/>
                <w:szCs w:val="16"/>
                <w:u w:val="single"/>
              </w:rPr>
            </w:pPr>
            <w:r w:rsidRPr="00D77624">
              <w:rPr>
                <w:rFonts w:cs="Arial"/>
                <w:b/>
                <w:bCs/>
                <w:i/>
                <w:iCs/>
                <w:sz w:val="16"/>
                <w:szCs w:val="16"/>
                <w:u w:val="single"/>
              </w:rPr>
              <w:t>SOUS-TOTAL 1</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#DIV/0!</w:t>
            </w:r>
          </w:p>
        </w:tc>
      </w:tr>
      <w:tr w:rsidR="00514239" w:rsidRPr="00D77624" w:rsidTr="00514239">
        <w:trPr>
          <w:trHeight w:val="240"/>
        </w:trPr>
        <w:tc>
          <w:tcPr>
            <w:tcW w:w="2737" w:type="dxa"/>
            <w:tcBorders>
              <w:top w:val="nil"/>
              <w:left w:val="nil"/>
              <w:bottom w:val="single" w:sz="4" w:space="0" w:color="auto"/>
              <w:right w:val="nil"/>
            </w:tcBorders>
            <w:shd w:val="clear" w:color="auto" w:fill="auto"/>
            <w:noWrap/>
            <w:vAlign w:val="center"/>
            <w:hideMark/>
          </w:tcPr>
          <w:p w:rsidR="00514239" w:rsidRPr="00D77624" w:rsidRDefault="00514239" w:rsidP="00514239">
            <w:pPr>
              <w:rPr>
                <w:rFonts w:cs="Arial"/>
                <w:b/>
                <w:bCs/>
                <w:sz w:val="18"/>
                <w:szCs w:val="18"/>
              </w:rPr>
            </w:pPr>
            <w:r w:rsidRPr="00D77624">
              <w:rPr>
                <w:rFonts w:cs="Arial"/>
                <w:b/>
                <w:bCs/>
                <w:sz w:val="18"/>
                <w:szCs w:val="18"/>
              </w:rPr>
              <w:t>Phase 2: nom de la phase 2</w:t>
            </w:r>
          </w:p>
        </w:tc>
        <w:tc>
          <w:tcPr>
            <w:tcW w:w="1742" w:type="dxa"/>
            <w:tcBorders>
              <w:top w:val="nil"/>
              <w:left w:val="nil"/>
              <w:bottom w:val="nil"/>
              <w:right w:val="nil"/>
            </w:tcBorders>
            <w:shd w:val="clear" w:color="auto" w:fill="auto"/>
            <w:noWrap/>
            <w:vAlign w:val="bottom"/>
            <w:hideMark/>
          </w:tcPr>
          <w:p w:rsidR="00514239" w:rsidRPr="00D77624" w:rsidRDefault="00514239" w:rsidP="00514239">
            <w:pPr>
              <w:jc w:val="right"/>
              <w:rPr>
                <w:rFonts w:cs="Arial"/>
                <w:sz w:val="16"/>
                <w:szCs w:val="16"/>
              </w:rPr>
            </w:pPr>
          </w:p>
        </w:tc>
        <w:tc>
          <w:tcPr>
            <w:tcW w:w="1385"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54"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166" w:type="dxa"/>
            <w:tcBorders>
              <w:top w:val="nil"/>
              <w:left w:val="nil"/>
              <w:bottom w:val="nil"/>
              <w:right w:val="nil"/>
            </w:tcBorders>
            <w:shd w:val="clear" w:color="auto" w:fill="auto"/>
            <w:noWrap/>
            <w:vAlign w:val="bottom"/>
            <w:hideMark/>
          </w:tcPr>
          <w:p w:rsidR="00514239" w:rsidRPr="00D77624" w:rsidRDefault="00514239" w:rsidP="00514239">
            <w:pPr>
              <w:rPr>
                <w:rFonts w:cs="Arial"/>
                <w:sz w:val="18"/>
                <w:szCs w:val="18"/>
              </w:rPr>
            </w:pPr>
          </w:p>
        </w:tc>
        <w:tc>
          <w:tcPr>
            <w:tcW w:w="1052" w:type="dxa"/>
            <w:tcBorders>
              <w:top w:val="nil"/>
              <w:left w:val="nil"/>
              <w:bottom w:val="nil"/>
              <w:right w:val="nil"/>
            </w:tcBorders>
            <w:shd w:val="clear" w:color="auto" w:fill="auto"/>
            <w:noWrap/>
            <w:vAlign w:val="bottom"/>
            <w:hideMark/>
          </w:tcPr>
          <w:p w:rsidR="00514239" w:rsidRPr="00D77624" w:rsidRDefault="00514239" w:rsidP="00514239">
            <w:pPr>
              <w:jc w:val="right"/>
              <w:rPr>
                <w:rFonts w:cs="Arial"/>
                <w:sz w:val="18"/>
                <w:szCs w:val="18"/>
              </w:rPr>
            </w:pPr>
          </w:p>
        </w:tc>
        <w:tc>
          <w:tcPr>
            <w:tcW w:w="1166" w:type="dxa"/>
            <w:tcBorders>
              <w:top w:val="nil"/>
              <w:left w:val="nil"/>
              <w:bottom w:val="nil"/>
              <w:right w:val="nil"/>
            </w:tcBorders>
            <w:shd w:val="clear" w:color="auto" w:fill="auto"/>
            <w:noWrap/>
            <w:vAlign w:val="bottom"/>
            <w:hideMark/>
          </w:tcPr>
          <w:p w:rsidR="00514239" w:rsidRPr="00D77624" w:rsidRDefault="00514239" w:rsidP="00514239">
            <w:pPr>
              <w:jc w:val="right"/>
              <w:rPr>
                <w:rFonts w:cs="Arial"/>
                <w:sz w:val="18"/>
                <w:szCs w:val="18"/>
              </w:rPr>
            </w:pPr>
          </w:p>
        </w:tc>
        <w:tc>
          <w:tcPr>
            <w:tcW w:w="1058"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1</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2</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3</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i/>
                <w:iCs/>
                <w:sz w:val="16"/>
                <w:szCs w:val="16"/>
                <w:u w:val="single"/>
              </w:rPr>
            </w:pPr>
            <w:r w:rsidRPr="00D77624">
              <w:rPr>
                <w:rFonts w:cs="Arial"/>
                <w:b/>
                <w:bCs/>
                <w:i/>
                <w:iCs/>
                <w:sz w:val="16"/>
                <w:szCs w:val="16"/>
                <w:u w:val="single"/>
              </w:rPr>
              <w:t>SOUS-TOTAL 2</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#DIV/0!</w:t>
            </w:r>
          </w:p>
        </w:tc>
      </w:tr>
      <w:tr w:rsidR="00514239" w:rsidRPr="00D77624" w:rsidTr="00514239">
        <w:trPr>
          <w:trHeight w:val="240"/>
        </w:trPr>
        <w:tc>
          <w:tcPr>
            <w:tcW w:w="2737" w:type="dxa"/>
            <w:tcBorders>
              <w:top w:val="nil"/>
              <w:left w:val="nil"/>
              <w:bottom w:val="single" w:sz="4" w:space="0" w:color="auto"/>
              <w:right w:val="nil"/>
            </w:tcBorders>
            <w:shd w:val="clear" w:color="auto" w:fill="auto"/>
            <w:noWrap/>
            <w:vAlign w:val="center"/>
            <w:hideMark/>
          </w:tcPr>
          <w:p w:rsidR="00514239" w:rsidRPr="00D77624" w:rsidRDefault="00514239" w:rsidP="00514239">
            <w:pPr>
              <w:rPr>
                <w:rFonts w:cs="Arial"/>
                <w:b/>
                <w:bCs/>
                <w:sz w:val="18"/>
                <w:szCs w:val="18"/>
              </w:rPr>
            </w:pPr>
            <w:r w:rsidRPr="00D77624">
              <w:rPr>
                <w:rFonts w:cs="Arial"/>
                <w:b/>
                <w:bCs/>
                <w:sz w:val="18"/>
                <w:szCs w:val="18"/>
              </w:rPr>
              <w:t>Phase 3: nom de la phase 3</w:t>
            </w:r>
          </w:p>
        </w:tc>
        <w:tc>
          <w:tcPr>
            <w:tcW w:w="1742" w:type="dxa"/>
            <w:tcBorders>
              <w:top w:val="nil"/>
              <w:left w:val="nil"/>
              <w:bottom w:val="nil"/>
              <w:right w:val="nil"/>
            </w:tcBorders>
            <w:shd w:val="clear" w:color="auto" w:fill="auto"/>
            <w:noWrap/>
            <w:vAlign w:val="bottom"/>
            <w:hideMark/>
          </w:tcPr>
          <w:p w:rsidR="00514239" w:rsidRPr="00D77624" w:rsidRDefault="00514239" w:rsidP="00514239">
            <w:pPr>
              <w:jc w:val="right"/>
              <w:rPr>
                <w:rFonts w:cs="Arial"/>
                <w:sz w:val="16"/>
                <w:szCs w:val="16"/>
              </w:rPr>
            </w:pPr>
          </w:p>
        </w:tc>
        <w:tc>
          <w:tcPr>
            <w:tcW w:w="1385"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54"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166" w:type="dxa"/>
            <w:tcBorders>
              <w:top w:val="nil"/>
              <w:left w:val="nil"/>
              <w:bottom w:val="nil"/>
              <w:right w:val="nil"/>
            </w:tcBorders>
            <w:shd w:val="clear" w:color="auto" w:fill="auto"/>
            <w:noWrap/>
            <w:vAlign w:val="bottom"/>
            <w:hideMark/>
          </w:tcPr>
          <w:p w:rsidR="00514239" w:rsidRPr="00D77624" w:rsidRDefault="00514239" w:rsidP="00514239">
            <w:pPr>
              <w:rPr>
                <w:rFonts w:cs="Arial"/>
                <w:sz w:val="18"/>
                <w:szCs w:val="18"/>
              </w:rPr>
            </w:pPr>
          </w:p>
        </w:tc>
        <w:tc>
          <w:tcPr>
            <w:tcW w:w="1052" w:type="dxa"/>
            <w:tcBorders>
              <w:top w:val="nil"/>
              <w:left w:val="nil"/>
              <w:bottom w:val="nil"/>
              <w:right w:val="nil"/>
            </w:tcBorders>
            <w:shd w:val="clear" w:color="auto" w:fill="auto"/>
            <w:noWrap/>
            <w:vAlign w:val="bottom"/>
            <w:hideMark/>
          </w:tcPr>
          <w:p w:rsidR="00514239" w:rsidRPr="00D77624" w:rsidRDefault="00514239" w:rsidP="00514239">
            <w:pPr>
              <w:jc w:val="right"/>
              <w:rPr>
                <w:rFonts w:cs="Arial"/>
                <w:sz w:val="18"/>
                <w:szCs w:val="18"/>
              </w:rPr>
            </w:pPr>
          </w:p>
        </w:tc>
        <w:tc>
          <w:tcPr>
            <w:tcW w:w="1166" w:type="dxa"/>
            <w:tcBorders>
              <w:top w:val="nil"/>
              <w:left w:val="nil"/>
              <w:bottom w:val="nil"/>
              <w:right w:val="nil"/>
            </w:tcBorders>
            <w:shd w:val="clear" w:color="auto" w:fill="auto"/>
            <w:noWrap/>
            <w:vAlign w:val="bottom"/>
            <w:hideMark/>
          </w:tcPr>
          <w:p w:rsidR="00514239" w:rsidRPr="00D77624" w:rsidRDefault="00514239" w:rsidP="00514239">
            <w:pPr>
              <w:jc w:val="right"/>
              <w:rPr>
                <w:rFonts w:cs="Arial"/>
                <w:sz w:val="18"/>
                <w:szCs w:val="18"/>
              </w:rPr>
            </w:pPr>
          </w:p>
        </w:tc>
        <w:tc>
          <w:tcPr>
            <w:tcW w:w="1058"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1</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2</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3</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i/>
                <w:iCs/>
                <w:sz w:val="16"/>
                <w:szCs w:val="16"/>
                <w:u w:val="single"/>
              </w:rPr>
            </w:pPr>
            <w:r w:rsidRPr="00D77624">
              <w:rPr>
                <w:rFonts w:cs="Arial"/>
                <w:b/>
                <w:bCs/>
                <w:i/>
                <w:iCs/>
                <w:sz w:val="16"/>
                <w:szCs w:val="16"/>
                <w:u w:val="single"/>
              </w:rPr>
              <w:t>SOUS-TOTAL 3</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#DIV/0!</w:t>
            </w:r>
          </w:p>
        </w:tc>
      </w:tr>
      <w:tr w:rsidR="00514239" w:rsidRPr="00D77624" w:rsidTr="00514239">
        <w:trPr>
          <w:trHeight w:val="240"/>
        </w:trPr>
        <w:tc>
          <w:tcPr>
            <w:tcW w:w="2737" w:type="dxa"/>
            <w:tcBorders>
              <w:top w:val="nil"/>
              <w:left w:val="nil"/>
              <w:bottom w:val="single" w:sz="4" w:space="0" w:color="auto"/>
              <w:right w:val="nil"/>
            </w:tcBorders>
            <w:shd w:val="clear" w:color="auto" w:fill="auto"/>
            <w:noWrap/>
            <w:vAlign w:val="center"/>
            <w:hideMark/>
          </w:tcPr>
          <w:p w:rsidR="00514239" w:rsidRPr="00D77624" w:rsidRDefault="00514239" w:rsidP="00514239">
            <w:pPr>
              <w:rPr>
                <w:rFonts w:cs="Arial"/>
                <w:b/>
                <w:bCs/>
                <w:sz w:val="18"/>
                <w:szCs w:val="18"/>
              </w:rPr>
            </w:pPr>
            <w:r w:rsidRPr="00D77624">
              <w:rPr>
                <w:rFonts w:cs="Arial"/>
                <w:b/>
                <w:bCs/>
                <w:sz w:val="18"/>
                <w:szCs w:val="18"/>
              </w:rPr>
              <w:t>Phase 4: nom de la phase 4</w:t>
            </w:r>
          </w:p>
        </w:tc>
        <w:tc>
          <w:tcPr>
            <w:tcW w:w="1742" w:type="dxa"/>
            <w:tcBorders>
              <w:top w:val="nil"/>
              <w:left w:val="nil"/>
              <w:bottom w:val="nil"/>
              <w:right w:val="nil"/>
            </w:tcBorders>
            <w:shd w:val="clear" w:color="auto" w:fill="auto"/>
            <w:noWrap/>
            <w:vAlign w:val="bottom"/>
            <w:hideMark/>
          </w:tcPr>
          <w:p w:rsidR="00514239" w:rsidRPr="00D77624" w:rsidRDefault="00514239" w:rsidP="00514239">
            <w:pPr>
              <w:jc w:val="right"/>
              <w:rPr>
                <w:rFonts w:cs="Arial"/>
                <w:sz w:val="16"/>
                <w:szCs w:val="16"/>
              </w:rPr>
            </w:pPr>
          </w:p>
        </w:tc>
        <w:tc>
          <w:tcPr>
            <w:tcW w:w="1385"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54"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420"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c>
          <w:tcPr>
            <w:tcW w:w="1166" w:type="dxa"/>
            <w:tcBorders>
              <w:top w:val="nil"/>
              <w:left w:val="nil"/>
              <w:bottom w:val="nil"/>
              <w:right w:val="nil"/>
            </w:tcBorders>
            <w:shd w:val="clear" w:color="auto" w:fill="auto"/>
            <w:noWrap/>
            <w:vAlign w:val="bottom"/>
            <w:hideMark/>
          </w:tcPr>
          <w:p w:rsidR="00514239" w:rsidRPr="00D77624" w:rsidRDefault="00514239" w:rsidP="00514239">
            <w:pPr>
              <w:rPr>
                <w:rFonts w:cs="Arial"/>
                <w:sz w:val="18"/>
                <w:szCs w:val="18"/>
              </w:rPr>
            </w:pPr>
          </w:p>
        </w:tc>
        <w:tc>
          <w:tcPr>
            <w:tcW w:w="1052" w:type="dxa"/>
            <w:tcBorders>
              <w:top w:val="nil"/>
              <w:left w:val="nil"/>
              <w:bottom w:val="nil"/>
              <w:right w:val="nil"/>
            </w:tcBorders>
            <w:shd w:val="clear" w:color="auto" w:fill="auto"/>
            <w:noWrap/>
            <w:vAlign w:val="center"/>
            <w:hideMark/>
          </w:tcPr>
          <w:p w:rsidR="00514239" w:rsidRPr="00D77624" w:rsidRDefault="00514239" w:rsidP="00514239">
            <w:pPr>
              <w:jc w:val="right"/>
              <w:rPr>
                <w:rFonts w:cs="Arial"/>
                <w:sz w:val="18"/>
                <w:szCs w:val="18"/>
              </w:rPr>
            </w:pPr>
          </w:p>
        </w:tc>
        <w:tc>
          <w:tcPr>
            <w:tcW w:w="1166" w:type="dxa"/>
            <w:tcBorders>
              <w:top w:val="nil"/>
              <w:left w:val="nil"/>
              <w:bottom w:val="nil"/>
              <w:right w:val="nil"/>
            </w:tcBorders>
            <w:shd w:val="clear" w:color="auto" w:fill="auto"/>
            <w:noWrap/>
            <w:vAlign w:val="center"/>
            <w:hideMark/>
          </w:tcPr>
          <w:p w:rsidR="00514239" w:rsidRPr="00D77624" w:rsidRDefault="00514239" w:rsidP="00514239">
            <w:pPr>
              <w:jc w:val="right"/>
              <w:rPr>
                <w:rFonts w:cs="Arial"/>
                <w:sz w:val="18"/>
                <w:szCs w:val="18"/>
              </w:rPr>
            </w:pPr>
          </w:p>
        </w:tc>
        <w:tc>
          <w:tcPr>
            <w:tcW w:w="1058" w:type="dxa"/>
            <w:tcBorders>
              <w:top w:val="nil"/>
              <w:left w:val="nil"/>
              <w:bottom w:val="nil"/>
              <w:right w:val="nil"/>
            </w:tcBorders>
            <w:shd w:val="clear" w:color="auto" w:fill="auto"/>
            <w:noWrap/>
            <w:vAlign w:val="bottom"/>
            <w:hideMark/>
          </w:tcPr>
          <w:p w:rsidR="00514239" w:rsidRPr="00D77624" w:rsidRDefault="00514239" w:rsidP="00514239">
            <w:pPr>
              <w:jc w:val="center"/>
              <w:rPr>
                <w:rFonts w:cs="Arial"/>
                <w:sz w:val="18"/>
                <w:szCs w:val="18"/>
              </w:rPr>
            </w:pP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1</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2</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6"/>
                <w:szCs w:val="16"/>
              </w:rPr>
            </w:pPr>
            <w:r w:rsidRPr="00D77624">
              <w:rPr>
                <w:rFonts w:cs="Arial"/>
                <w:sz w:val="16"/>
                <w:szCs w:val="16"/>
              </w:rPr>
              <w:t>mission 3</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 </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sz w:val="18"/>
                <w:szCs w:val="18"/>
              </w:rPr>
            </w:pPr>
            <w:r w:rsidRPr="00D77624">
              <w:rPr>
                <w:rFonts w:cs="Arial"/>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sz w:val="18"/>
                <w:szCs w:val="18"/>
              </w:rPr>
            </w:pPr>
            <w:r w:rsidRPr="00D77624">
              <w:rPr>
                <w:rFonts w:cs="Arial"/>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sz w:val="18"/>
                <w:szCs w:val="18"/>
              </w:rPr>
            </w:pPr>
            <w:r w:rsidRPr="00D77624">
              <w:rPr>
                <w:rFonts w:cs="Arial"/>
                <w:sz w:val="18"/>
                <w:szCs w:val="18"/>
              </w:rPr>
              <w:t>#DIV/0!</w:t>
            </w:r>
          </w:p>
        </w:tc>
      </w:tr>
      <w:tr w:rsidR="00514239" w:rsidRPr="00D77624" w:rsidTr="00514239">
        <w:trPr>
          <w:trHeight w:val="240"/>
        </w:trPr>
        <w:tc>
          <w:tcPr>
            <w:tcW w:w="2737" w:type="dxa"/>
            <w:tcBorders>
              <w:top w:val="nil"/>
              <w:left w:val="single" w:sz="4" w:space="0" w:color="auto"/>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i/>
                <w:iCs/>
                <w:sz w:val="16"/>
                <w:szCs w:val="16"/>
                <w:u w:val="single"/>
              </w:rPr>
            </w:pPr>
            <w:r w:rsidRPr="00D77624">
              <w:rPr>
                <w:rFonts w:cs="Arial"/>
                <w:b/>
                <w:bCs/>
                <w:i/>
                <w:iCs/>
                <w:sz w:val="16"/>
                <w:szCs w:val="16"/>
                <w:u w:val="single"/>
              </w:rPr>
              <w:t>SOUS-TOTAL 4</w:t>
            </w:r>
          </w:p>
        </w:tc>
        <w:tc>
          <w:tcPr>
            <w:tcW w:w="1385"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54"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166"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8" w:type="dxa"/>
            <w:tcBorders>
              <w:top w:val="nil"/>
              <w:left w:val="nil"/>
              <w:bottom w:val="single" w:sz="4" w:space="0" w:color="auto"/>
              <w:right w:val="single" w:sz="4" w:space="0" w:color="auto"/>
            </w:tcBorders>
            <w:shd w:val="clear" w:color="auto" w:fill="auto"/>
            <w:noWrap/>
            <w:vAlign w:val="bottom"/>
            <w:hideMark/>
          </w:tcPr>
          <w:p w:rsidR="00514239" w:rsidRPr="00D77624" w:rsidRDefault="00514239" w:rsidP="00514239">
            <w:pPr>
              <w:jc w:val="center"/>
              <w:rPr>
                <w:rFonts w:cs="Arial"/>
                <w:b/>
                <w:bCs/>
                <w:sz w:val="18"/>
                <w:szCs w:val="18"/>
              </w:rPr>
            </w:pPr>
            <w:r w:rsidRPr="00D77624">
              <w:rPr>
                <w:rFonts w:cs="Arial"/>
                <w:b/>
                <w:bCs/>
                <w:sz w:val="18"/>
                <w:szCs w:val="18"/>
              </w:rPr>
              <w:t>#DIV/0!</w:t>
            </w:r>
          </w:p>
        </w:tc>
      </w:tr>
      <w:tr w:rsidR="00514239" w:rsidRPr="00D77624" w:rsidTr="00514239">
        <w:trPr>
          <w:trHeight w:val="240"/>
        </w:trPr>
        <w:tc>
          <w:tcPr>
            <w:tcW w:w="2737" w:type="dxa"/>
            <w:tcBorders>
              <w:top w:val="nil"/>
              <w:left w:val="nil"/>
              <w:bottom w:val="single" w:sz="4" w:space="0" w:color="auto"/>
              <w:right w:val="nil"/>
            </w:tcBorders>
            <w:shd w:val="clear" w:color="auto" w:fill="auto"/>
            <w:noWrap/>
            <w:vAlign w:val="bottom"/>
            <w:hideMark/>
          </w:tcPr>
          <w:p w:rsidR="00514239" w:rsidRPr="00D77624" w:rsidRDefault="00514239" w:rsidP="00514239">
            <w:pPr>
              <w:rPr>
                <w:rFonts w:cs="Arial"/>
                <w:b/>
                <w:bCs/>
                <w:sz w:val="18"/>
                <w:szCs w:val="18"/>
              </w:rPr>
            </w:pPr>
            <w:r w:rsidRPr="00D77624">
              <w:rPr>
                <w:rFonts w:cs="Arial"/>
                <w:b/>
                <w:bCs/>
                <w:sz w:val="18"/>
                <w:szCs w:val="18"/>
              </w:rPr>
              <w:t> </w:t>
            </w:r>
          </w:p>
        </w:tc>
        <w:tc>
          <w:tcPr>
            <w:tcW w:w="1742"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right"/>
              <w:rPr>
                <w:rFonts w:cs="Arial"/>
                <w:i/>
                <w:iCs/>
                <w:sz w:val="16"/>
                <w:szCs w:val="16"/>
                <w:u w:val="single"/>
              </w:rPr>
            </w:pPr>
            <w:r w:rsidRPr="00D77624">
              <w:rPr>
                <w:rFonts w:cs="Arial"/>
                <w:i/>
                <w:iCs/>
                <w:sz w:val="16"/>
                <w:szCs w:val="16"/>
                <w:u w:val="single"/>
              </w:rPr>
              <w:t> </w:t>
            </w:r>
          </w:p>
        </w:tc>
        <w:tc>
          <w:tcPr>
            <w:tcW w:w="1385"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420"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454"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420"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166" w:type="dxa"/>
            <w:tcBorders>
              <w:top w:val="nil"/>
              <w:left w:val="nil"/>
              <w:bottom w:val="single" w:sz="4" w:space="0" w:color="auto"/>
              <w:right w:val="nil"/>
            </w:tcBorders>
            <w:shd w:val="clear" w:color="auto" w:fill="auto"/>
            <w:noWrap/>
            <w:vAlign w:val="bottom"/>
            <w:hideMark/>
          </w:tcPr>
          <w:p w:rsidR="00514239" w:rsidRPr="00D77624" w:rsidRDefault="00514239" w:rsidP="00514239">
            <w:pPr>
              <w:rPr>
                <w:rFonts w:cs="Arial"/>
                <w:i/>
                <w:iCs/>
                <w:sz w:val="18"/>
                <w:szCs w:val="18"/>
              </w:rPr>
            </w:pPr>
            <w:r w:rsidRPr="00D77624">
              <w:rPr>
                <w:rFonts w:cs="Arial"/>
                <w:i/>
                <w:iCs/>
                <w:sz w:val="18"/>
                <w:szCs w:val="18"/>
              </w:rPr>
              <w:t> </w:t>
            </w:r>
          </w:p>
        </w:tc>
        <w:tc>
          <w:tcPr>
            <w:tcW w:w="1052"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166" w:type="dxa"/>
            <w:tcBorders>
              <w:top w:val="nil"/>
              <w:left w:val="nil"/>
              <w:bottom w:val="single" w:sz="4" w:space="0" w:color="auto"/>
              <w:right w:val="nil"/>
            </w:tcBorders>
            <w:shd w:val="clear" w:color="auto" w:fill="auto"/>
            <w:noWrap/>
            <w:vAlign w:val="center"/>
            <w:hideMark/>
          </w:tcPr>
          <w:p w:rsidR="00514239" w:rsidRPr="00D77624" w:rsidRDefault="00514239" w:rsidP="00514239">
            <w:pPr>
              <w:jc w:val="center"/>
              <w:rPr>
                <w:rFonts w:cs="Arial"/>
                <w:i/>
                <w:iCs/>
                <w:sz w:val="18"/>
                <w:szCs w:val="18"/>
              </w:rPr>
            </w:pPr>
            <w:r w:rsidRPr="00D77624">
              <w:rPr>
                <w:rFonts w:cs="Arial"/>
                <w:i/>
                <w:iCs/>
                <w:sz w:val="18"/>
                <w:szCs w:val="18"/>
              </w:rPr>
              <w:t> </w:t>
            </w:r>
          </w:p>
        </w:tc>
        <w:tc>
          <w:tcPr>
            <w:tcW w:w="1058" w:type="dxa"/>
            <w:tcBorders>
              <w:top w:val="nil"/>
              <w:left w:val="nil"/>
              <w:bottom w:val="single" w:sz="4" w:space="0" w:color="auto"/>
              <w:right w:val="nil"/>
            </w:tcBorders>
            <w:shd w:val="clear" w:color="auto" w:fill="auto"/>
            <w:noWrap/>
            <w:vAlign w:val="bottom"/>
            <w:hideMark/>
          </w:tcPr>
          <w:p w:rsidR="00514239" w:rsidRPr="00D77624" w:rsidRDefault="00514239" w:rsidP="00514239">
            <w:pPr>
              <w:jc w:val="center"/>
              <w:rPr>
                <w:rFonts w:cs="Arial"/>
                <w:i/>
                <w:iCs/>
                <w:sz w:val="18"/>
                <w:szCs w:val="18"/>
              </w:rPr>
            </w:pPr>
            <w:r w:rsidRPr="00D77624">
              <w:rPr>
                <w:rFonts w:cs="Arial"/>
                <w:i/>
                <w:iCs/>
                <w:sz w:val="18"/>
                <w:szCs w:val="18"/>
              </w:rPr>
              <w:t> </w:t>
            </w:r>
          </w:p>
        </w:tc>
      </w:tr>
      <w:tr w:rsidR="00514239" w:rsidRPr="00D77624" w:rsidTr="00514239">
        <w:trPr>
          <w:trHeight w:val="300"/>
        </w:trPr>
        <w:tc>
          <w:tcPr>
            <w:tcW w:w="2737" w:type="dxa"/>
            <w:tcBorders>
              <w:top w:val="nil"/>
              <w:left w:val="single" w:sz="4" w:space="0" w:color="auto"/>
              <w:bottom w:val="single" w:sz="4" w:space="0" w:color="auto"/>
              <w:right w:val="nil"/>
            </w:tcBorders>
            <w:shd w:val="clear" w:color="auto" w:fill="auto"/>
            <w:noWrap/>
            <w:vAlign w:val="center"/>
            <w:hideMark/>
          </w:tcPr>
          <w:p w:rsidR="00514239" w:rsidRPr="00D77624" w:rsidRDefault="00514239" w:rsidP="00514239">
            <w:pPr>
              <w:rPr>
                <w:rFonts w:cs="Arial"/>
                <w:sz w:val="18"/>
                <w:szCs w:val="18"/>
              </w:rPr>
            </w:pPr>
            <w:r w:rsidRPr="00D77624">
              <w:rPr>
                <w:rFonts w:cs="Arial"/>
                <w:sz w:val="18"/>
                <w:szCs w:val="18"/>
              </w:rPr>
              <w:t> </w:t>
            </w:r>
          </w:p>
        </w:tc>
        <w:tc>
          <w:tcPr>
            <w:tcW w:w="174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TOTAL</w:t>
            </w:r>
          </w:p>
        </w:tc>
        <w:tc>
          <w:tcPr>
            <w:tcW w:w="1385"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54"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420"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right"/>
              <w:rPr>
                <w:rFonts w:cs="Arial"/>
                <w:b/>
                <w:bCs/>
                <w:sz w:val="18"/>
                <w:szCs w:val="18"/>
              </w:rPr>
            </w:pPr>
            <w:r w:rsidRPr="00D77624">
              <w:rPr>
                <w:rFonts w:cs="Arial"/>
                <w:b/>
                <w:bCs/>
                <w:sz w:val="18"/>
                <w:szCs w:val="18"/>
              </w:rPr>
              <w:t>0,00 €</w:t>
            </w:r>
          </w:p>
        </w:tc>
        <w:tc>
          <w:tcPr>
            <w:tcW w:w="1052"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0,00 €</w:t>
            </w:r>
          </w:p>
        </w:tc>
        <w:tc>
          <w:tcPr>
            <w:tcW w:w="1166"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0,00 €</w:t>
            </w:r>
          </w:p>
        </w:tc>
        <w:tc>
          <w:tcPr>
            <w:tcW w:w="1058" w:type="dxa"/>
            <w:tcBorders>
              <w:top w:val="nil"/>
              <w:left w:val="nil"/>
              <w:bottom w:val="single" w:sz="4" w:space="0" w:color="auto"/>
              <w:right w:val="single" w:sz="4" w:space="0" w:color="auto"/>
            </w:tcBorders>
            <w:shd w:val="clear" w:color="auto" w:fill="auto"/>
            <w:noWrap/>
            <w:vAlign w:val="center"/>
            <w:hideMark/>
          </w:tcPr>
          <w:p w:rsidR="00514239" w:rsidRPr="00D77624" w:rsidRDefault="00514239" w:rsidP="00514239">
            <w:pPr>
              <w:jc w:val="center"/>
              <w:rPr>
                <w:rFonts w:cs="Arial"/>
                <w:b/>
                <w:bCs/>
                <w:sz w:val="18"/>
                <w:szCs w:val="18"/>
              </w:rPr>
            </w:pPr>
            <w:r w:rsidRPr="00D77624">
              <w:rPr>
                <w:rFonts w:cs="Arial"/>
                <w:b/>
                <w:bCs/>
                <w:sz w:val="18"/>
                <w:szCs w:val="18"/>
              </w:rPr>
              <w:t>#DIV/0!</w:t>
            </w:r>
          </w:p>
        </w:tc>
      </w:tr>
    </w:tbl>
    <w:p w:rsidR="00514239" w:rsidRPr="00D77624" w:rsidRDefault="00514239" w:rsidP="00514239">
      <w:pPr>
        <w:pStyle w:val="Titre1"/>
        <w:rPr>
          <w:rFonts w:cs="Arial"/>
          <w:color w:val="7030A0"/>
        </w:rPr>
        <w:sectPr w:rsidR="00514239" w:rsidRPr="00D77624" w:rsidSect="00514239">
          <w:pgSz w:w="16838" w:h="11906" w:orient="landscape"/>
          <w:pgMar w:top="1418" w:right="1077" w:bottom="1418" w:left="720" w:header="709" w:footer="709" w:gutter="0"/>
          <w:cols w:space="708"/>
          <w:docGrid w:linePitch="360"/>
        </w:sectPr>
      </w:pPr>
    </w:p>
    <w:p w:rsidR="00514239" w:rsidRDefault="00514239" w:rsidP="00514239">
      <w:pPr>
        <w:pStyle w:val="Titre1"/>
        <w:numPr>
          <w:ilvl w:val="0"/>
          <w:numId w:val="0"/>
        </w:numPr>
        <w:rPr>
          <w:rFonts w:cs="Arial"/>
          <w:color w:val="7030A0"/>
        </w:rPr>
      </w:pPr>
      <w:bookmarkStart w:id="137" w:name="_Toc392578063"/>
      <w:r w:rsidRPr="00D77624">
        <w:rPr>
          <w:rFonts w:cs="Arial"/>
          <w:color w:val="7030A0"/>
        </w:rPr>
        <w:lastRenderedPageBreak/>
        <w:t>POUR EN SAVOIR PLUS</w:t>
      </w:r>
      <w:bookmarkEnd w:id="137"/>
    </w:p>
    <w:p w:rsidR="00514239" w:rsidRPr="00D77624" w:rsidRDefault="00514239" w:rsidP="00514239">
      <w:pPr>
        <w:rPr>
          <w:rFonts w:cs="Arial"/>
        </w:rPr>
      </w:pPr>
      <w:r w:rsidRPr="00D77624">
        <w:rPr>
          <w:rFonts w:cs="Arial"/>
        </w:rPr>
        <w:t>- Loi n°85-704 du 12 juillet 1985</w:t>
      </w:r>
    </w:p>
    <w:p w:rsidR="00514239" w:rsidRPr="00D77624" w:rsidRDefault="00514239" w:rsidP="00514239">
      <w:pPr>
        <w:rPr>
          <w:rFonts w:cs="Arial"/>
        </w:rPr>
      </w:pPr>
      <w:r w:rsidRPr="00D77624">
        <w:rPr>
          <w:rFonts w:cs="Arial"/>
        </w:rPr>
        <w:t>- Décret n°93-1268 du 29 novembre 1993</w:t>
      </w:r>
    </w:p>
    <w:p w:rsidR="00514239" w:rsidRDefault="00514239" w:rsidP="00514239">
      <w:pPr>
        <w:jc w:val="left"/>
        <w:rPr>
          <w:rFonts w:cs="Arial"/>
          <w:i/>
          <w:highlight w:val="yellow"/>
        </w:rPr>
      </w:pPr>
      <w:r w:rsidRPr="00D77624">
        <w:rPr>
          <w:rFonts w:cs="Arial"/>
        </w:rPr>
        <w:t>- Arrêté du 21 décembre 1993</w:t>
      </w:r>
    </w:p>
    <w:p w:rsidR="00514239" w:rsidRPr="007E643B" w:rsidRDefault="00514239" w:rsidP="00514239">
      <w:pPr>
        <w:rPr>
          <w:rFonts w:cs="Arial"/>
          <w:i/>
          <w:sz w:val="96"/>
          <w:szCs w:val="96"/>
        </w:rPr>
      </w:pPr>
    </w:p>
    <w:p w:rsidR="00381286" w:rsidRDefault="00381286"/>
    <w:sectPr w:rsidR="00381286" w:rsidSect="00514239">
      <w:headerReference w:type="even" r:id="rId30"/>
      <w:footerReference w:type="even" r:id="rId31"/>
      <w:footerReference w:type="default" r:id="rId32"/>
      <w:pgSz w:w="11906" w:h="16838" w:code="9"/>
      <w:pgMar w:top="1259" w:right="1418" w:bottom="1418" w:left="1418" w:header="567" w:footer="404"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Neue-BoldExt">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Pr="00707C2B" w:rsidRDefault="00514239">
    <w:pPr>
      <w:pStyle w:val="Pieddepage"/>
      <w:jc w:val="right"/>
      <w:rPr>
        <w:i/>
        <w:color w:val="00B0F0"/>
      </w:rPr>
    </w:pPr>
    <w:r w:rsidRPr="00707C2B">
      <w:rPr>
        <w:i/>
        <w:color w:val="00B0F0"/>
      </w:rPr>
      <w:t xml:space="preserve"> </w:t>
    </w:r>
    <w:sdt>
      <w:sdtPr>
        <w:rPr>
          <w:i/>
          <w:color w:val="00B0F0"/>
        </w:rPr>
        <w:id w:val="1760796"/>
        <w:docPartObj>
          <w:docPartGallery w:val="Page Numbers (Bottom of Page)"/>
          <w:docPartUnique/>
        </w:docPartObj>
      </w:sdtPr>
      <w:sdtContent>
        <w:sdt>
          <w:sdtPr>
            <w:rPr>
              <w:i/>
              <w:color w:val="00B0F0"/>
            </w:rPr>
            <w:id w:val="1760797"/>
            <w:docPartObj>
              <w:docPartGallery w:val="Page Numbers (Top of Page)"/>
              <w:docPartUnique/>
            </w:docPartObj>
          </w:sdtPr>
          <w:sdtContent>
            <w:r w:rsidRPr="00707C2B">
              <w:rPr>
                <w:i/>
                <w:color w:val="00B0F0"/>
              </w:rPr>
              <w:t xml:space="preserve">Page </w:t>
            </w:r>
            <w:r w:rsidRPr="00707C2B">
              <w:rPr>
                <w:i/>
                <w:color w:val="00B0F0"/>
                <w:sz w:val="24"/>
                <w:szCs w:val="24"/>
              </w:rPr>
              <w:fldChar w:fldCharType="begin"/>
            </w:r>
            <w:r w:rsidRPr="00707C2B">
              <w:rPr>
                <w:i/>
                <w:color w:val="00B0F0"/>
              </w:rPr>
              <w:instrText>PAGE</w:instrText>
            </w:r>
            <w:r w:rsidRPr="00707C2B">
              <w:rPr>
                <w:i/>
                <w:color w:val="00B0F0"/>
                <w:sz w:val="24"/>
                <w:szCs w:val="24"/>
              </w:rPr>
              <w:fldChar w:fldCharType="separate"/>
            </w:r>
            <w:r w:rsidR="002625FA">
              <w:rPr>
                <w:i/>
                <w:noProof/>
                <w:color w:val="00B0F0"/>
              </w:rPr>
              <w:t>2</w:t>
            </w:r>
            <w:r w:rsidRPr="00707C2B">
              <w:rPr>
                <w:i/>
                <w:color w:val="00B0F0"/>
                <w:sz w:val="24"/>
                <w:szCs w:val="24"/>
              </w:rPr>
              <w:fldChar w:fldCharType="end"/>
            </w:r>
            <w:r w:rsidRPr="00707C2B">
              <w:rPr>
                <w:i/>
                <w:color w:val="00B0F0"/>
              </w:rPr>
              <w:t xml:space="preserve"> sur </w:t>
            </w:r>
            <w:r w:rsidRPr="00707C2B">
              <w:rPr>
                <w:i/>
                <w:color w:val="00B0F0"/>
                <w:sz w:val="24"/>
                <w:szCs w:val="24"/>
              </w:rPr>
              <w:fldChar w:fldCharType="begin"/>
            </w:r>
            <w:r w:rsidRPr="00707C2B">
              <w:rPr>
                <w:i/>
                <w:color w:val="00B0F0"/>
              </w:rPr>
              <w:instrText>NUMPAGES</w:instrText>
            </w:r>
            <w:r w:rsidRPr="00707C2B">
              <w:rPr>
                <w:i/>
                <w:color w:val="00B0F0"/>
                <w:sz w:val="24"/>
                <w:szCs w:val="24"/>
              </w:rPr>
              <w:fldChar w:fldCharType="separate"/>
            </w:r>
            <w:r w:rsidR="002625FA">
              <w:rPr>
                <w:i/>
                <w:noProof/>
                <w:color w:val="00B0F0"/>
              </w:rPr>
              <w:t>50</w:t>
            </w:r>
            <w:r w:rsidRPr="00707C2B">
              <w:rPr>
                <w:i/>
                <w:color w:val="00B0F0"/>
                <w:sz w:val="24"/>
                <w:szCs w:val="24"/>
              </w:rPr>
              <w:fldChar w:fldCharType="end"/>
            </w:r>
          </w:sdtContent>
        </w:sdt>
      </w:sdtContent>
    </w:sdt>
  </w:p>
  <w:p w:rsidR="00514239" w:rsidRPr="007746EF" w:rsidRDefault="00514239" w:rsidP="00514239">
    <w:pPr>
      <w:tabs>
        <w:tab w:val="right" w:pos="9000"/>
      </w:tabs>
      <w:autoSpaceDE w:val="0"/>
      <w:autoSpaceDN w:val="0"/>
      <w:adjustRightInd w:val="0"/>
      <w:jc w:val="right"/>
      <w:rPr>
        <w:rFonts w:cs="Arial"/>
        <w:b/>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Default="00514239">
    <w:pPr>
      <w:pStyle w:val="Pieddepage"/>
    </w:pPr>
    <w:r>
      <w:rPr>
        <w:noProof/>
      </w:rPr>
      <w:drawing>
        <wp:inline distT="0" distB="0" distL="0" distR="0">
          <wp:extent cx="5762625" cy="942975"/>
          <wp:effectExtent l="19050" t="0" r="9525" b="0"/>
          <wp:docPr id="22" name="Image 3" descr="ci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nov"/>
                  <pic:cNvPicPr>
                    <a:picLocks noChangeAspect="1" noChangeArrowheads="1"/>
                  </pic:cNvPicPr>
                </pic:nvPicPr>
                <pic:blipFill>
                  <a:blip r:embed="rId1"/>
                  <a:srcRect/>
                  <a:stretch>
                    <a:fillRect/>
                  </a:stretch>
                </pic:blipFill>
                <pic:spPr bwMode="auto">
                  <a:xfrm>
                    <a:off x="0" y="0"/>
                    <a:ext cx="5762625" cy="942975"/>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Default="00514239">
    <w:pPr>
      <w:pStyle w:val="Pieddepage"/>
    </w:pPr>
  </w:p>
  <w:p w:rsidR="00514239" w:rsidRDefault="00514239"/>
  <w:p w:rsidR="00514239" w:rsidRDefault="00514239" w:rsidP="00514239"/>
  <w:p w:rsidR="00514239" w:rsidRDefault="00514239" w:rsidP="00514239"/>
  <w:p w:rsidR="00514239" w:rsidRDefault="00514239" w:rsidP="00514239"/>
  <w:p w:rsidR="00514239" w:rsidRDefault="00514239" w:rsidP="00514239"/>
  <w:p w:rsidR="00514239" w:rsidRDefault="00514239" w:rsidP="0051423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Default="00514239">
    <w:pPr>
      <w:pStyle w:val="Pieddepage"/>
      <w:jc w:val="right"/>
    </w:pPr>
    <w:fldSimple w:instr="PAGE   \* MERGEFORMAT">
      <w:r w:rsidR="002625FA">
        <w:rPr>
          <w:noProof/>
        </w:rPr>
        <w:t>50</w:t>
      </w:r>
    </w:fldSimple>
  </w:p>
  <w:p w:rsidR="00514239" w:rsidRPr="00A50659" w:rsidRDefault="00514239" w:rsidP="00514239">
    <w:pPr>
      <w:tabs>
        <w:tab w:val="left" w:pos="8100"/>
      </w:tabs>
      <w:autoSpaceDE w:val="0"/>
      <w:autoSpaceDN w:val="0"/>
      <w:adjustRightInd w:val="0"/>
      <w:jc w:val="left"/>
      <w:rPr>
        <w:rFonts w:cs="Arial"/>
        <w:b/>
        <w:sz w:val="18"/>
        <w:szCs w:val="18"/>
      </w:rPr>
    </w:pPr>
    <w:r w:rsidRPr="00860C8B">
      <w:rPr>
        <w:rFonts w:cs="Arial"/>
        <w:sz w:val="18"/>
        <w:szCs w:val="18"/>
      </w:rPr>
      <w:t>17 janvier 2014</w:t>
    </w:r>
    <w:r>
      <w:rPr>
        <w:rFonts w:cs="Arial"/>
        <w:b/>
        <w:sz w:val="18"/>
        <w:szCs w:val="18"/>
      </w:rPr>
      <w:t xml:space="preserve"> </w:t>
    </w:r>
    <w:r>
      <w:rPr>
        <w:rFonts w:cs="Arial"/>
        <w:b/>
        <w:sz w:val="18"/>
        <w:szCs w:val="18"/>
      </w:rPr>
      <w:sym w:font="Symbol" w:char="F0B7"/>
    </w:r>
    <w:r>
      <w:rPr>
        <w:rFonts w:cs="Arial"/>
        <w:b/>
        <w:sz w:val="18"/>
        <w:szCs w:val="18"/>
      </w:rPr>
      <w:t xml:space="preserve"> Le Moniteur</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Pr="00586F8B" w:rsidRDefault="00514239" w:rsidP="00514239">
    <w:pPr>
      <w:pStyle w:val="En-tte"/>
      <w:jc w:val="center"/>
      <w:rPr>
        <w:b/>
        <w:sz w:val="24"/>
      </w:rPr>
    </w:pPr>
    <w:r w:rsidRPr="00586F8B">
      <w:rPr>
        <w:b/>
        <w:sz w:val="24"/>
      </w:rPr>
      <w:t>Le Contrat OPC</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Default="00514239" w:rsidP="00514239">
    <w:pPr>
      <w:pStyle w:val="En-tte"/>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Default="0051423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39" w:rsidRDefault="00514239"/>
  <w:p w:rsidR="00514239" w:rsidRDefault="00514239"/>
  <w:p w:rsidR="00514239" w:rsidRDefault="00514239" w:rsidP="00514239"/>
  <w:p w:rsidR="00514239" w:rsidRDefault="00514239" w:rsidP="00514239"/>
  <w:p w:rsidR="00514239" w:rsidRDefault="00514239" w:rsidP="00514239"/>
  <w:p w:rsidR="00514239" w:rsidRDefault="00514239" w:rsidP="00514239"/>
  <w:p w:rsidR="00514239" w:rsidRDefault="00514239" w:rsidP="00514239"/>
  <w:p w:rsidR="00514239" w:rsidRDefault="00514239" w:rsidP="00514239"/>
  <w:p w:rsidR="00514239" w:rsidRDefault="00514239" w:rsidP="00514239"/>
  <w:p w:rsidR="00514239" w:rsidRDefault="00514239" w:rsidP="00514239"/>
  <w:p w:rsidR="00514239" w:rsidRDefault="00514239" w:rsidP="00514239"/>
  <w:p w:rsidR="00514239" w:rsidRDefault="00514239" w:rsidP="0051423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911C4468"/>
    <w:lvl w:ilvl="0">
      <w:start w:val="1"/>
      <w:numFmt w:val="decimal"/>
      <w:pStyle w:val="Listenumros2"/>
      <w:lvlText w:val="%1."/>
      <w:lvlJc w:val="left"/>
      <w:pPr>
        <w:tabs>
          <w:tab w:val="num" w:pos="643"/>
        </w:tabs>
        <w:ind w:left="643" w:hanging="360"/>
      </w:pPr>
    </w:lvl>
  </w:abstractNum>
  <w:abstractNum w:abstractNumId="1">
    <w:nsid w:val="047363D0"/>
    <w:multiLevelType w:val="hybridMultilevel"/>
    <w:tmpl w:val="E50C8DD2"/>
    <w:lvl w:ilvl="0" w:tplc="553E870C">
      <w:start w:val="1"/>
      <w:numFmt w:val="bullet"/>
      <w:lvlText w:val=""/>
      <w:lvlJc w:val="left"/>
      <w:pPr>
        <w:tabs>
          <w:tab w:val="num" w:pos="2683"/>
        </w:tabs>
        <w:ind w:left="2683" w:hanging="360"/>
      </w:pPr>
      <w:rPr>
        <w:rFonts w:ascii="Wingdings" w:hAnsi="Wingdings" w:hint="default"/>
      </w:rPr>
    </w:lvl>
    <w:lvl w:ilvl="1" w:tplc="22BE290C">
      <w:start w:val="1"/>
      <w:numFmt w:val="bullet"/>
      <w:lvlText w:val=""/>
      <w:lvlJc w:val="left"/>
      <w:pPr>
        <w:tabs>
          <w:tab w:val="num" w:pos="1620"/>
        </w:tabs>
        <w:ind w:left="1620" w:hanging="360"/>
      </w:pPr>
      <w:rPr>
        <w:rFonts w:ascii="Wingdings" w:hAnsi="Wingdings" w:hint="default"/>
      </w:rPr>
    </w:lvl>
    <w:lvl w:ilvl="2" w:tplc="040C0005">
      <w:start w:val="1"/>
      <w:numFmt w:val="bullet"/>
      <w:lvlText w:val=""/>
      <w:lvlJc w:val="left"/>
      <w:pPr>
        <w:tabs>
          <w:tab w:val="num" w:pos="3322"/>
        </w:tabs>
        <w:ind w:left="3322" w:hanging="360"/>
      </w:pPr>
      <w:rPr>
        <w:rFonts w:ascii="Wingdings" w:hAnsi="Wingdings" w:hint="default"/>
      </w:rPr>
    </w:lvl>
    <w:lvl w:ilvl="3" w:tplc="040C0001" w:tentative="1">
      <w:start w:val="1"/>
      <w:numFmt w:val="bullet"/>
      <w:lvlText w:val=""/>
      <w:lvlJc w:val="left"/>
      <w:pPr>
        <w:tabs>
          <w:tab w:val="num" w:pos="4042"/>
        </w:tabs>
        <w:ind w:left="4042" w:hanging="360"/>
      </w:pPr>
      <w:rPr>
        <w:rFonts w:ascii="Symbol" w:hAnsi="Symbol" w:hint="default"/>
      </w:rPr>
    </w:lvl>
    <w:lvl w:ilvl="4" w:tplc="040C0003" w:tentative="1">
      <w:start w:val="1"/>
      <w:numFmt w:val="bullet"/>
      <w:lvlText w:val="o"/>
      <w:lvlJc w:val="left"/>
      <w:pPr>
        <w:tabs>
          <w:tab w:val="num" w:pos="4762"/>
        </w:tabs>
        <w:ind w:left="4762" w:hanging="360"/>
      </w:pPr>
      <w:rPr>
        <w:rFonts w:ascii="Courier New" w:hAnsi="Courier New" w:cs="Courier New" w:hint="default"/>
      </w:rPr>
    </w:lvl>
    <w:lvl w:ilvl="5" w:tplc="040C0005" w:tentative="1">
      <w:start w:val="1"/>
      <w:numFmt w:val="bullet"/>
      <w:lvlText w:val=""/>
      <w:lvlJc w:val="left"/>
      <w:pPr>
        <w:tabs>
          <w:tab w:val="num" w:pos="5482"/>
        </w:tabs>
        <w:ind w:left="5482" w:hanging="360"/>
      </w:pPr>
      <w:rPr>
        <w:rFonts w:ascii="Wingdings" w:hAnsi="Wingdings" w:hint="default"/>
      </w:rPr>
    </w:lvl>
    <w:lvl w:ilvl="6" w:tplc="040C0001" w:tentative="1">
      <w:start w:val="1"/>
      <w:numFmt w:val="bullet"/>
      <w:lvlText w:val=""/>
      <w:lvlJc w:val="left"/>
      <w:pPr>
        <w:tabs>
          <w:tab w:val="num" w:pos="6202"/>
        </w:tabs>
        <w:ind w:left="6202" w:hanging="360"/>
      </w:pPr>
      <w:rPr>
        <w:rFonts w:ascii="Symbol" w:hAnsi="Symbol" w:hint="default"/>
      </w:rPr>
    </w:lvl>
    <w:lvl w:ilvl="7" w:tplc="040C0003" w:tentative="1">
      <w:start w:val="1"/>
      <w:numFmt w:val="bullet"/>
      <w:lvlText w:val="o"/>
      <w:lvlJc w:val="left"/>
      <w:pPr>
        <w:tabs>
          <w:tab w:val="num" w:pos="6922"/>
        </w:tabs>
        <w:ind w:left="6922" w:hanging="360"/>
      </w:pPr>
      <w:rPr>
        <w:rFonts w:ascii="Courier New" w:hAnsi="Courier New" w:cs="Courier New" w:hint="default"/>
      </w:rPr>
    </w:lvl>
    <w:lvl w:ilvl="8" w:tplc="040C0005" w:tentative="1">
      <w:start w:val="1"/>
      <w:numFmt w:val="bullet"/>
      <w:lvlText w:val=""/>
      <w:lvlJc w:val="left"/>
      <w:pPr>
        <w:tabs>
          <w:tab w:val="num" w:pos="7642"/>
        </w:tabs>
        <w:ind w:left="7642" w:hanging="360"/>
      </w:pPr>
      <w:rPr>
        <w:rFonts w:ascii="Wingdings" w:hAnsi="Wingdings" w:hint="default"/>
      </w:rPr>
    </w:lvl>
  </w:abstractNum>
  <w:abstractNum w:abstractNumId="2">
    <w:nsid w:val="04B846D6"/>
    <w:multiLevelType w:val="multilevel"/>
    <w:tmpl w:val="FA1C8A88"/>
    <w:lvl w:ilvl="0">
      <w:start w:val="1"/>
      <w:numFmt w:val="decimal"/>
      <w:lvlText w:val="TP %1."/>
      <w:lvlJc w:val="left"/>
      <w:pPr>
        <w:tabs>
          <w:tab w:val="num" w:pos="360"/>
        </w:tabs>
        <w:ind w:left="360" w:hanging="360"/>
      </w:p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646"/>
        </w:tabs>
        <w:ind w:left="646" w:hanging="504"/>
      </w:pPr>
      <w:rPr>
        <w:b/>
        <w:i w:val="0"/>
        <w:sz w:val="20"/>
      </w:rPr>
    </w:lvl>
    <w:lvl w:ilvl="3">
      <w:start w:val="1"/>
      <w:numFmt w:val="decimal"/>
      <w:lvlText w:val="TP %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6F21325"/>
    <w:multiLevelType w:val="multilevel"/>
    <w:tmpl w:val="4D1464F0"/>
    <w:lvl w:ilvl="0">
      <w:start w:val="2"/>
      <w:numFmt w:val="decimal"/>
      <w:lvlText w:val="%1"/>
      <w:lvlJc w:val="left"/>
      <w:pPr>
        <w:ind w:left="555" w:hanging="55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F73174"/>
    <w:multiLevelType w:val="multilevel"/>
    <w:tmpl w:val="C4E2A562"/>
    <w:lvl w:ilvl="0">
      <w:start w:val="1"/>
      <w:numFmt w:val="decimal"/>
      <w:lvlText w:val="AE %1."/>
      <w:lvlJc w:val="left"/>
      <w:pPr>
        <w:tabs>
          <w:tab w:val="num" w:pos="360"/>
        </w:tabs>
        <w:ind w:left="360" w:hanging="360"/>
      </w:pPr>
      <w:rPr>
        <w:rFonts w:hint="default"/>
      </w:rPr>
    </w:lvl>
    <w:lvl w:ilvl="1">
      <w:start w:val="1"/>
      <w:numFmt w:val="decimal"/>
      <w:lvlText w:val="AP %1.%2."/>
      <w:lvlJc w:val="left"/>
      <w:pPr>
        <w:tabs>
          <w:tab w:val="num" w:pos="792"/>
        </w:tabs>
        <w:ind w:left="792" w:hanging="432"/>
      </w:pPr>
      <w:rPr>
        <w:rFonts w:hint="default"/>
        <w:b/>
        <w:i w:val="0"/>
      </w:rPr>
    </w:lvl>
    <w:lvl w:ilvl="2">
      <w:start w:val="1"/>
      <w:numFmt w:val="decimal"/>
      <w:lvlText w:val="AP %1.%2.%3."/>
      <w:lvlJc w:val="left"/>
      <w:pPr>
        <w:tabs>
          <w:tab w:val="num" w:pos="1224"/>
        </w:tabs>
        <w:ind w:left="1224" w:hanging="504"/>
      </w:pPr>
      <w:rPr>
        <w:rFonts w:hint="default"/>
        <w:b/>
        <w:i w:val="0"/>
        <w:sz w:val="20"/>
      </w:rPr>
    </w:lvl>
    <w:lvl w:ilvl="3">
      <w:start w:val="1"/>
      <w:numFmt w:val="decimal"/>
      <w:lvlText w:val="AP %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DA7646C"/>
    <w:multiLevelType w:val="hybridMultilevel"/>
    <w:tmpl w:val="C6123150"/>
    <w:lvl w:ilvl="0" w:tplc="040C000F">
      <w:start w:val="1"/>
      <w:numFmt w:val="decimal"/>
      <w:lvlText w:val="%1."/>
      <w:lvlJc w:val="left"/>
      <w:pPr>
        <w:tabs>
          <w:tab w:val="num" w:pos="-768"/>
        </w:tabs>
        <w:ind w:left="-768" w:hanging="360"/>
      </w:pPr>
    </w:lvl>
    <w:lvl w:ilvl="1" w:tplc="9072F928">
      <w:start w:val="2"/>
      <w:numFmt w:val="bullet"/>
      <w:lvlText w:val="-"/>
      <w:lvlJc w:val="left"/>
      <w:pPr>
        <w:tabs>
          <w:tab w:val="num" w:pos="-48"/>
        </w:tabs>
        <w:ind w:left="-48" w:hanging="360"/>
      </w:pPr>
      <w:rPr>
        <w:rFonts w:ascii="Times New Roman" w:eastAsia="Times New Roman" w:hAnsi="Times New Roman" w:cs="Times New Roman" w:hint="default"/>
      </w:rPr>
    </w:lvl>
    <w:lvl w:ilvl="2" w:tplc="1B3E8766">
      <w:start w:val="1"/>
      <w:numFmt w:val="lowerLetter"/>
      <w:lvlText w:val="%3)"/>
      <w:lvlJc w:val="left"/>
      <w:pPr>
        <w:tabs>
          <w:tab w:val="num" w:pos="852"/>
        </w:tabs>
        <w:ind w:left="852" w:hanging="360"/>
      </w:pPr>
    </w:lvl>
    <w:lvl w:ilvl="3" w:tplc="040C000F">
      <w:start w:val="1"/>
      <w:numFmt w:val="decimal"/>
      <w:lvlText w:val="%4."/>
      <w:lvlJc w:val="left"/>
      <w:pPr>
        <w:tabs>
          <w:tab w:val="num" w:pos="1392"/>
        </w:tabs>
        <w:ind w:left="1392" w:hanging="360"/>
      </w:pPr>
    </w:lvl>
    <w:lvl w:ilvl="4" w:tplc="040C0019">
      <w:start w:val="1"/>
      <w:numFmt w:val="lowerLetter"/>
      <w:lvlText w:val="%5."/>
      <w:lvlJc w:val="left"/>
      <w:pPr>
        <w:tabs>
          <w:tab w:val="num" w:pos="2112"/>
        </w:tabs>
        <w:ind w:left="2112" w:hanging="360"/>
      </w:pPr>
    </w:lvl>
    <w:lvl w:ilvl="5" w:tplc="040C001B">
      <w:start w:val="1"/>
      <w:numFmt w:val="lowerRoman"/>
      <w:lvlText w:val="%6."/>
      <w:lvlJc w:val="right"/>
      <w:pPr>
        <w:tabs>
          <w:tab w:val="num" w:pos="2832"/>
        </w:tabs>
        <w:ind w:left="2832" w:hanging="180"/>
      </w:pPr>
    </w:lvl>
    <w:lvl w:ilvl="6" w:tplc="040C000F">
      <w:start w:val="1"/>
      <w:numFmt w:val="decimal"/>
      <w:lvlText w:val="%7."/>
      <w:lvlJc w:val="left"/>
      <w:pPr>
        <w:tabs>
          <w:tab w:val="num" w:pos="3552"/>
        </w:tabs>
        <w:ind w:left="3552" w:hanging="360"/>
      </w:pPr>
    </w:lvl>
    <w:lvl w:ilvl="7" w:tplc="040C0019">
      <w:start w:val="1"/>
      <w:numFmt w:val="lowerLetter"/>
      <w:lvlText w:val="%8."/>
      <w:lvlJc w:val="left"/>
      <w:pPr>
        <w:tabs>
          <w:tab w:val="num" w:pos="4272"/>
        </w:tabs>
        <w:ind w:left="4272" w:hanging="360"/>
      </w:pPr>
    </w:lvl>
    <w:lvl w:ilvl="8" w:tplc="040C001B">
      <w:start w:val="1"/>
      <w:numFmt w:val="lowerRoman"/>
      <w:lvlText w:val="%9."/>
      <w:lvlJc w:val="right"/>
      <w:pPr>
        <w:tabs>
          <w:tab w:val="num" w:pos="4992"/>
        </w:tabs>
        <w:ind w:left="4992" w:hanging="180"/>
      </w:pPr>
    </w:lvl>
  </w:abstractNum>
  <w:abstractNum w:abstractNumId="6">
    <w:nsid w:val="140544FB"/>
    <w:multiLevelType w:val="hybridMultilevel"/>
    <w:tmpl w:val="1FF8D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0535A51"/>
    <w:multiLevelType w:val="multilevel"/>
    <w:tmpl w:val="4DB466C6"/>
    <w:lvl w:ilvl="0">
      <w:start w:val="2"/>
      <w:numFmt w:val="decimal"/>
      <w:lvlText w:val="%1"/>
      <w:lvlJc w:val="left"/>
      <w:pPr>
        <w:ind w:left="555" w:hanging="555"/>
      </w:pPr>
      <w:rPr>
        <w:rFonts w:hint="default"/>
      </w:rPr>
    </w:lvl>
    <w:lvl w:ilvl="1">
      <w:start w:val="5"/>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20907B62"/>
    <w:multiLevelType w:val="multilevel"/>
    <w:tmpl w:val="6EDE9B9E"/>
    <w:lvl w:ilvl="0">
      <w:start w:val="1"/>
      <w:numFmt w:val="decimal"/>
      <w:lvlText w:val="AE %1."/>
      <w:lvlJc w:val="left"/>
      <w:pPr>
        <w:tabs>
          <w:tab w:val="num" w:pos="360"/>
        </w:tabs>
        <w:ind w:left="360" w:hanging="360"/>
      </w:pPr>
      <w:rPr>
        <w:rFonts w:hint="default"/>
      </w:rPr>
    </w:lvl>
    <w:lvl w:ilvl="1">
      <w:start w:val="1"/>
      <w:numFmt w:val="decimal"/>
      <w:lvlText w:val="AP %1.%2."/>
      <w:lvlJc w:val="left"/>
      <w:pPr>
        <w:tabs>
          <w:tab w:val="num" w:pos="792"/>
        </w:tabs>
        <w:ind w:left="792" w:hanging="432"/>
      </w:pPr>
      <w:rPr>
        <w:rFonts w:hint="default"/>
        <w:b/>
        <w:i w:val="0"/>
      </w:rPr>
    </w:lvl>
    <w:lvl w:ilvl="2">
      <w:start w:val="1"/>
      <w:numFmt w:val="decimal"/>
      <w:lvlText w:val="AP %1.%2.%3."/>
      <w:lvlJc w:val="left"/>
      <w:pPr>
        <w:tabs>
          <w:tab w:val="num" w:pos="1224"/>
        </w:tabs>
        <w:ind w:left="1224" w:hanging="504"/>
      </w:pPr>
      <w:rPr>
        <w:rFonts w:hint="default"/>
        <w:b/>
        <w:i w:val="0"/>
        <w:sz w:val="20"/>
      </w:rPr>
    </w:lvl>
    <w:lvl w:ilvl="3">
      <w:start w:val="1"/>
      <w:numFmt w:val="decimal"/>
      <w:lvlText w:val="AP %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5BD098E"/>
    <w:multiLevelType w:val="multilevel"/>
    <w:tmpl w:val="86BC6882"/>
    <w:lvl w:ilvl="0">
      <w:start w:val="2"/>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D98499C"/>
    <w:multiLevelType w:val="hybridMultilevel"/>
    <w:tmpl w:val="02AE11AE"/>
    <w:lvl w:ilvl="0" w:tplc="040C0001">
      <w:start w:val="1"/>
      <w:numFmt w:val="bullet"/>
      <w:pStyle w:val="Style1"/>
      <w:lvlText w:val="•"/>
      <w:lvlJc w:val="left"/>
      <w:pPr>
        <w:tabs>
          <w:tab w:val="num" w:pos="929"/>
        </w:tabs>
        <w:ind w:left="852" w:hanging="283"/>
      </w:pPr>
      <w:rPr>
        <w:rFonts w:hint="default"/>
      </w:rPr>
    </w:lvl>
    <w:lvl w:ilvl="1" w:tplc="7FC06F06">
      <w:start w:val="1"/>
      <w:numFmt w:val="bullet"/>
      <w:pStyle w:val="Liste2colonne"/>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F823B61"/>
    <w:multiLevelType w:val="multilevel"/>
    <w:tmpl w:val="576E904E"/>
    <w:lvl w:ilvl="0">
      <w:start w:val="2"/>
      <w:numFmt w:val="decimal"/>
      <w:lvlText w:val="%1"/>
      <w:lvlJc w:val="left"/>
      <w:pPr>
        <w:ind w:left="555" w:hanging="55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FAC0B1D"/>
    <w:multiLevelType w:val="hybridMultilevel"/>
    <w:tmpl w:val="CAEAE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55E0E11"/>
    <w:multiLevelType w:val="hybridMultilevel"/>
    <w:tmpl w:val="E45C1B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325C1A"/>
    <w:multiLevelType w:val="multilevel"/>
    <w:tmpl w:val="545A5DA6"/>
    <w:lvl w:ilvl="0">
      <w:start w:val="2"/>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B1A05B9"/>
    <w:multiLevelType w:val="hybridMultilevel"/>
    <w:tmpl w:val="F89077F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F0C7599"/>
    <w:multiLevelType w:val="multilevel"/>
    <w:tmpl w:val="6FA80EA0"/>
    <w:lvl w:ilvl="0">
      <w:start w:val="1"/>
      <w:numFmt w:val="decimal"/>
      <w:lvlText w:val="AP %1."/>
      <w:lvlJc w:val="left"/>
      <w:pPr>
        <w:tabs>
          <w:tab w:val="num" w:pos="360"/>
        </w:tabs>
        <w:ind w:left="360" w:hanging="360"/>
      </w:pPr>
      <w:rPr>
        <w:rFonts w:hint="default"/>
      </w:rPr>
    </w:lvl>
    <w:lvl w:ilvl="1">
      <w:start w:val="1"/>
      <w:numFmt w:val="decimal"/>
      <w:lvlText w:val="AP %1.%2."/>
      <w:lvlJc w:val="left"/>
      <w:pPr>
        <w:tabs>
          <w:tab w:val="num" w:pos="792"/>
        </w:tabs>
        <w:ind w:left="792" w:hanging="432"/>
      </w:pPr>
      <w:rPr>
        <w:rFonts w:hint="default"/>
        <w:b/>
        <w:i w:val="0"/>
      </w:rPr>
    </w:lvl>
    <w:lvl w:ilvl="2">
      <w:start w:val="1"/>
      <w:numFmt w:val="decimal"/>
      <w:lvlText w:val="AP %1.%2.%3."/>
      <w:lvlJc w:val="left"/>
      <w:pPr>
        <w:tabs>
          <w:tab w:val="num" w:pos="1224"/>
        </w:tabs>
        <w:ind w:left="1224" w:hanging="504"/>
      </w:pPr>
      <w:rPr>
        <w:rFonts w:hint="default"/>
        <w:b/>
        <w:i w:val="0"/>
        <w:sz w:val="20"/>
      </w:rPr>
    </w:lvl>
    <w:lvl w:ilvl="3">
      <w:start w:val="1"/>
      <w:numFmt w:val="decimal"/>
      <w:lvlText w:val="AP %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3704457"/>
    <w:multiLevelType w:val="multilevel"/>
    <w:tmpl w:val="C4E2A562"/>
    <w:lvl w:ilvl="0">
      <w:start w:val="1"/>
      <w:numFmt w:val="decimal"/>
      <w:pStyle w:val="Titre1"/>
      <w:lvlText w:val="AE %1."/>
      <w:lvlJc w:val="left"/>
      <w:pPr>
        <w:tabs>
          <w:tab w:val="num" w:pos="360"/>
        </w:tabs>
        <w:ind w:left="360" w:hanging="360"/>
      </w:pPr>
      <w:rPr>
        <w:rFonts w:hint="default"/>
      </w:rPr>
    </w:lvl>
    <w:lvl w:ilvl="1">
      <w:start w:val="1"/>
      <w:numFmt w:val="decimal"/>
      <w:lvlText w:val="AP %1.%2."/>
      <w:lvlJc w:val="left"/>
      <w:pPr>
        <w:tabs>
          <w:tab w:val="num" w:pos="792"/>
        </w:tabs>
        <w:ind w:left="792" w:hanging="432"/>
      </w:pPr>
      <w:rPr>
        <w:rFonts w:hint="default"/>
        <w:b/>
        <w:i w:val="0"/>
      </w:rPr>
    </w:lvl>
    <w:lvl w:ilvl="2">
      <w:start w:val="1"/>
      <w:numFmt w:val="decimal"/>
      <w:lvlText w:val="AP %1.%2.%3."/>
      <w:lvlJc w:val="left"/>
      <w:pPr>
        <w:tabs>
          <w:tab w:val="num" w:pos="1224"/>
        </w:tabs>
        <w:ind w:left="1224" w:hanging="504"/>
      </w:pPr>
      <w:rPr>
        <w:rFonts w:hint="default"/>
        <w:b/>
        <w:i w:val="0"/>
        <w:sz w:val="20"/>
      </w:rPr>
    </w:lvl>
    <w:lvl w:ilvl="3">
      <w:start w:val="1"/>
      <w:numFmt w:val="decimal"/>
      <w:lvlText w:val="AP %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4C6734B"/>
    <w:multiLevelType w:val="hybridMultilevel"/>
    <w:tmpl w:val="71B469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C0B48FB"/>
    <w:multiLevelType w:val="multilevel"/>
    <w:tmpl w:val="0100985E"/>
    <w:lvl w:ilvl="0">
      <w:start w:val="2"/>
      <w:numFmt w:val="decimal"/>
      <w:lvlText w:val="%1"/>
      <w:lvlJc w:val="left"/>
      <w:pPr>
        <w:ind w:left="480" w:hanging="480"/>
      </w:pPr>
      <w:rPr>
        <w:rFonts w:hint="default"/>
      </w:rPr>
    </w:lvl>
    <w:lvl w:ilvl="1">
      <w:start w:val="4"/>
      <w:numFmt w:val="decimal"/>
      <w:lvlText w:val="%1.%2"/>
      <w:lvlJc w:val="left"/>
      <w:pPr>
        <w:ind w:left="832" w:hanging="480"/>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0">
    <w:nsid w:val="60306AC9"/>
    <w:multiLevelType w:val="multilevel"/>
    <w:tmpl w:val="F29E3B8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06B3B42"/>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10C5BAF"/>
    <w:multiLevelType w:val="hybridMultilevel"/>
    <w:tmpl w:val="192C1C6A"/>
    <w:lvl w:ilvl="0" w:tplc="850A44DC">
      <w:start w:val="1"/>
      <w:numFmt w:val="bullet"/>
      <w:lvlText w:val=""/>
      <w:lvlJc w:val="left"/>
      <w:pPr>
        <w:tabs>
          <w:tab w:val="num" w:pos="360"/>
        </w:tabs>
        <w:ind w:left="360" w:hanging="360"/>
      </w:pPr>
      <w:rPr>
        <w:rFonts w:ascii="Wingdings" w:hAnsi="Wingdings" w:hint="default"/>
        <w:b/>
        <w:color w:val="17365D"/>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3">
    <w:nsid w:val="64927457"/>
    <w:multiLevelType w:val="hybridMultilevel"/>
    <w:tmpl w:val="FC862A5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6231029"/>
    <w:multiLevelType w:val="hybridMultilevel"/>
    <w:tmpl w:val="9EE8C3A4"/>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nsid w:val="67D63812"/>
    <w:multiLevelType w:val="hybridMultilevel"/>
    <w:tmpl w:val="37528B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7EF14A04"/>
    <w:multiLevelType w:val="hybridMultilevel"/>
    <w:tmpl w:val="B76EA1F6"/>
    <w:lvl w:ilvl="0" w:tplc="040C000F">
      <w:start w:val="1"/>
      <w:numFmt w:val="decimal"/>
      <w:lvlText w:val="%1."/>
      <w:lvlJc w:val="left"/>
      <w:pPr>
        <w:tabs>
          <w:tab w:val="num" w:pos="786"/>
        </w:tabs>
        <w:ind w:left="786" w:hanging="360"/>
      </w:p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27">
    <w:nsid w:val="7F193B61"/>
    <w:multiLevelType w:val="hybridMultilevel"/>
    <w:tmpl w:val="EFA4E5C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1"/>
  </w:num>
  <w:num w:numId="2">
    <w:abstractNumId w:val="15"/>
  </w:num>
  <w:num w:numId="3">
    <w:abstractNumId w:val="26"/>
  </w:num>
  <w:num w:numId="4">
    <w:abstractNumId w:val="17"/>
  </w:num>
  <w:num w:numId="5">
    <w:abstractNumId w:val="16"/>
  </w:num>
  <w:num w:numId="6">
    <w:abstractNumId w:val="8"/>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5"/>
  </w:num>
  <w:num w:numId="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0"/>
  </w:num>
  <w:num w:numId="15">
    <w:abstractNumId w:val="1"/>
  </w:num>
  <w:num w:numId="16">
    <w:abstractNumId w:val="13"/>
  </w:num>
  <w:num w:numId="17">
    <w:abstractNumId w:val="12"/>
  </w:num>
  <w:num w:numId="18">
    <w:abstractNumId w:val="23"/>
  </w:num>
  <w:num w:numId="19">
    <w:abstractNumId w:val="18"/>
  </w:num>
  <w:num w:numId="20">
    <w:abstractNumId w:val="20"/>
  </w:num>
  <w:num w:numId="21">
    <w:abstractNumId w:val="3"/>
  </w:num>
  <w:num w:numId="22">
    <w:abstractNumId w:val="14"/>
  </w:num>
  <w:num w:numId="23">
    <w:abstractNumId w:val="7"/>
  </w:num>
  <w:num w:numId="24">
    <w:abstractNumId w:val="9"/>
  </w:num>
  <w:num w:numId="25">
    <w:abstractNumId w:val="11"/>
  </w:num>
  <w:num w:numId="26">
    <w:abstractNumId w:val="6"/>
  </w:num>
  <w:num w:numId="27">
    <w:abstractNumId w:val="19"/>
  </w:num>
  <w:num w:numId="28">
    <w:abstractNumId w:val="24"/>
  </w:num>
  <w:num w:numId="29">
    <w:abstractNumId w:val="27"/>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hyphenationZone w:val="425"/>
  <w:characterSpacingControl w:val="doNotCompress"/>
  <w:compat/>
  <w:rsids>
    <w:rsidRoot w:val="00514239"/>
    <w:rsid w:val="002625FA"/>
    <w:rsid w:val="00381286"/>
    <w:rsid w:val="004448FF"/>
    <w:rsid w:val="004E377E"/>
    <w:rsid w:val="00514239"/>
    <w:rsid w:val="00AD60A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239"/>
    <w:pPr>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qFormat/>
    <w:rsid w:val="00514239"/>
    <w:pPr>
      <w:keepNext/>
      <w:numPr>
        <w:numId w:val="4"/>
      </w:numPr>
      <w:spacing w:before="240" w:after="60"/>
      <w:outlineLvl w:val="0"/>
    </w:pPr>
    <w:rPr>
      <w:b/>
      <w:bCs/>
      <w:kern w:val="32"/>
      <w:sz w:val="32"/>
      <w:szCs w:val="32"/>
    </w:rPr>
  </w:style>
  <w:style w:type="paragraph" w:styleId="Titre2">
    <w:name w:val="heading 2"/>
    <w:basedOn w:val="Normal"/>
    <w:next w:val="Normal"/>
    <w:link w:val="Titre2Car"/>
    <w:uiPriority w:val="9"/>
    <w:qFormat/>
    <w:rsid w:val="00514239"/>
    <w:pPr>
      <w:keepNext/>
      <w:spacing w:before="240" w:after="60"/>
      <w:outlineLvl w:val="1"/>
    </w:pPr>
    <w:rPr>
      <w:b/>
      <w:bCs/>
      <w:i/>
      <w:iCs/>
      <w:sz w:val="24"/>
      <w:szCs w:val="24"/>
    </w:rPr>
  </w:style>
  <w:style w:type="paragraph" w:styleId="Titre3">
    <w:name w:val="heading 3"/>
    <w:basedOn w:val="Normal"/>
    <w:next w:val="Normal"/>
    <w:link w:val="Titre3Car"/>
    <w:uiPriority w:val="9"/>
    <w:qFormat/>
    <w:rsid w:val="00514239"/>
    <w:pPr>
      <w:keepNext/>
      <w:spacing w:before="240" w:after="60"/>
      <w:outlineLvl w:val="2"/>
    </w:pPr>
    <w:rPr>
      <w:b/>
      <w:bCs/>
      <w:sz w:val="26"/>
      <w:szCs w:val="26"/>
    </w:rPr>
  </w:style>
  <w:style w:type="paragraph" w:styleId="Titre4">
    <w:name w:val="heading 4"/>
    <w:basedOn w:val="Normal"/>
    <w:next w:val="Normal"/>
    <w:link w:val="Titre4Car"/>
    <w:qFormat/>
    <w:rsid w:val="00514239"/>
    <w:pPr>
      <w:keepNext/>
      <w:jc w:val="right"/>
      <w:outlineLvl w:val="3"/>
    </w:pPr>
    <w:rPr>
      <w:b/>
      <w:bCs/>
      <w:color w:val="585A9C"/>
      <w:sz w:val="18"/>
      <w:szCs w:val="18"/>
    </w:rPr>
  </w:style>
  <w:style w:type="paragraph" w:styleId="Titre5">
    <w:name w:val="heading 5"/>
    <w:basedOn w:val="Normal"/>
    <w:next w:val="Normal"/>
    <w:link w:val="Titre5Car"/>
    <w:qFormat/>
    <w:rsid w:val="00514239"/>
    <w:pPr>
      <w:jc w:val="right"/>
      <w:outlineLvl w:val="4"/>
    </w:pPr>
    <w:rPr>
      <w:b/>
      <w:bCs/>
      <w:iCs/>
      <w:color w:val="FFFFFF"/>
      <w:sz w:val="18"/>
      <w:szCs w:val="18"/>
    </w:rPr>
  </w:style>
  <w:style w:type="paragraph" w:styleId="Titre6">
    <w:name w:val="heading 6"/>
    <w:basedOn w:val="Normal"/>
    <w:next w:val="Normal"/>
    <w:link w:val="Titre6Car"/>
    <w:qFormat/>
    <w:rsid w:val="00514239"/>
    <w:pPr>
      <w:jc w:val="left"/>
      <w:outlineLvl w:val="5"/>
    </w:pPr>
    <w:rPr>
      <w:b/>
      <w:bCs/>
      <w:color w:val="815A4D"/>
      <w:sz w:val="18"/>
      <w:szCs w:val="18"/>
    </w:rPr>
  </w:style>
  <w:style w:type="paragraph" w:styleId="Titre7">
    <w:name w:val="heading 7"/>
    <w:basedOn w:val="Normal"/>
    <w:next w:val="Normal"/>
    <w:link w:val="Titre7Car"/>
    <w:qFormat/>
    <w:rsid w:val="00514239"/>
    <w:pPr>
      <w:jc w:val="left"/>
      <w:outlineLvl w:val="6"/>
    </w:pPr>
    <w:rPr>
      <w:b/>
      <w:caps/>
      <w:color w:val="585A9C"/>
    </w:rPr>
  </w:style>
  <w:style w:type="paragraph" w:styleId="Titre8">
    <w:name w:val="heading 8"/>
    <w:basedOn w:val="Normal"/>
    <w:next w:val="Normal"/>
    <w:link w:val="Titre8Car"/>
    <w:qFormat/>
    <w:rsid w:val="00514239"/>
    <w:pPr>
      <w:jc w:val="left"/>
      <w:outlineLvl w:val="7"/>
    </w:pPr>
    <w:rPr>
      <w:iCs/>
      <w:sz w:val="18"/>
      <w:szCs w:val="18"/>
    </w:rPr>
  </w:style>
  <w:style w:type="paragraph" w:styleId="Titre9">
    <w:name w:val="heading 9"/>
    <w:basedOn w:val="Normal"/>
    <w:next w:val="Normal"/>
    <w:link w:val="Titre9Car"/>
    <w:qFormat/>
    <w:rsid w:val="00514239"/>
    <w:pPr>
      <w:keepNext/>
      <w:autoSpaceDE w:val="0"/>
      <w:autoSpaceDN w:val="0"/>
      <w:adjustRightInd w:val="0"/>
      <w:jc w:val="left"/>
      <w:outlineLvl w:val="8"/>
    </w:pPr>
    <w:rPr>
      <w:rFonts w:cs="Arial"/>
      <w:b/>
      <w:color w:val="0033CC"/>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14239"/>
    <w:rPr>
      <w:rFonts w:ascii="Arial" w:eastAsia="Times New Roman" w:hAnsi="Arial" w:cs="Times New Roman"/>
      <w:b/>
      <w:bCs/>
      <w:kern w:val="32"/>
      <w:sz w:val="32"/>
      <w:szCs w:val="32"/>
      <w:lang w:eastAsia="fr-FR"/>
    </w:rPr>
  </w:style>
  <w:style w:type="character" w:customStyle="1" w:styleId="Titre2Car">
    <w:name w:val="Titre 2 Car"/>
    <w:basedOn w:val="Policepardfaut"/>
    <w:link w:val="Titre2"/>
    <w:uiPriority w:val="9"/>
    <w:rsid w:val="00514239"/>
    <w:rPr>
      <w:rFonts w:ascii="Arial" w:eastAsia="Times New Roman" w:hAnsi="Arial" w:cs="Times New Roman"/>
      <w:b/>
      <w:bCs/>
      <w:i/>
      <w:iCs/>
      <w:sz w:val="24"/>
      <w:szCs w:val="24"/>
      <w:lang w:eastAsia="fr-FR"/>
    </w:rPr>
  </w:style>
  <w:style w:type="character" w:customStyle="1" w:styleId="Titre3Car">
    <w:name w:val="Titre 3 Car"/>
    <w:basedOn w:val="Policepardfaut"/>
    <w:link w:val="Titre3"/>
    <w:uiPriority w:val="9"/>
    <w:rsid w:val="00514239"/>
    <w:rPr>
      <w:rFonts w:ascii="Arial" w:eastAsia="Times New Roman" w:hAnsi="Arial" w:cs="Times New Roman"/>
      <w:b/>
      <w:bCs/>
      <w:sz w:val="26"/>
      <w:szCs w:val="26"/>
      <w:lang w:eastAsia="fr-FR"/>
    </w:rPr>
  </w:style>
  <w:style w:type="character" w:customStyle="1" w:styleId="Titre4Car">
    <w:name w:val="Titre 4 Car"/>
    <w:basedOn w:val="Policepardfaut"/>
    <w:link w:val="Titre4"/>
    <w:rsid w:val="00514239"/>
    <w:rPr>
      <w:rFonts w:ascii="Arial" w:eastAsia="Times New Roman" w:hAnsi="Arial" w:cs="Times New Roman"/>
      <w:b/>
      <w:bCs/>
      <w:color w:val="585A9C"/>
      <w:sz w:val="18"/>
      <w:szCs w:val="18"/>
      <w:lang w:eastAsia="fr-FR"/>
    </w:rPr>
  </w:style>
  <w:style w:type="character" w:customStyle="1" w:styleId="Titre5Car">
    <w:name w:val="Titre 5 Car"/>
    <w:basedOn w:val="Policepardfaut"/>
    <w:link w:val="Titre5"/>
    <w:rsid w:val="00514239"/>
    <w:rPr>
      <w:rFonts w:ascii="Arial" w:eastAsia="Times New Roman" w:hAnsi="Arial" w:cs="Times New Roman"/>
      <w:b/>
      <w:bCs/>
      <w:iCs/>
      <w:color w:val="FFFFFF"/>
      <w:sz w:val="18"/>
      <w:szCs w:val="18"/>
      <w:lang w:eastAsia="fr-FR"/>
    </w:rPr>
  </w:style>
  <w:style w:type="character" w:customStyle="1" w:styleId="Titre6Car">
    <w:name w:val="Titre 6 Car"/>
    <w:basedOn w:val="Policepardfaut"/>
    <w:link w:val="Titre6"/>
    <w:rsid w:val="00514239"/>
    <w:rPr>
      <w:rFonts w:ascii="Arial" w:eastAsia="Times New Roman" w:hAnsi="Arial" w:cs="Times New Roman"/>
      <w:b/>
      <w:bCs/>
      <w:color w:val="815A4D"/>
      <w:sz w:val="18"/>
      <w:szCs w:val="18"/>
      <w:lang w:eastAsia="fr-FR"/>
    </w:rPr>
  </w:style>
  <w:style w:type="character" w:customStyle="1" w:styleId="Titre7Car">
    <w:name w:val="Titre 7 Car"/>
    <w:basedOn w:val="Policepardfaut"/>
    <w:link w:val="Titre7"/>
    <w:rsid w:val="00514239"/>
    <w:rPr>
      <w:rFonts w:ascii="Arial" w:eastAsia="Times New Roman" w:hAnsi="Arial" w:cs="Times New Roman"/>
      <w:b/>
      <w:caps/>
      <w:color w:val="585A9C"/>
      <w:sz w:val="20"/>
      <w:szCs w:val="20"/>
      <w:lang w:eastAsia="fr-FR"/>
    </w:rPr>
  </w:style>
  <w:style w:type="character" w:customStyle="1" w:styleId="Titre8Car">
    <w:name w:val="Titre 8 Car"/>
    <w:basedOn w:val="Policepardfaut"/>
    <w:link w:val="Titre8"/>
    <w:rsid w:val="00514239"/>
    <w:rPr>
      <w:rFonts w:ascii="Arial" w:eastAsia="Times New Roman" w:hAnsi="Arial" w:cs="Times New Roman"/>
      <w:iCs/>
      <w:sz w:val="18"/>
      <w:szCs w:val="18"/>
      <w:lang w:eastAsia="fr-FR"/>
    </w:rPr>
  </w:style>
  <w:style w:type="character" w:customStyle="1" w:styleId="Titre9Car">
    <w:name w:val="Titre 9 Car"/>
    <w:basedOn w:val="Policepardfaut"/>
    <w:link w:val="Titre9"/>
    <w:rsid w:val="00514239"/>
    <w:rPr>
      <w:rFonts w:ascii="Arial" w:eastAsia="Times New Roman" w:hAnsi="Arial" w:cs="Arial"/>
      <w:b/>
      <w:color w:val="0033CC"/>
      <w:sz w:val="32"/>
      <w:szCs w:val="32"/>
      <w:lang w:eastAsia="fr-FR"/>
    </w:rPr>
  </w:style>
  <w:style w:type="table" w:styleId="Grilledutableau">
    <w:name w:val="Table Grid"/>
    <w:aliases w:val="Grille du tableau titre gauche"/>
    <w:basedOn w:val="TableauNormal"/>
    <w:rsid w:val="00514239"/>
    <w:pPr>
      <w:spacing w:after="0" w:line="240" w:lineRule="auto"/>
    </w:pPr>
    <w:rPr>
      <w:rFonts w:ascii="Arial" w:eastAsia="Times New Roman" w:hAnsi="Arial"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Col">
      <w:rPr>
        <w:rFonts w:ascii="Arial" w:hAnsi="Arial"/>
        <w:b/>
        <w:color w:val="FFFFFF"/>
        <w:sz w:val="20"/>
        <w:szCs w:val="20"/>
      </w:rPr>
      <w:tblPr/>
      <w:tcPr>
        <w:tcBorders>
          <w:top w:val="nil"/>
          <w:left w:val="nil"/>
          <w:bottom w:val="nil"/>
          <w:right w:val="nil"/>
          <w:insideH w:val="nil"/>
          <w:insideV w:val="nil"/>
          <w:tl2br w:val="nil"/>
          <w:tr2bl w:val="nil"/>
        </w:tcBorders>
        <w:shd w:val="clear" w:color="auto" w:fill="B4409A"/>
      </w:tcPr>
    </w:tblStylePr>
  </w:style>
  <w:style w:type="character" w:customStyle="1" w:styleId="Style10pt">
    <w:name w:val="Style 10 pt"/>
    <w:rsid w:val="00514239"/>
    <w:rPr>
      <w:rFonts w:ascii="Arial" w:hAnsi="Arial"/>
      <w:sz w:val="20"/>
    </w:rPr>
  </w:style>
  <w:style w:type="paragraph" w:styleId="Listecontinue">
    <w:name w:val="List Continue"/>
    <w:basedOn w:val="Normal"/>
    <w:link w:val="ListecontinueCar"/>
    <w:rsid w:val="00514239"/>
    <w:rPr>
      <w:b/>
    </w:rPr>
  </w:style>
  <w:style w:type="paragraph" w:customStyle="1" w:styleId="StyleTitre4NonGras">
    <w:name w:val="Style Titre 4 + Non Gras"/>
    <w:basedOn w:val="Titre4"/>
    <w:link w:val="StyleTitre4NonGrasCar"/>
    <w:rsid w:val="00514239"/>
    <w:pPr>
      <w:outlineLvl w:val="9"/>
    </w:pPr>
    <w:rPr>
      <w:bCs w:val="0"/>
      <w:sz w:val="16"/>
    </w:rPr>
  </w:style>
  <w:style w:type="character" w:customStyle="1" w:styleId="StyleTitre4NonGrasCar">
    <w:name w:val="Style Titre 4 + Non Gras Car"/>
    <w:link w:val="StyleTitre4NonGras"/>
    <w:rsid w:val="00514239"/>
    <w:rPr>
      <w:rFonts w:ascii="Arial" w:eastAsia="Times New Roman" w:hAnsi="Arial" w:cs="Times New Roman"/>
      <w:b/>
      <w:color w:val="585A9C"/>
      <w:sz w:val="16"/>
      <w:szCs w:val="18"/>
      <w:lang w:eastAsia="fr-FR"/>
    </w:rPr>
  </w:style>
  <w:style w:type="paragraph" w:customStyle="1" w:styleId="StyleListecontinueNonGras">
    <w:name w:val="Style Liste continue + Non Gras"/>
    <w:basedOn w:val="Listecontinue"/>
    <w:autoRedefine/>
    <w:rsid w:val="00514239"/>
    <w:pPr>
      <w:jc w:val="left"/>
    </w:pPr>
    <w:rPr>
      <w:b w:val="0"/>
      <w:sz w:val="18"/>
    </w:rPr>
  </w:style>
  <w:style w:type="paragraph" w:styleId="Corpsdetexte3">
    <w:name w:val="Body Text 3"/>
    <w:basedOn w:val="Normal"/>
    <w:link w:val="Corpsdetexte3Car"/>
    <w:autoRedefine/>
    <w:rsid w:val="00514239"/>
    <w:rPr>
      <w:sz w:val="10"/>
      <w:szCs w:val="16"/>
    </w:rPr>
  </w:style>
  <w:style w:type="character" w:customStyle="1" w:styleId="Corpsdetexte3Car">
    <w:name w:val="Corps de texte 3 Car"/>
    <w:basedOn w:val="Policepardfaut"/>
    <w:link w:val="Corpsdetexte3"/>
    <w:rsid w:val="00514239"/>
    <w:rPr>
      <w:rFonts w:ascii="Arial" w:eastAsia="Times New Roman" w:hAnsi="Arial" w:cs="Times New Roman"/>
      <w:sz w:val="10"/>
      <w:szCs w:val="16"/>
      <w:lang w:eastAsia="fr-FR"/>
    </w:rPr>
  </w:style>
  <w:style w:type="paragraph" w:styleId="Pieddepage">
    <w:name w:val="footer"/>
    <w:basedOn w:val="Normal"/>
    <w:link w:val="PieddepageCar"/>
    <w:uiPriority w:val="99"/>
    <w:rsid w:val="00514239"/>
    <w:pPr>
      <w:tabs>
        <w:tab w:val="center" w:pos="4536"/>
        <w:tab w:val="right" w:pos="9072"/>
      </w:tabs>
    </w:pPr>
  </w:style>
  <w:style w:type="character" w:customStyle="1" w:styleId="PieddepageCar">
    <w:name w:val="Pied de page Car"/>
    <w:basedOn w:val="Policepardfaut"/>
    <w:link w:val="Pieddepage"/>
    <w:uiPriority w:val="99"/>
    <w:rsid w:val="00514239"/>
    <w:rPr>
      <w:rFonts w:ascii="Arial" w:eastAsia="Times New Roman" w:hAnsi="Arial" w:cs="Times New Roman"/>
      <w:sz w:val="20"/>
      <w:szCs w:val="20"/>
      <w:lang w:eastAsia="fr-FR"/>
    </w:rPr>
  </w:style>
  <w:style w:type="character" w:styleId="Numrodepage">
    <w:name w:val="page number"/>
    <w:basedOn w:val="Policepardfaut"/>
    <w:rsid w:val="00514239"/>
  </w:style>
  <w:style w:type="paragraph" w:styleId="En-tte">
    <w:name w:val="header"/>
    <w:basedOn w:val="Normal"/>
    <w:link w:val="En-tteCar"/>
    <w:uiPriority w:val="99"/>
    <w:rsid w:val="00514239"/>
    <w:pPr>
      <w:tabs>
        <w:tab w:val="center" w:pos="4536"/>
        <w:tab w:val="right" w:pos="9072"/>
      </w:tabs>
    </w:pPr>
  </w:style>
  <w:style w:type="character" w:customStyle="1" w:styleId="En-tteCar">
    <w:name w:val="En-tête Car"/>
    <w:basedOn w:val="Policepardfaut"/>
    <w:link w:val="En-tte"/>
    <w:uiPriority w:val="99"/>
    <w:rsid w:val="00514239"/>
    <w:rPr>
      <w:rFonts w:ascii="Arial" w:eastAsia="Times New Roman" w:hAnsi="Arial" w:cs="Times New Roman"/>
      <w:sz w:val="20"/>
      <w:szCs w:val="20"/>
      <w:lang w:eastAsia="fr-FR"/>
    </w:rPr>
  </w:style>
  <w:style w:type="numbering" w:styleId="111111">
    <w:name w:val="Outline List 2"/>
    <w:basedOn w:val="Aucuneliste"/>
    <w:rsid w:val="00514239"/>
    <w:pPr>
      <w:numPr>
        <w:numId w:val="1"/>
      </w:numPr>
    </w:pPr>
  </w:style>
  <w:style w:type="character" w:customStyle="1" w:styleId="Style8pt">
    <w:name w:val="Style 8 pt"/>
    <w:rsid w:val="00514239"/>
    <w:rPr>
      <w:sz w:val="16"/>
    </w:rPr>
  </w:style>
  <w:style w:type="paragraph" w:customStyle="1" w:styleId="StyleTitre322ptAvant3pt">
    <w:name w:val="Style Titre 3 + 22 pt Avant : 3 pt"/>
    <w:basedOn w:val="Titre3"/>
    <w:rsid w:val="00514239"/>
    <w:pPr>
      <w:spacing w:before="60"/>
    </w:pPr>
    <w:rPr>
      <w:sz w:val="44"/>
      <w:szCs w:val="20"/>
    </w:rPr>
  </w:style>
  <w:style w:type="character" w:customStyle="1" w:styleId="StyleHelveticaNeue-BoldExt9ptBlanc">
    <w:name w:val="Style HelveticaNeue-BoldExt 9 pt Blanc"/>
    <w:rsid w:val="00514239"/>
    <w:rPr>
      <w:rFonts w:ascii="HelveticaNeue-BoldExt" w:hAnsi="HelveticaNeue-BoldExt"/>
      <w:color w:val="FFFFFF"/>
      <w:sz w:val="18"/>
    </w:rPr>
  </w:style>
  <w:style w:type="paragraph" w:styleId="Textedebulles">
    <w:name w:val="Balloon Text"/>
    <w:basedOn w:val="Normal"/>
    <w:link w:val="TextedebullesCar"/>
    <w:rsid w:val="00514239"/>
    <w:rPr>
      <w:rFonts w:ascii="Tahoma" w:hAnsi="Tahoma" w:cs="Tahoma"/>
      <w:sz w:val="16"/>
      <w:szCs w:val="16"/>
    </w:rPr>
  </w:style>
  <w:style w:type="character" w:customStyle="1" w:styleId="TextedebullesCar">
    <w:name w:val="Texte de bulles Car"/>
    <w:basedOn w:val="Policepardfaut"/>
    <w:link w:val="Textedebulles"/>
    <w:rsid w:val="00514239"/>
    <w:rPr>
      <w:rFonts w:ascii="Tahoma" w:eastAsia="Times New Roman" w:hAnsi="Tahoma" w:cs="Tahoma"/>
      <w:sz w:val="16"/>
      <w:szCs w:val="16"/>
      <w:lang w:eastAsia="fr-FR"/>
    </w:rPr>
  </w:style>
  <w:style w:type="paragraph" w:customStyle="1" w:styleId="fcase2metab">
    <w:name w:val="f_case_2èmetab"/>
    <w:basedOn w:val="Normal"/>
    <w:rsid w:val="00514239"/>
    <w:pPr>
      <w:tabs>
        <w:tab w:val="left" w:pos="426"/>
        <w:tab w:val="left" w:pos="851"/>
      </w:tabs>
      <w:ind w:left="1134" w:hanging="1134"/>
    </w:pPr>
    <w:rPr>
      <w:rFonts w:ascii="Univers" w:hAnsi="Univers" w:cs="Univers"/>
    </w:rPr>
  </w:style>
  <w:style w:type="paragraph" w:styleId="Corpsdetexte">
    <w:name w:val="Body Text"/>
    <w:basedOn w:val="Normal"/>
    <w:link w:val="CorpsdetexteCar"/>
    <w:rsid w:val="00514239"/>
    <w:rPr>
      <w:i/>
    </w:rPr>
  </w:style>
  <w:style w:type="character" w:customStyle="1" w:styleId="CorpsdetexteCar">
    <w:name w:val="Corps de texte Car"/>
    <w:basedOn w:val="Policepardfaut"/>
    <w:link w:val="Corpsdetexte"/>
    <w:rsid w:val="00514239"/>
    <w:rPr>
      <w:rFonts w:ascii="Arial" w:eastAsia="Times New Roman" w:hAnsi="Arial" w:cs="Times New Roman"/>
      <w:i/>
      <w:sz w:val="20"/>
      <w:szCs w:val="20"/>
      <w:lang w:eastAsia="fr-FR"/>
    </w:rPr>
  </w:style>
  <w:style w:type="paragraph" w:customStyle="1" w:styleId="fcasegauche">
    <w:name w:val="f_case_gauche"/>
    <w:basedOn w:val="Normal"/>
    <w:rsid w:val="00514239"/>
    <w:pPr>
      <w:spacing w:after="60"/>
      <w:ind w:left="284" w:hanging="284"/>
    </w:pPr>
    <w:rPr>
      <w:rFonts w:ascii="Univers" w:hAnsi="Univers" w:cs="Univers"/>
    </w:rPr>
  </w:style>
  <w:style w:type="paragraph" w:styleId="Notedebasdepage">
    <w:name w:val="footnote text"/>
    <w:basedOn w:val="Normal"/>
    <w:link w:val="NotedebasdepageCar"/>
    <w:rsid w:val="00514239"/>
    <w:pPr>
      <w:jc w:val="left"/>
    </w:pPr>
    <w:rPr>
      <w:rFonts w:ascii="Univers" w:hAnsi="Univers" w:cs="Univers"/>
    </w:rPr>
  </w:style>
  <w:style w:type="character" w:customStyle="1" w:styleId="NotedebasdepageCar">
    <w:name w:val="Note de bas de page Car"/>
    <w:basedOn w:val="Policepardfaut"/>
    <w:link w:val="Notedebasdepage"/>
    <w:rsid w:val="00514239"/>
    <w:rPr>
      <w:rFonts w:ascii="Univers" w:eastAsia="Times New Roman" w:hAnsi="Univers" w:cs="Univers"/>
      <w:sz w:val="20"/>
      <w:szCs w:val="20"/>
      <w:lang w:eastAsia="fr-FR"/>
    </w:rPr>
  </w:style>
  <w:style w:type="paragraph" w:customStyle="1" w:styleId="fcase1ertab">
    <w:name w:val="f_case_1ertab"/>
    <w:basedOn w:val="Normal"/>
    <w:rsid w:val="00514239"/>
    <w:pPr>
      <w:tabs>
        <w:tab w:val="left" w:pos="426"/>
      </w:tabs>
      <w:ind w:left="709" w:hanging="709"/>
    </w:pPr>
    <w:rPr>
      <w:rFonts w:ascii="Univers" w:hAnsi="Univers" w:cs="Univers"/>
    </w:rPr>
  </w:style>
  <w:style w:type="character" w:styleId="Appelnotedebasdep">
    <w:name w:val="footnote reference"/>
    <w:rsid w:val="00514239"/>
    <w:rPr>
      <w:vertAlign w:val="superscript"/>
    </w:rPr>
  </w:style>
  <w:style w:type="paragraph" w:styleId="Corpsdetexte2">
    <w:name w:val="Body Text 2"/>
    <w:basedOn w:val="Normal"/>
    <w:link w:val="Corpsdetexte2Car"/>
    <w:rsid w:val="00514239"/>
    <w:pPr>
      <w:tabs>
        <w:tab w:val="left" w:pos="720"/>
        <w:tab w:val="left" w:pos="1080"/>
      </w:tabs>
      <w:autoSpaceDE w:val="0"/>
      <w:autoSpaceDN w:val="0"/>
      <w:adjustRightInd w:val="0"/>
    </w:pPr>
    <w:rPr>
      <w:rFonts w:cs="Arial"/>
      <w:color w:val="000000"/>
    </w:rPr>
  </w:style>
  <w:style w:type="character" w:customStyle="1" w:styleId="Corpsdetexte2Car">
    <w:name w:val="Corps de texte 2 Car"/>
    <w:basedOn w:val="Policepardfaut"/>
    <w:link w:val="Corpsdetexte2"/>
    <w:rsid w:val="00514239"/>
    <w:rPr>
      <w:rFonts w:ascii="Arial" w:eastAsia="Times New Roman" w:hAnsi="Arial" w:cs="Arial"/>
      <w:color w:val="000000"/>
      <w:sz w:val="20"/>
      <w:szCs w:val="20"/>
      <w:lang w:eastAsia="fr-FR"/>
    </w:rPr>
  </w:style>
  <w:style w:type="paragraph" w:styleId="Retraitcorpsdetexte">
    <w:name w:val="Body Text Indent"/>
    <w:basedOn w:val="Normal"/>
    <w:link w:val="RetraitcorpsdetexteCar"/>
    <w:rsid w:val="00514239"/>
    <w:pPr>
      <w:tabs>
        <w:tab w:val="left" w:pos="720"/>
        <w:tab w:val="left" w:pos="1080"/>
      </w:tabs>
      <w:autoSpaceDE w:val="0"/>
      <w:autoSpaceDN w:val="0"/>
      <w:adjustRightInd w:val="0"/>
      <w:ind w:left="1080" w:hanging="1080"/>
      <w:jc w:val="left"/>
    </w:pPr>
    <w:rPr>
      <w:rFonts w:cs="Arial"/>
      <w:color w:val="000000"/>
    </w:rPr>
  </w:style>
  <w:style w:type="character" w:customStyle="1" w:styleId="RetraitcorpsdetexteCar">
    <w:name w:val="Retrait corps de texte Car"/>
    <w:basedOn w:val="Policepardfaut"/>
    <w:link w:val="Retraitcorpsdetexte"/>
    <w:rsid w:val="00514239"/>
    <w:rPr>
      <w:rFonts w:ascii="Arial" w:eastAsia="Times New Roman" w:hAnsi="Arial" w:cs="Arial"/>
      <w:color w:val="000000"/>
      <w:sz w:val="20"/>
      <w:szCs w:val="20"/>
      <w:lang w:eastAsia="fr-FR"/>
    </w:rPr>
  </w:style>
  <w:style w:type="paragraph" w:styleId="TM1">
    <w:name w:val="toc 1"/>
    <w:basedOn w:val="Normal"/>
    <w:next w:val="Normal"/>
    <w:autoRedefine/>
    <w:uiPriority w:val="39"/>
    <w:rsid w:val="00514239"/>
    <w:pPr>
      <w:tabs>
        <w:tab w:val="left" w:pos="960"/>
        <w:tab w:val="right" w:leader="dot" w:pos="10206"/>
      </w:tabs>
      <w:spacing w:before="200"/>
      <w:jc w:val="left"/>
    </w:pPr>
    <w:rPr>
      <w:rFonts w:cs="Arial"/>
      <w:i/>
      <w:noProof/>
      <w:sz w:val="24"/>
    </w:rPr>
  </w:style>
  <w:style w:type="character" w:styleId="Lienhypertexte">
    <w:name w:val="Hyperlink"/>
    <w:uiPriority w:val="99"/>
    <w:rsid w:val="00514239"/>
    <w:rPr>
      <w:color w:val="0000FF"/>
      <w:u w:val="single"/>
    </w:rPr>
  </w:style>
  <w:style w:type="paragraph" w:styleId="Titre">
    <w:name w:val="Title"/>
    <w:basedOn w:val="Normal"/>
    <w:next w:val="Normal"/>
    <w:link w:val="TitreCar"/>
    <w:qFormat/>
    <w:rsid w:val="00514239"/>
    <w:pPr>
      <w:jc w:val="left"/>
      <w:outlineLvl w:val="0"/>
    </w:pPr>
    <w:rPr>
      <w:rFonts w:ascii="Cambria" w:hAnsi="Cambria"/>
      <w:b/>
      <w:bCs/>
      <w:color w:val="7030A0"/>
      <w:kern w:val="28"/>
      <w:sz w:val="48"/>
      <w:szCs w:val="48"/>
    </w:rPr>
  </w:style>
  <w:style w:type="character" w:customStyle="1" w:styleId="TitreCar">
    <w:name w:val="Titre Car"/>
    <w:basedOn w:val="Policepardfaut"/>
    <w:link w:val="Titre"/>
    <w:rsid w:val="00514239"/>
    <w:rPr>
      <w:rFonts w:ascii="Cambria" w:eastAsia="Times New Roman" w:hAnsi="Cambria" w:cs="Times New Roman"/>
      <w:b/>
      <w:bCs/>
      <w:color w:val="7030A0"/>
      <w:kern w:val="28"/>
      <w:sz w:val="48"/>
      <w:szCs w:val="48"/>
      <w:lang w:eastAsia="fr-FR"/>
    </w:rPr>
  </w:style>
  <w:style w:type="paragraph" w:customStyle="1" w:styleId="Titrepartie">
    <w:name w:val="Titrepartie"/>
    <w:basedOn w:val="Titre1"/>
    <w:qFormat/>
    <w:rsid w:val="00514239"/>
    <w:pPr>
      <w:numPr>
        <w:numId w:val="0"/>
      </w:numPr>
      <w:pBdr>
        <w:top w:val="single" w:sz="4" w:space="1" w:color="auto"/>
        <w:left w:val="single" w:sz="4" w:space="4" w:color="auto"/>
        <w:bottom w:val="single" w:sz="4" w:space="1" w:color="auto"/>
        <w:right w:val="single" w:sz="4" w:space="4" w:color="auto"/>
      </w:pBdr>
      <w:jc w:val="left"/>
    </w:pPr>
    <w:rPr>
      <w:rFonts w:cs="Arial"/>
      <w:color w:val="7030A0"/>
    </w:rPr>
  </w:style>
  <w:style w:type="character" w:customStyle="1" w:styleId="ListecontinueCar">
    <w:name w:val="Liste continue Car"/>
    <w:link w:val="Listecontinue"/>
    <w:locked/>
    <w:rsid w:val="00514239"/>
    <w:rPr>
      <w:rFonts w:ascii="Arial" w:eastAsia="Times New Roman" w:hAnsi="Arial" w:cs="Times New Roman"/>
      <w:b/>
      <w:sz w:val="20"/>
      <w:szCs w:val="20"/>
      <w:lang w:eastAsia="fr-FR"/>
    </w:rPr>
  </w:style>
  <w:style w:type="character" w:styleId="Lienhypertextesuivivisit">
    <w:name w:val="FollowedHyperlink"/>
    <w:uiPriority w:val="99"/>
    <w:unhideWhenUsed/>
    <w:rsid w:val="00514239"/>
    <w:rPr>
      <w:color w:val="800080"/>
      <w:u w:val="single"/>
    </w:rPr>
  </w:style>
  <w:style w:type="paragraph" w:styleId="TM2">
    <w:name w:val="toc 2"/>
    <w:basedOn w:val="Normal"/>
    <w:next w:val="Normal"/>
    <w:autoRedefine/>
    <w:uiPriority w:val="39"/>
    <w:unhideWhenUsed/>
    <w:rsid w:val="00514239"/>
    <w:pPr>
      <w:tabs>
        <w:tab w:val="left" w:pos="720"/>
        <w:tab w:val="right" w:leader="dot" w:pos="8776"/>
      </w:tabs>
      <w:jc w:val="left"/>
    </w:pPr>
    <w:rPr>
      <w:sz w:val="18"/>
      <w:szCs w:val="24"/>
    </w:rPr>
  </w:style>
  <w:style w:type="paragraph" w:styleId="Lgende">
    <w:name w:val="caption"/>
    <w:basedOn w:val="Normal"/>
    <w:next w:val="Normal"/>
    <w:unhideWhenUsed/>
    <w:qFormat/>
    <w:rsid w:val="00514239"/>
    <w:pPr>
      <w:tabs>
        <w:tab w:val="left" w:pos="720"/>
        <w:tab w:val="left" w:pos="1260"/>
        <w:tab w:val="left" w:pos="1440"/>
        <w:tab w:val="left" w:pos="1800"/>
        <w:tab w:val="left" w:pos="3430"/>
      </w:tabs>
      <w:spacing w:after="120"/>
      <w:jc w:val="center"/>
    </w:pPr>
    <w:rPr>
      <w:rFonts w:cs="Arial"/>
      <w:b/>
      <w:bCs/>
      <w:sz w:val="28"/>
      <w:szCs w:val="28"/>
    </w:rPr>
  </w:style>
  <w:style w:type="paragraph" w:styleId="Explorateurdedocuments">
    <w:name w:val="Document Map"/>
    <w:basedOn w:val="Normal"/>
    <w:link w:val="ExplorateurdedocumentsCar"/>
    <w:unhideWhenUsed/>
    <w:rsid w:val="00514239"/>
    <w:pPr>
      <w:shd w:val="clear" w:color="auto" w:fill="000080"/>
      <w:jc w:val="left"/>
    </w:pPr>
    <w:rPr>
      <w:rFonts w:ascii="Tahoma" w:hAnsi="Tahoma" w:cs="Tahoma"/>
    </w:rPr>
  </w:style>
  <w:style w:type="character" w:customStyle="1" w:styleId="ExplorateurdedocumentsCar">
    <w:name w:val="Explorateur de documents Car"/>
    <w:basedOn w:val="Policepardfaut"/>
    <w:link w:val="Explorateurdedocuments"/>
    <w:rsid w:val="00514239"/>
    <w:rPr>
      <w:rFonts w:ascii="Tahoma" w:eastAsia="Times New Roman" w:hAnsi="Tahoma" w:cs="Tahoma"/>
      <w:sz w:val="20"/>
      <w:szCs w:val="20"/>
      <w:shd w:val="clear" w:color="auto" w:fill="000080"/>
      <w:lang w:eastAsia="fr-FR"/>
    </w:rPr>
  </w:style>
  <w:style w:type="paragraph" w:customStyle="1" w:styleId="Retraitcorpsdetexte21">
    <w:name w:val="Retrait corps de texte 21"/>
    <w:basedOn w:val="Normal"/>
    <w:autoRedefine/>
    <w:semiHidden/>
    <w:rsid w:val="00514239"/>
    <w:rPr>
      <w:sz w:val="10"/>
    </w:rPr>
  </w:style>
  <w:style w:type="character" w:customStyle="1" w:styleId="NormalcolonneCar">
    <w:name w:val="Normal colonne Car"/>
    <w:link w:val="Normalcolonne"/>
    <w:locked/>
    <w:rsid w:val="00514239"/>
    <w:rPr>
      <w:rFonts w:ascii="Arial" w:hAnsi="Arial" w:cs="Arial"/>
      <w:color w:val="000000"/>
      <w:sz w:val="18"/>
      <w:szCs w:val="18"/>
    </w:rPr>
  </w:style>
  <w:style w:type="paragraph" w:customStyle="1" w:styleId="Normalcolonne">
    <w:name w:val="Normal colonne"/>
    <w:basedOn w:val="Normal"/>
    <w:link w:val="NormalcolonneCar"/>
    <w:rsid w:val="00514239"/>
    <w:pPr>
      <w:tabs>
        <w:tab w:val="left" w:pos="2520"/>
        <w:tab w:val="bar" w:pos="7380"/>
        <w:tab w:val="center" w:pos="8280"/>
        <w:tab w:val="bar" w:pos="9000"/>
      </w:tabs>
      <w:ind w:right="1928"/>
    </w:pPr>
    <w:rPr>
      <w:rFonts w:eastAsiaTheme="minorHAnsi" w:cs="Arial"/>
      <w:color w:val="000000"/>
      <w:sz w:val="18"/>
      <w:szCs w:val="18"/>
      <w:lang w:eastAsia="en-US"/>
    </w:rPr>
  </w:style>
  <w:style w:type="paragraph" w:customStyle="1" w:styleId="Normal2">
    <w:name w:val="Normal2"/>
    <w:basedOn w:val="Normal"/>
    <w:uiPriority w:val="99"/>
    <w:rsid w:val="00514239"/>
    <w:pPr>
      <w:keepLines/>
      <w:tabs>
        <w:tab w:val="left" w:pos="567"/>
        <w:tab w:val="left" w:pos="851"/>
        <w:tab w:val="left" w:pos="1134"/>
      </w:tabs>
      <w:ind w:left="284" w:firstLine="284"/>
    </w:pPr>
    <w:rPr>
      <w:sz w:val="18"/>
    </w:rPr>
  </w:style>
  <w:style w:type="character" w:customStyle="1" w:styleId="Style0Car">
    <w:name w:val="Style 0 Car"/>
    <w:link w:val="Style0"/>
    <w:semiHidden/>
    <w:locked/>
    <w:rsid w:val="00514239"/>
    <w:rPr>
      <w:rFonts w:ascii="Arial" w:hAnsi="Arial" w:cs="Arial"/>
      <w:color w:val="000000"/>
      <w:sz w:val="18"/>
      <w:szCs w:val="18"/>
    </w:rPr>
  </w:style>
  <w:style w:type="paragraph" w:customStyle="1" w:styleId="Style0">
    <w:name w:val="Style 0"/>
    <w:basedOn w:val="Normal"/>
    <w:link w:val="Style0Car"/>
    <w:autoRedefine/>
    <w:semiHidden/>
    <w:rsid w:val="00514239"/>
    <w:pPr>
      <w:tabs>
        <w:tab w:val="left" w:pos="2520"/>
        <w:tab w:val="bar" w:pos="7380"/>
        <w:tab w:val="center" w:pos="8100"/>
        <w:tab w:val="bar" w:pos="9000"/>
      </w:tabs>
      <w:ind w:right="1926"/>
    </w:pPr>
    <w:rPr>
      <w:rFonts w:eastAsiaTheme="minorHAnsi" w:cs="Arial"/>
      <w:color w:val="000000"/>
      <w:sz w:val="18"/>
      <w:szCs w:val="18"/>
      <w:lang w:eastAsia="en-US"/>
    </w:rPr>
  </w:style>
  <w:style w:type="paragraph" w:styleId="Paragraphedeliste">
    <w:name w:val="List Paragraph"/>
    <w:basedOn w:val="Normal"/>
    <w:uiPriority w:val="34"/>
    <w:qFormat/>
    <w:rsid w:val="00514239"/>
    <w:pPr>
      <w:ind w:left="720"/>
      <w:contextualSpacing/>
    </w:pPr>
    <w:rPr>
      <w:rFonts w:eastAsia="Calibri"/>
      <w:sz w:val="18"/>
      <w:szCs w:val="22"/>
      <w:lang w:eastAsia="en-US"/>
    </w:rPr>
  </w:style>
  <w:style w:type="paragraph" w:customStyle="1" w:styleId="Style1">
    <w:name w:val="Style 1"/>
    <w:basedOn w:val="Normal"/>
    <w:autoRedefine/>
    <w:semiHidden/>
    <w:rsid w:val="00514239"/>
    <w:pPr>
      <w:widowControl w:val="0"/>
      <w:numPr>
        <w:numId w:val="13"/>
      </w:numPr>
      <w:tabs>
        <w:tab w:val="bar" w:pos="8640"/>
        <w:tab w:val="center" w:pos="9491"/>
        <w:tab w:val="bar" w:pos="10386"/>
      </w:tabs>
      <w:autoSpaceDE w:val="0"/>
      <w:autoSpaceDN w:val="0"/>
      <w:adjustRightInd w:val="0"/>
      <w:ind w:right="2106"/>
    </w:pPr>
    <w:rPr>
      <w:szCs w:val="24"/>
    </w:rPr>
  </w:style>
  <w:style w:type="paragraph" w:styleId="Listenumros2">
    <w:name w:val="List Number 2"/>
    <w:basedOn w:val="Normal"/>
    <w:rsid w:val="00514239"/>
    <w:pPr>
      <w:numPr>
        <w:numId w:val="14"/>
      </w:numPr>
    </w:pPr>
    <w:rPr>
      <w:rFonts w:eastAsia="Calibri"/>
      <w:sz w:val="18"/>
      <w:szCs w:val="22"/>
      <w:lang w:eastAsia="en-US"/>
    </w:rPr>
  </w:style>
  <w:style w:type="paragraph" w:customStyle="1" w:styleId="Listecontinuecolonne">
    <w:name w:val="Liste continue colonne"/>
    <w:link w:val="ListecontinuecolonneCar"/>
    <w:rsid w:val="00514239"/>
    <w:pPr>
      <w:tabs>
        <w:tab w:val="num" w:pos="1620"/>
        <w:tab w:val="bar" w:pos="7380"/>
        <w:tab w:val="center" w:pos="8280"/>
        <w:tab w:val="bar" w:pos="9000"/>
      </w:tabs>
      <w:spacing w:after="0" w:line="240" w:lineRule="auto"/>
      <w:ind w:left="1620" w:right="1870" w:hanging="360"/>
      <w:jc w:val="both"/>
    </w:pPr>
    <w:rPr>
      <w:rFonts w:ascii="Arial" w:eastAsia="Calibri" w:hAnsi="Arial" w:cs="Times New Roman"/>
      <w:sz w:val="18"/>
      <w:szCs w:val="18"/>
    </w:rPr>
  </w:style>
  <w:style w:type="paragraph" w:customStyle="1" w:styleId="Titrecolonne">
    <w:name w:val="Titre colonne"/>
    <w:next w:val="Normalcolonne"/>
    <w:rsid w:val="00514239"/>
    <w:pPr>
      <w:pBdr>
        <w:top w:val="single" w:sz="4" w:space="1" w:color="808080"/>
        <w:bottom w:val="single" w:sz="4" w:space="1" w:color="808080"/>
      </w:pBdr>
      <w:tabs>
        <w:tab w:val="bar" w:pos="7380"/>
        <w:tab w:val="bar" w:pos="9000"/>
      </w:tabs>
      <w:spacing w:after="0" w:line="240" w:lineRule="auto"/>
      <w:ind w:left="7380" w:right="70"/>
      <w:jc w:val="center"/>
    </w:pPr>
    <w:rPr>
      <w:rFonts w:ascii="Arial" w:eastAsia="Calibri" w:hAnsi="Arial" w:cs="Times New Roman"/>
      <w:sz w:val="18"/>
    </w:rPr>
  </w:style>
  <w:style w:type="paragraph" w:customStyle="1" w:styleId="Liste2colonne">
    <w:name w:val="Liste 2 colonne"/>
    <w:rsid w:val="00514239"/>
    <w:pPr>
      <w:numPr>
        <w:ilvl w:val="1"/>
        <w:numId w:val="13"/>
      </w:numPr>
      <w:tabs>
        <w:tab w:val="clear" w:pos="1440"/>
        <w:tab w:val="num" w:pos="1620"/>
        <w:tab w:val="bar" w:pos="7380"/>
        <w:tab w:val="center" w:pos="8280"/>
        <w:tab w:val="bar" w:pos="9000"/>
      </w:tabs>
      <w:spacing w:after="0" w:line="240" w:lineRule="auto"/>
      <w:ind w:left="1620" w:right="1870" w:hanging="180"/>
      <w:jc w:val="both"/>
    </w:pPr>
    <w:rPr>
      <w:rFonts w:ascii="Arial" w:eastAsia="Times New Roman" w:hAnsi="Arial" w:cs="Times New Roman"/>
      <w:sz w:val="18"/>
      <w:szCs w:val="24"/>
      <w:lang w:eastAsia="fr-FR"/>
    </w:rPr>
  </w:style>
  <w:style w:type="character" w:customStyle="1" w:styleId="ListecontinuecolonneCar">
    <w:name w:val="Liste continue colonne Car"/>
    <w:link w:val="Listecontinuecolonne"/>
    <w:rsid w:val="00514239"/>
    <w:rPr>
      <w:rFonts w:ascii="Arial" w:eastAsia="Calibri" w:hAnsi="Arial" w:cs="Times New Roman"/>
      <w:sz w:val="18"/>
      <w:szCs w:val="18"/>
    </w:rPr>
  </w:style>
  <w:style w:type="paragraph" w:customStyle="1" w:styleId="Incise">
    <w:name w:val="Incise"/>
    <w:basedOn w:val="Normal"/>
    <w:qFormat/>
    <w:rsid w:val="00514239"/>
    <w:pPr>
      <w:jc w:val="left"/>
    </w:pPr>
    <w:rPr>
      <w:rFonts w:ascii="Comic Sans MS" w:hAnsi="Comic Sans MS"/>
      <w:color w:val="7030A0"/>
    </w:rPr>
  </w:style>
  <w:style w:type="paragraph" w:customStyle="1" w:styleId="titreincise">
    <w:name w:val="titreincise"/>
    <w:basedOn w:val="Incise"/>
    <w:qFormat/>
    <w:rsid w:val="00514239"/>
    <w:pPr>
      <w:pBdr>
        <w:top w:val="single" w:sz="4" w:space="1" w:color="auto"/>
        <w:left w:val="single" w:sz="4" w:space="4" w:color="auto"/>
        <w:bottom w:val="single" w:sz="4" w:space="1" w:color="auto"/>
        <w:right w:val="single" w:sz="4" w:space="4" w:color="auto"/>
      </w:pBdr>
    </w:pPr>
    <w:rPr>
      <w:rFonts w:ascii="Arial" w:hAnsi="Arial" w:cs="Arial"/>
      <w:b/>
      <w:i/>
      <w:color w:val="000000"/>
      <w:sz w:val="21"/>
      <w:szCs w:val="21"/>
    </w:rPr>
  </w:style>
  <w:style w:type="paragraph" w:styleId="TM3">
    <w:name w:val="toc 3"/>
    <w:basedOn w:val="Normal"/>
    <w:next w:val="Normal"/>
    <w:autoRedefine/>
    <w:uiPriority w:val="39"/>
    <w:rsid w:val="00514239"/>
    <w:pPr>
      <w:spacing w:after="100"/>
      <w:ind w:left="400"/>
    </w:pPr>
  </w:style>
  <w:style w:type="paragraph" w:styleId="TM4">
    <w:name w:val="toc 4"/>
    <w:basedOn w:val="Normal"/>
    <w:next w:val="Normal"/>
    <w:autoRedefine/>
    <w:uiPriority w:val="39"/>
    <w:unhideWhenUsed/>
    <w:rsid w:val="00514239"/>
    <w:pPr>
      <w:spacing w:after="100" w:line="276" w:lineRule="auto"/>
      <w:ind w:left="660"/>
      <w:jc w:val="left"/>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514239"/>
    <w:pPr>
      <w:spacing w:after="100" w:line="276" w:lineRule="auto"/>
      <w:ind w:left="880"/>
      <w:jc w:val="left"/>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514239"/>
    <w:pPr>
      <w:spacing w:after="100" w:line="276" w:lineRule="auto"/>
      <w:ind w:left="1100"/>
      <w:jc w:val="left"/>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514239"/>
    <w:pPr>
      <w:spacing w:after="100" w:line="276" w:lineRule="auto"/>
      <w:ind w:left="1320"/>
      <w:jc w:val="left"/>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514239"/>
    <w:pPr>
      <w:spacing w:after="100" w:line="276" w:lineRule="auto"/>
      <w:ind w:left="1540"/>
      <w:jc w:val="left"/>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514239"/>
    <w:pPr>
      <w:spacing w:after="100" w:line="276" w:lineRule="auto"/>
      <w:ind w:left="1760"/>
      <w:jc w:val="left"/>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18"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17"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20"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24" Type="http://schemas.openxmlformats.org/officeDocument/2006/relationships/image" Target="media/image9.gif"/><Relationship Id="rId32" Type="http://schemas.openxmlformats.org/officeDocument/2006/relationships/footer" Target="footer4.xml"/><Relationship Id="rId5" Type="http://schemas.openxmlformats.org/officeDocument/2006/relationships/image" Target="media/image1.png"/><Relationship Id="rId15"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23" Type="http://schemas.openxmlformats.org/officeDocument/2006/relationships/image" Target="media/image8.wmf"/><Relationship Id="rId28" Type="http://schemas.openxmlformats.org/officeDocument/2006/relationships/footer" Target="footer2.xml"/><Relationship Id="rId10"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19"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hyperlink" Target="file:///C:\Documents%20and%20Settings\communication\Local%20Settings\Temporary%20Internet%20Files\Documents%20and%20Settings\amartin\Dossierspratiques\partenariat\CINOV\miseajour\1%20%20OPC%20AE%20130919.doc" TargetMode="External"/><Relationship Id="rId22" Type="http://schemas.openxmlformats.org/officeDocument/2006/relationships/image" Target="media/image7.wmf"/><Relationship Id="rId27" Type="http://schemas.openxmlformats.org/officeDocument/2006/relationships/header" Target="header2.xml"/><Relationship Id="rId30"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50</Pages>
  <Words>15720</Words>
  <Characters>86465</Characters>
  <Application>Microsoft Office Word</Application>
  <DocSecurity>0</DocSecurity>
  <Lines>720</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2014-08-01T12:18:00Z</dcterms:created>
  <dcterms:modified xsi:type="dcterms:W3CDTF">2014-08-01T12:31:00Z</dcterms:modified>
</cp:coreProperties>
</file>