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1DDE" w14:textId="7D70E193" w:rsidR="00D32D15" w:rsidRPr="00920039" w:rsidRDefault="00065C79" w:rsidP="009956D7">
      <w:pPr>
        <w:pStyle w:val="Titel"/>
        <w:jc w:val="center"/>
        <w:rPr>
          <w:sz w:val="32"/>
          <w:szCs w:val="32"/>
          <w:lang w:val="de-DE"/>
        </w:rPr>
      </w:pPr>
      <w:r w:rsidRPr="00920039">
        <w:rPr>
          <w:sz w:val="32"/>
          <w:szCs w:val="32"/>
          <w:lang w:val="de-DE"/>
        </w:rPr>
        <w:t>Patient*</w:t>
      </w:r>
      <w:proofErr w:type="spellStart"/>
      <w:r w:rsidRPr="00920039">
        <w:rPr>
          <w:sz w:val="32"/>
          <w:szCs w:val="32"/>
          <w:lang w:val="de-DE"/>
        </w:rPr>
        <w:t>inneninformation</w:t>
      </w:r>
      <w:proofErr w:type="spellEnd"/>
      <w:r w:rsidRPr="00920039">
        <w:rPr>
          <w:sz w:val="32"/>
          <w:szCs w:val="32"/>
          <w:lang w:val="de-DE"/>
        </w:rPr>
        <w:t xml:space="preserve"> zum Datenschutz</w:t>
      </w:r>
    </w:p>
    <w:p w14:paraId="6E8ABCF6" w14:textId="5B800D3F" w:rsidR="00065C79" w:rsidRPr="00920039" w:rsidRDefault="00065C79" w:rsidP="009956D7">
      <w:pPr>
        <w:jc w:val="center"/>
        <w:rPr>
          <w:sz w:val="10"/>
          <w:szCs w:val="10"/>
          <w:lang w:val="de-DE"/>
        </w:rPr>
      </w:pPr>
    </w:p>
    <w:p w14:paraId="6B1618B2" w14:textId="410434D3" w:rsidR="00065C79" w:rsidRPr="00920039" w:rsidRDefault="009956D7" w:rsidP="00AF3023">
      <w:pPr>
        <w:jc w:val="center"/>
        <w:rPr>
          <w:lang w:val="de-DE"/>
        </w:rPr>
      </w:pPr>
      <w:r w:rsidRPr="00920039">
        <w:rPr>
          <w:lang w:val="de-DE"/>
        </w:rPr>
        <w:t xml:space="preserve">gemäß EU-Datenschutz-Grundverordnung (DSGVO), des österreichischen Datenschutzgesetzes (DSG), BGBI. I Nr. 165/1999 sowie des </w:t>
      </w:r>
      <w:proofErr w:type="spellStart"/>
      <w:r w:rsidRPr="00920039">
        <w:rPr>
          <w:lang w:val="de-DE"/>
        </w:rPr>
        <w:t>Gesundheitselematikgesetzes</w:t>
      </w:r>
      <w:proofErr w:type="spellEnd"/>
      <w:r w:rsidRPr="00920039">
        <w:rPr>
          <w:lang w:val="de-DE"/>
        </w:rPr>
        <w:t xml:space="preserve"> (</w:t>
      </w:r>
      <w:proofErr w:type="spellStart"/>
      <w:r w:rsidRPr="00920039">
        <w:rPr>
          <w:lang w:val="de-DE"/>
        </w:rPr>
        <w:t>GTelG</w:t>
      </w:r>
      <w:proofErr w:type="spellEnd"/>
      <w:r w:rsidRPr="00920039">
        <w:rPr>
          <w:lang w:val="de-DE"/>
        </w:rPr>
        <w:t xml:space="preserve"> 2012)</w:t>
      </w:r>
    </w:p>
    <w:p w14:paraId="6CF80DB2" w14:textId="528E9C9A" w:rsidR="009956D7" w:rsidRPr="00920039" w:rsidRDefault="009956D7" w:rsidP="00065C79">
      <w:pPr>
        <w:rPr>
          <w:u w:val="single"/>
          <w:lang w:val="de-DE"/>
        </w:rPr>
      </w:pPr>
      <w:r w:rsidRPr="00920039">
        <w:rPr>
          <w:u w:val="single"/>
          <w:lang w:val="de-DE"/>
        </w:rPr>
        <w:t>Sehr geehrte Patientin, sehr geehrter Patient,</w:t>
      </w:r>
    </w:p>
    <w:p w14:paraId="441A9DFB" w14:textId="1F86AD71" w:rsidR="009956D7" w:rsidRPr="00920039" w:rsidRDefault="009956D7" w:rsidP="00065C79">
      <w:pPr>
        <w:rPr>
          <w:lang w:val="de-DE"/>
        </w:rPr>
      </w:pPr>
      <w:r w:rsidRPr="00920039">
        <w:rPr>
          <w:lang w:val="de-DE"/>
        </w:rPr>
        <w:t>der Schutz Ihrer personenbezogenen Daten ist mit wichtig. Nach den aktuellen Datenschutzregelungen bin ich verpflichtet, Sie darüber zu informieren, zu welchem Zweck im Rahmen meiner logopädischen Arbeit Daten erhoben, gespeichert oder weitergeleitet werden. Der Information können Sie auch entnehmen, welche Rechte und Pflichten Sie in puncto Datenschutz haben:</w:t>
      </w:r>
    </w:p>
    <w:p w14:paraId="2467B60E" w14:textId="0C2397CB" w:rsidR="00065C79" w:rsidRPr="00920039" w:rsidRDefault="00065C79" w:rsidP="00065C79">
      <w:pPr>
        <w:pStyle w:val="berschrift1"/>
        <w:numPr>
          <w:ilvl w:val="0"/>
          <w:numId w:val="1"/>
        </w:numPr>
        <w:rPr>
          <w:color w:val="auto"/>
          <w:lang w:val="de-DE"/>
        </w:rPr>
      </w:pPr>
      <w:r w:rsidRPr="00920039">
        <w:rPr>
          <w:color w:val="auto"/>
          <w:lang w:val="de-DE"/>
        </w:rPr>
        <w:t>Verantwortlichkeit für die Datenverarbeitung</w:t>
      </w:r>
    </w:p>
    <w:p w14:paraId="4C8302C3" w14:textId="0CB8912F" w:rsidR="00065C79" w:rsidRPr="00920039" w:rsidRDefault="00065C79" w:rsidP="00065C79">
      <w:pPr>
        <w:rPr>
          <w:lang w:val="de-DE"/>
        </w:rPr>
      </w:pPr>
    </w:p>
    <w:p w14:paraId="1FA67658" w14:textId="47C40889" w:rsidR="009956D7" w:rsidRPr="00920039" w:rsidRDefault="009956D7" w:rsidP="00065C79">
      <w:pPr>
        <w:rPr>
          <w:lang w:val="de-DE"/>
        </w:rPr>
      </w:pPr>
      <w:r w:rsidRPr="00920039">
        <w:rPr>
          <w:lang w:val="de-DE"/>
        </w:rPr>
        <w:t>Logopädie Verena Schaffler</w:t>
      </w:r>
    </w:p>
    <w:p w14:paraId="08663FAD" w14:textId="7A76092A" w:rsidR="00065C79" w:rsidRPr="00920039" w:rsidRDefault="00065C79" w:rsidP="00065C79">
      <w:pPr>
        <w:pStyle w:val="berschrift1"/>
        <w:numPr>
          <w:ilvl w:val="0"/>
          <w:numId w:val="1"/>
        </w:numPr>
        <w:rPr>
          <w:color w:val="auto"/>
          <w:lang w:val="de-DE"/>
        </w:rPr>
      </w:pPr>
      <w:r w:rsidRPr="00920039">
        <w:rPr>
          <w:color w:val="auto"/>
          <w:lang w:val="de-DE"/>
        </w:rPr>
        <w:t>Zweck der Datenverarbeitung</w:t>
      </w:r>
    </w:p>
    <w:p w14:paraId="786255F9" w14:textId="656466D6" w:rsidR="009956D7" w:rsidRPr="00920039" w:rsidRDefault="009956D7" w:rsidP="00065C79">
      <w:pPr>
        <w:rPr>
          <w:lang w:val="de-DE"/>
        </w:rPr>
      </w:pPr>
      <w:r w:rsidRPr="00920039">
        <w:rPr>
          <w:lang w:val="de-DE"/>
        </w:rPr>
        <w:t>Im Rahmen des Erstgespräches werden personenbezogene (vor allem Gesundheitsbezogene) Daten gesammelt. Dazu zählen:</w:t>
      </w:r>
    </w:p>
    <w:p w14:paraId="57C9FD1A" w14:textId="2A6B680C" w:rsidR="009956D7" w:rsidRPr="00920039" w:rsidRDefault="009956D7" w:rsidP="009956D7">
      <w:pPr>
        <w:pStyle w:val="Listenabsatz"/>
        <w:numPr>
          <w:ilvl w:val="0"/>
          <w:numId w:val="2"/>
        </w:numPr>
        <w:rPr>
          <w:lang w:val="de-DE"/>
        </w:rPr>
      </w:pPr>
      <w:r w:rsidRPr="00920039">
        <w:rPr>
          <w:lang w:val="de-DE"/>
        </w:rPr>
        <w:t>Name, Adresse, Telefonnummer, E-Mail, Versicherungsnummer, Geburtsdatum</w:t>
      </w:r>
    </w:p>
    <w:p w14:paraId="12A7618B" w14:textId="037C34E6" w:rsidR="009956D7" w:rsidRPr="00920039" w:rsidRDefault="009956D7" w:rsidP="009956D7">
      <w:pPr>
        <w:pStyle w:val="Listenabsatz"/>
        <w:numPr>
          <w:ilvl w:val="0"/>
          <w:numId w:val="2"/>
        </w:numPr>
        <w:rPr>
          <w:lang w:val="de-DE"/>
        </w:rPr>
      </w:pPr>
      <w:r w:rsidRPr="00920039">
        <w:rPr>
          <w:lang w:val="de-DE"/>
        </w:rPr>
        <w:t>Diagnosen oder Verordnungen im Rahmen des Erstgespräches</w:t>
      </w:r>
    </w:p>
    <w:p w14:paraId="4F061FAA" w14:textId="563A28E9" w:rsidR="009956D7" w:rsidRPr="00920039" w:rsidRDefault="009956D7" w:rsidP="009956D7">
      <w:pPr>
        <w:rPr>
          <w:lang w:val="de-DE"/>
        </w:rPr>
      </w:pPr>
      <w:r w:rsidRPr="00920039">
        <w:rPr>
          <w:lang w:val="de-DE"/>
        </w:rPr>
        <w:t>Im weitern Verlauf des Therapieblocks werden zudem:</w:t>
      </w:r>
    </w:p>
    <w:p w14:paraId="10405866" w14:textId="4CA2F635" w:rsidR="009956D7" w:rsidRPr="00920039" w:rsidRDefault="009956D7" w:rsidP="009956D7">
      <w:pPr>
        <w:pStyle w:val="Listenabsatz"/>
        <w:numPr>
          <w:ilvl w:val="0"/>
          <w:numId w:val="3"/>
        </w:numPr>
        <w:rPr>
          <w:lang w:val="de-DE"/>
        </w:rPr>
      </w:pPr>
      <w:proofErr w:type="spellStart"/>
      <w:r w:rsidRPr="00920039">
        <w:rPr>
          <w:lang w:val="de-DE"/>
        </w:rPr>
        <w:t>Assesments</w:t>
      </w:r>
      <w:proofErr w:type="spellEnd"/>
    </w:p>
    <w:p w14:paraId="22CC292C" w14:textId="6177BB42" w:rsidR="009956D7" w:rsidRPr="00920039" w:rsidRDefault="009956D7" w:rsidP="009956D7">
      <w:pPr>
        <w:pStyle w:val="Listenabsatz"/>
        <w:numPr>
          <w:ilvl w:val="0"/>
          <w:numId w:val="3"/>
        </w:numPr>
        <w:rPr>
          <w:lang w:val="de-DE"/>
        </w:rPr>
      </w:pPr>
      <w:r w:rsidRPr="00920039">
        <w:rPr>
          <w:lang w:val="de-DE"/>
        </w:rPr>
        <w:t>Behandlungsdokumentation und Berichte</w:t>
      </w:r>
    </w:p>
    <w:p w14:paraId="4957AFAA" w14:textId="0CBE3864" w:rsidR="009956D7" w:rsidRPr="00920039" w:rsidRDefault="009956D7" w:rsidP="009956D7">
      <w:pPr>
        <w:pStyle w:val="Listenabsatz"/>
        <w:numPr>
          <w:ilvl w:val="0"/>
          <w:numId w:val="3"/>
        </w:numPr>
        <w:rPr>
          <w:lang w:val="de-DE"/>
        </w:rPr>
      </w:pPr>
      <w:r w:rsidRPr="00920039">
        <w:rPr>
          <w:lang w:val="de-DE"/>
        </w:rPr>
        <w:t>Termine</w:t>
      </w:r>
    </w:p>
    <w:p w14:paraId="78860028" w14:textId="0292DF0A" w:rsidR="009956D7" w:rsidRPr="00920039" w:rsidRDefault="009956D7" w:rsidP="009956D7">
      <w:pPr>
        <w:rPr>
          <w:lang w:val="de-DE"/>
        </w:rPr>
      </w:pPr>
      <w:r w:rsidRPr="00920039">
        <w:rPr>
          <w:lang w:val="de-DE"/>
        </w:rPr>
        <w:t>aufgezeichnet.</w:t>
      </w:r>
    </w:p>
    <w:p w14:paraId="57832313" w14:textId="1BF3B4EA" w:rsidR="00F87EC4" w:rsidRPr="00920039" w:rsidRDefault="00F87EC4" w:rsidP="009956D7">
      <w:pPr>
        <w:rPr>
          <w:lang w:val="de-DE"/>
        </w:rPr>
      </w:pPr>
      <w:r w:rsidRPr="00920039">
        <w:rPr>
          <w:lang w:val="de-DE"/>
        </w:rPr>
        <w:t xml:space="preserve">Die </w:t>
      </w:r>
      <w:r w:rsidR="007751AD" w:rsidRPr="00920039">
        <w:rPr>
          <w:lang w:val="de-DE"/>
        </w:rPr>
        <w:t>Erhebung</w:t>
      </w:r>
      <w:r w:rsidRPr="00920039">
        <w:rPr>
          <w:lang w:val="de-DE"/>
        </w:rPr>
        <w:t xml:space="preserve"> von Gesundheitsdaten ist </w:t>
      </w:r>
      <w:r w:rsidR="007751AD" w:rsidRPr="00920039">
        <w:rPr>
          <w:lang w:val="de-DE"/>
        </w:rPr>
        <w:t>Voraussetzung</w:t>
      </w:r>
      <w:r w:rsidRPr="00920039">
        <w:rPr>
          <w:lang w:val="de-DE"/>
        </w:rPr>
        <w:t xml:space="preserve"> für Ihre Behandlung. Zu diesen Zwecken können mir auch andere </w:t>
      </w:r>
      <w:r w:rsidR="007751AD" w:rsidRPr="00920039">
        <w:rPr>
          <w:lang w:val="de-DE"/>
        </w:rPr>
        <w:t>Arzt/ Ärztinnen oder Therapeut/innen, bei denen Sie in Behandlung sind, Daten zur Verfügung stellen (z.B. Arztbriefe). Werden die notwendigen Informationen nicht bereitgestellt, kann eine sorgfältige Behandlung nicht erfolgen.</w:t>
      </w:r>
    </w:p>
    <w:p w14:paraId="4A49F1B6" w14:textId="3E016F48" w:rsidR="00065C79" w:rsidRPr="00920039" w:rsidRDefault="00065C79" w:rsidP="00065C79">
      <w:pPr>
        <w:pStyle w:val="berschrift1"/>
        <w:numPr>
          <w:ilvl w:val="0"/>
          <w:numId w:val="1"/>
        </w:numPr>
        <w:rPr>
          <w:color w:val="auto"/>
        </w:rPr>
      </w:pPr>
      <w:r w:rsidRPr="00920039">
        <w:rPr>
          <w:color w:val="auto"/>
        </w:rPr>
        <w:t>Verwendung von Abrechnungs- und Kassensystemen</w:t>
      </w:r>
    </w:p>
    <w:p w14:paraId="5816E071" w14:textId="05111C43" w:rsidR="00065C79" w:rsidRPr="00920039" w:rsidRDefault="00D03292" w:rsidP="00065C79">
      <w:r w:rsidRPr="00920039">
        <w:t>Im Rahmen der Abrechnung können folgende Systeme genutzt werden:</w:t>
      </w:r>
    </w:p>
    <w:p w14:paraId="7C75DD99" w14:textId="2DD94F9E" w:rsidR="00D03292" w:rsidRPr="00920039" w:rsidRDefault="00D03292" w:rsidP="00D03292">
      <w:pPr>
        <w:pStyle w:val="Listenabsatz"/>
        <w:numPr>
          <w:ilvl w:val="0"/>
          <w:numId w:val="4"/>
        </w:numPr>
      </w:pPr>
      <w:proofErr w:type="spellStart"/>
      <w:r w:rsidRPr="00920039">
        <w:t>Synaptos</w:t>
      </w:r>
      <w:proofErr w:type="spellEnd"/>
      <w:r w:rsidRPr="00920039">
        <w:t xml:space="preserve"> (elektronische Registrierkasse und Dokumentation)</w:t>
      </w:r>
    </w:p>
    <w:p w14:paraId="04D028EF" w14:textId="5D4511F4" w:rsidR="00D03292" w:rsidRPr="00920039" w:rsidRDefault="00D03292" w:rsidP="00D03292">
      <w:r w:rsidRPr="00920039">
        <w:t>Die Verarbeitung der hierfür notwendigen Daten erfolgt ausschließlich zum Zweck der ordnungsgemäßen Abrechnung und Zahlungsabwicklung. Es werden keine zusätzlichen personenbezogenen Daten an die Anbieter übermittelt, die über die zur Abrechnung erforderlichen Informationen hinausgehen. Alle Daten werden verschlüsselt übertragen und gespeichert.</w:t>
      </w:r>
    </w:p>
    <w:p w14:paraId="3DCEAD49" w14:textId="77777777" w:rsidR="00920039" w:rsidRPr="00920039" w:rsidRDefault="00920039" w:rsidP="00D03292"/>
    <w:p w14:paraId="0EAD3D01" w14:textId="63E5F840" w:rsidR="00065C79" w:rsidRPr="00920039" w:rsidRDefault="00065C79" w:rsidP="00065C79">
      <w:pPr>
        <w:pStyle w:val="berschrift1"/>
        <w:numPr>
          <w:ilvl w:val="0"/>
          <w:numId w:val="1"/>
        </w:numPr>
        <w:rPr>
          <w:color w:val="auto"/>
        </w:rPr>
      </w:pPr>
      <w:r w:rsidRPr="00920039">
        <w:rPr>
          <w:color w:val="auto"/>
        </w:rPr>
        <w:lastRenderedPageBreak/>
        <w:t>Empfänger Ihrer Daten</w:t>
      </w:r>
    </w:p>
    <w:p w14:paraId="119AB0FD" w14:textId="62A26307" w:rsidR="00065C79" w:rsidRPr="00920039" w:rsidRDefault="00D03292" w:rsidP="00065C79">
      <w:r w:rsidRPr="00920039">
        <w:t>Ich übermittle Ihre personenbezogenen Daten nur dann an Dritte, wenn dies gesetzlich erlaubt ist oder Sie eingewilligt haben. Empfänger Ihrer personenbezogenen Daten können vor allem andere Arzt/ Ärztinnen, Therapeut/innen oder Ihre Krankenkassa sein.</w:t>
      </w:r>
    </w:p>
    <w:p w14:paraId="0ABDDCC9" w14:textId="1C1627CA" w:rsidR="00D03292" w:rsidRPr="00920039" w:rsidRDefault="00D03292" w:rsidP="00065C79">
      <w:r w:rsidRPr="00920039">
        <w:t>In Bezug auf die Klärung medizinischer Fragen, der chefärztlichen Bewilligung bzw. der Kostenerstattung der jeweiligen Krankenkassa erbitte ich um eigenständige Abwicklung, wobei ich im Einzelfall jene Verantwortlichkeit übernehmen kann. Der Kontakt mit der Krankenkassa erfolgt meinerseits nur per Telefon</w:t>
      </w:r>
      <w:r w:rsidR="0062242E" w:rsidRPr="00920039">
        <w:t xml:space="preserve"> oder persönlich.</w:t>
      </w:r>
    </w:p>
    <w:p w14:paraId="0E0CD27B" w14:textId="12443229" w:rsidR="00065C79" w:rsidRPr="00920039" w:rsidRDefault="00065C79" w:rsidP="00065C79">
      <w:pPr>
        <w:pStyle w:val="berschrift1"/>
        <w:numPr>
          <w:ilvl w:val="0"/>
          <w:numId w:val="1"/>
        </w:numPr>
        <w:rPr>
          <w:color w:val="auto"/>
        </w:rPr>
      </w:pPr>
      <w:r w:rsidRPr="00920039">
        <w:rPr>
          <w:color w:val="auto"/>
        </w:rPr>
        <w:t>Speicherung Ihrer Daten</w:t>
      </w:r>
    </w:p>
    <w:p w14:paraId="1A86A3AF" w14:textId="0B560F0D" w:rsidR="00C90B05" w:rsidRPr="00920039" w:rsidRDefault="00C90B05" w:rsidP="00065C79">
      <w:r w:rsidRPr="00920039">
        <w:t>Aufgrund rechtlicher Vorgaben bin ich dazu verpflichtet, personenbezogene Daten mindestens 10 Jahre nach Abschluss der Behandlung aufzubewahren (lt. MTD-Gesetz §11a). Jene Daten werden elektronisch verschlüsselt aufgehoben.</w:t>
      </w:r>
    </w:p>
    <w:p w14:paraId="402A8258" w14:textId="693B25F3" w:rsidR="00065C79" w:rsidRPr="00920039" w:rsidRDefault="00065C79" w:rsidP="00065C79">
      <w:pPr>
        <w:pStyle w:val="berschrift1"/>
        <w:numPr>
          <w:ilvl w:val="0"/>
          <w:numId w:val="1"/>
        </w:numPr>
        <w:rPr>
          <w:color w:val="auto"/>
        </w:rPr>
      </w:pPr>
      <w:r w:rsidRPr="00920039">
        <w:rPr>
          <w:color w:val="auto"/>
        </w:rPr>
        <w:t>Ihre Rechte</w:t>
      </w:r>
    </w:p>
    <w:p w14:paraId="1D2BC0BC" w14:textId="012F552E" w:rsidR="00065C79" w:rsidRPr="00920039" w:rsidRDefault="00C90B05" w:rsidP="00065C79">
      <w:r w:rsidRPr="00920039">
        <w:t>Sie haben das Recht:</w:t>
      </w:r>
    </w:p>
    <w:p w14:paraId="0FE38301" w14:textId="7C2AF16B" w:rsidR="00C90B05" w:rsidRPr="00920039" w:rsidRDefault="00C90B05" w:rsidP="00C90B05">
      <w:pPr>
        <w:pStyle w:val="Listenabsatz"/>
        <w:numPr>
          <w:ilvl w:val="0"/>
          <w:numId w:val="4"/>
        </w:numPr>
      </w:pPr>
      <w:r w:rsidRPr="00920039">
        <w:t>Auskunft über die Sie betreffenden personenbezogenen Daten zu erhalten</w:t>
      </w:r>
    </w:p>
    <w:p w14:paraId="4DA6F946" w14:textId="7A7FE724" w:rsidR="00C90B05" w:rsidRPr="00920039" w:rsidRDefault="00C90B05" w:rsidP="00C90B05">
      <w:pPr>
        <w:pStyle w:val="Listenabsatz"/>
        <w:numPr>
          <w:ilvl w:val="0"/>
          <w:numId w:val="4"/>
        </w:numPr>
      </w:pPr>
      <w:r w:rsidRPr="00920039">
        <w:t>Berichtigung unrichtiger Daten zu verlangen</w:t>
      </w:r>
    </w:p>
    <w:p w14:paraId="17D33EE6" w14:textId="43E9B069" w:rsidR="00C90B05" w:rsidRPr="00920039" w:rsidRDefault="00C90B05" w:rsidP="00C90B05">
      <w:pPr>
        <w:pStyle w:val="Listenabsatz"/>
        <w:numPr>
          <w:ilvl w:val="0"/>
          <w:numId w:val="4"/>
        </w:numPr>
      </w:pPr>
      <w:r w:rsidRPr="00920039">
        <w:t xml:space="preserve">Unter bestimmten </w:t>
      </w:r>
      <w:r w:rsidR="00AF3023" w:rsidRPr="00920039">
        <w:t>Voraussetzungen</w:t>
      </w:r>
      <w:r w:rsidRPr="00920039">
        <w:t xml:space="preserve"> die Löschung von Daten zu verlangen</w:t>
      </w:r>
    </w:p>
    <w:p w14:paraId="57A785E7" w14:textId="541E2AB1" w:rsidR="00C90B05" w:rsidRPr="00920039" w:rsidRDefault="00C90B05" w:rsidP="00C90B05">
      <w:pPr>
        <w:pStyle w:val="Listenabsatz"/>
        <w:numPr>
          <w:ilvl w:val="0"/>
          <w:numId w:val="4"/>
        </w:numPr>
      </w:pPr>
      <w:r w:rsidRPr="00920039">
        <w:t>Das Recht auf Einschränkung der Datenverarbeitung sowie Datenübertragbarkeit</w:t>
      </w:r>
    </w:p>
    <w:p w14:paraId="49536DC7" w14:textId="18B5716E" w:rsidR="00C90B05" w:rsidRPr="00920039" w:rsidRDefault="00C90B05" w:rsidP="00C90B05">
      <w:r w:rsidRPr="00920039">
        <w:t>Sie haben ferner das Recht, sich bei der zuständigen Aufsichtsbehörde für Datenschutz zu beschweren, wenn Sie der Ansicht sind, dass die Verarbeitung Ihrer personenbezogenen Daten nicht rechtmäßig erfolgt.</w:t>
      </w:r>
    </w:p>
    <w:p w14:paraId="7DE1047A" w14:textId="6726FA5F" w:rsidR="00065C79" w:rsidRPr="00920039" w:rsidRDefault="00065C79" w:rsidP="00065C79">
      <w:pPr>
        <w:pStyle w:val="berschrift1"/>
        <w:numPr>
          <w:ilvl w:val="0"/>
          <w:numId w:val="1"/>
        </w:numPr>
        <w:rPr>
          <w:color w:val="auto"/>
        </w:rPr>
      </w:pPr>
      <w:r w:rsidRPr="00920039">
        <w:rPr>
          <w:color w:val="auto"/>
        </w:rPr>
        <w:t>Ihre Pflichten</w:t>
      </w:r>
    </w:p>
    <w:p w14:paraId="5D5FF4A3" w14:textId="49E61C6B" w:rsidR="00065C79" w:rsidRPr="00920039" w:rsidRDefault="00C90B05" w:rsidP="00065C79">
      <w:r w:rsidRPr="00920039">
        <w:t>Ich bitte Sie um einen „datenschutzkonformen“ Austausch. Sie können mich jederzeit persönlich, per Post, per gesicherter E-Mail oder per Telefon und SMS kontaktieren.</w:t>
      </w:r>
    </w:p>
    <w:p w14:paraId="1BDD233F" w14:textId="0D9DD8BE" w:rsidR="00920039" w:rsidRPr="00920039" w:rsidRDefault="00920039" w:rsidP="00065C79"/>
    <w:p w14:paraId="2DA7D88F" w14:textId="7C2BEA2C" w:rsidR="00920039" w:rsidRPr="00920039" w:rsidRDefault="00920039" w:rsidP="00065C79">
      <w:r w:rsidRPr="00920039">
        <w:rPr>
          <w:b/>
          <w:bCs/>
          <w:sz w:val="24"/>
          <w:szCs w:val="24"/>
        </w:rPr>
        <w:t>Vielen Dank für Ihr Einverständnis!</w:t>
      </w:r>
      <w:r w:rsidRPr="00920039">
        <w:rPr>
          <w:b/>
          <w:bCs/>
          <w:sz w:val="24"/>
          <w:szCs w:val="24"/>
        </w:rPr>
        <w:br/>
      </w:r>
      <w:r w:rsidRPr="00920039">
        <w:t>(Unterschrift Patient</w:t>
      </w:r>
      <w:r w:rsidR="00914ED7">
        <w:t>*</w:t>
      </w:r>
      <w:r w:rsidRPr="00920039">
        <w:t>in &amp; Datum)</w:t>
      </w:r>
    </w:p>
    <w:sectPr w:rsidR="00920039" w:rsidRPr="0092003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DAEF" w14:textId="77777777" w:rsidR="009B1FAC" w:rsidRDefault="009B1FAC" w:rsidP="00DD7ED4">
      <w:pPr>
        <w:spacing w:after="0" w:line="240" w:lineRule="auto"/>
      </w:pPr>
      <w:r>
        <w:separator/>
      </w:r>
    </w:p>
  </w:endnote>
  <w:endnote w:type="continuationSeparator" w:id="0">
    <w:p w14:paraId="29A6D602" w14:textId="77777777" w:rsidR="009B1FAC" w:rsidRDefault="009B1FAC" w:rsidP="00DD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121713"/>
      <w:docPartObj>
        <w:docPartGallery w:val="Page Numbers (Bottom of Page)"/>
        <w:docPartUnique/>
      </w:docPartObj>
    </w:sdtPr>
    <w:sdtContent>
      <w:sdt>
        <w:sdtPr>
          <w:id w:val="-1769616900"/>
          <w:docPartObj>
            <w:docPartGallery w:val="Page Numbers (Top of Page)"/>
            <w:docPartUnique/>
          </w:docPartObj>
        </w:sdtPr>
        <w:sdtContent>
          <w:p w14:paraId="337D80EA" w14:textId="2E54ED41" w:rsidR="000E0B63" w:rsidRDefault="000E0B63">
            <w:pPr>
              <w:pStyle w:val="Fu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34D279B3" w14:textId="628876D8" w:rsidR="00DD7ED4" w:rsidRPr="00DD7ED4" w:rsidRDefault="000E0B63">
    <w:pPr>
      <w:pStyle w:val="Fuzeile"/>
      <w:rPr>
        <w:lang w:val="de-DE"/>
      </w:rPr>
    </w:pPr>
    <w:r>
      <w:rPr>
        <w:lang w:val="de-DE"/>
      </w:rPr>
      <w:t>Datenschutzvereinbarung Logopädie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D6CC" w14:textId="77777777" w:rsidR="009B1FAC" w:rsidRDefault="009B1FAC" w:rsidP="00DD7ED4">
      <w:pPr>
        <w:spacing w:after="0" w:line="240" w:lineRule="auto"/>
      </w:pPr>
      <w:r>
        <w:separator/>
      </w:r>
    </w:p>
  </w:footnote>
  <w:footnote w:type="continuationSeparator" w:id="0">
    <w:p w14:paraId="776091E3" w14:textId="77777777" w:rsidR="009B1FAC" w:rsidRDefault="009B1FAC" w:rsidP="00DD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13277"/>
    <w:multiLevelType w:val="hybridMultilevel"/>
    <w:tmpl w:val="3D30E66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4E0142C"/>
    <w:multiLevelType w:val="hybridMultilevel"/>
    <w:tmpl w:val="13BA06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0C26D21"/>
    <w:multiLevelType w:val="hybridMultilevel"/>
    <w:tmpl w:val="4C4A11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AFE3EC4"/>
    <w:multiLevelType w:val="hybridMultilevel"/>
    <w:tmpl w:val="49D878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79"/>
    <w:rsid w:val="00065C79"/>
    <w:rsid w:val="000E0B63"/>
    <w:rsid w:val="0062242E"/>
    <w:rsid w:val="007751AD"/>
    <w:rsid w:val="00914ED7"/>
    <w:rsid w:val="00920039"/>
    <w:rsid w:val="009956D7"/>
    <w:rsid w:val="009B1FAC"/>
    <w:rsid w:val="00A411FD"/>
    <w:rsid w:val="00AF3023"/>
    <w:rsid w:val="00C90B05"/>
    <w:rsid w:val="00D03292"/>
    <w:rsid w:val="00D32D15"/>
    <w:rsid w:val="00DD7ED4"/>
    <w:rsid w:val="00F87E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4799"/>
  <w15:chartTrackingRefBased/>
  <w15:docId w15:val="{B7289C35-FF3F-45ED-9BBE-FF0CD741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65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065C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65C79"/>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065C79"/>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9956D7"/>
    <w:pPr>
      <w:ind w:left="720"/>
      <w:contextualSpacing/>
    </w:pPr>
  </w:style>
  <w:style w:type="paragraph" w:styleId="Kopfzeile">
    <w:name w:val="header"/>
    <w:basedOn w:val="Standard"/>
    <w:link w:val="KopfzeileZchn"/>
    <w:uiPriority w:val="99"/>
    <w:unhideWhenUsed/>
    <w:rsid w:val="00DD7E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7ED4"/>
  </w:style>
  <w:style w:type="paragraph" w:styleId="Fuzeile">
    <w:name w:val="footer"/>
    <w:basedOn w:val="Standard"/>
    <w:link w:val="FuzeileZchn"/>
    <w:uiPriority w:val="99"/>
    <w:unhideWhenUsed/>
    <w:rsid w:val="00DD7E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Verena</cp:lastModifiedBy>
  <cp:revision>9</cp:revision>
  <dcterms:created xsi:type="dcterms:W3CDTF">2026-03-11T10:27:00Z</dcterms:created>
  <dcterms:modified xsi:type="dcterms:W3CDTF">2026-03-18T10:07:00Z</dcterms:modified>
</cp:coreProperties>
</file>