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30BB9" w14:textId="2612D95A" w:rsidR="006973D3" w:rsidRPr="006973D3" w:rsidRDefault="006973D3" w:rsidP="006973D3">
      <w:pPr>
        <w:rPr>
          <w:b/>
          <w:bCs/>
        </w:rPr>
      </w:pPr>
      <w:r w:rsidRPr="006973D3">
        <w:rPr>
          <w:b/>
          <w:bCs/>
        </w:rPr>
        <w:t>BY: E: MAIL</w:t>
      </w:r>
      <w:r w:rsidR="0089287D">
        <w:rPr>
          <w:b/>
          <w:bCs/>
        </w:rPr>
        <w:t xml:space="preserve"> – planning@durham.gov.uk</w:t>
      </w:r>
    </w:p>
    <w:p w14:paraId="4835A707" w14:textId="1BA54607" w:rsidR="006973D3" w:rsidRPr="006973D3" w:rsidRDefault="006973D3" w:rsidP="006973D3">
      <w:pPr>
        <w:rPr>
          <w:b/>
          <w:bCs/>
        </w:rPr>
      </w:pPr>
      <w:r w:rsidRPr="006973D3">
        <w:rPr>
          <w:b/>
          <w:bCs/>
        </w:rPr>
        <w:t xml:space="preserve">Planning Ref: </w:t>
      </w:r>
      <w:r>
        <w:rPr>
          <w:b/>
          <w:bCs/>
        </w:rPr>
        <w:t>DM/26/00298/FPA</w:t>
      </w:r>
    </w:p>
    <w:p w14:paraId="4D5583E5" w14:textId="3AF6C7F9" w:rsidR="006973D3" w:rsidRPr="006973D3" w:rsidRDefault="006973D3" w:rsidP="006973D3">
      <w:pPr>
        <w:rPr>
          <w:b/>
          <w:bCs/>
        </w:rPr>
      </w:pPr>
      <w:r w:rsidRPr="006973D3">
        <w:rPr>
          <w:b/>
          <w:bCs/>
        </w:rPr>
        <w:t xml:space="preserve">Date: </w:t>
      </w:r>
      <w:r>
        <w:rPr>
          <w:b/>
          <w:bCs/>
        </w:rPr>
        <w:t>28</w:t>
      </w:r>
      <w:r w:rsidRPr="006973D3">
        <w:rPr>
          <w:b/>
          <w:bCs/>
          <w:vertAlign w:val="superscript"/>
        </w:rPr>
        <w:t>th</w:t>
      </w:r>
      <w:r>
        <w:rPr>
          <w:b/>
          <w:bCs/>
        </w:rPr>
        <w:t xml:space="preserve"> April 2026</w:t>
      </w:r>
    </w:p>
    <w:p w14:paraId="2362BBF5" w14:textId="0E3278EB" w:rsidR="006973D3" w:rsidRDefault="00A62BAA" w:rsidP="00A62BAA">
      <w:pPr>
        <w:spacing w:after="0"/>
        <w:rPr>
          <w:b/>
          <w:bCs/>
        </w:rPr>
      </w:pPr>
      <w:r>
        <w:rPr>
          <w:b/>
          <w:bCs/>
        </w:rPr>
        <w:t>DCC Planning Development (West South),</w:t>
      </w:r>
    </w:p>
    <w:p w14:paraId="7918D1D2" w14:textId="44635A4D" w:rsidR="00A62BAA" w:rsidRDefault="00A62BAA" w:rsidP="00A62BAA">
      <w:pPr>
        <w:spacing w:after="0"/>
        <w:rPr>
          <w:b/>
          <w:bCs/>
        </w:rPr>
      </w:pPr>
      <w:r>
        <w:rPr>
          <w:b/>
          <w:bCs/>
        </w:rPr>
        <w:t>PO BOX 274,</w:t>
      </w:r>
    </w:p>
    <w:p w14:paraId="45866335" w14:textId="6BDD4A78" w:rsidR="00A62BAA" w:rsidRDefault="00A62BAA" w:rsidP="00A62BAA">
      <w:pPr>
        <w:spacing w:after="0"/>
        <w:rPr>
          <w:b/>
          <w:bCs/>
        </w:rPr>
      </w:pPr>
      <w:r>
        <w:rPr>
          <w:b/>
          <w:bCs/>
        </w:rPr>
        <w:t>Stanley,</w:t>
      </w:r>
    </w:p>
    <w:p w14:paraId="50CB5E00" w14:textId="2A607D78" w:rsidR="00A62BAA" w:rsidRDefault="00A62BAA" w:rsidP="00A62BAA">
      <w:pPr>
        <w:spacing w:after="0"/>
        <w:rPr>
          <w:b/>
          <w:bCs/>
        </w:rPr>
      </w:pPr>
      <w:r>
        <w:rPr>
          <w:b/>
          <w:bCs/>
        </w:rPr>
        <w:t>Co. Durham,</w:t>
      </w:r>
    </w:p>
    <w:p w14:paraId="4B64D7BE" w14:textId="0160A5E1" w:rsidR="00A62BAA" w:rsidRPr="006973D3" w:rsidRDefault="00A62BAA" w:rsidP="00A62BAA">
      <w:pPr>
        <w:spacing w:after="0"/>
        <w:rPr>
          <w:b/>
          <w:bCs/>
        </w:rPr>
      </w:pPr>
      <w:r>
        <w:rPr>
          <w:b/>
          <w:bCs/>
        </w:rPr>
        <w:t>DH8 1HG</w:t>
      </w:r>
      <w:r w:rsidR="0089287D">
        <w:rPr>
          <w:b/>
          <w:bCs/>
        </w:rPr>
        <w:t>.</w:t>
      </w:r>
    </w:p>
    <w:p w14:paraId="23DA8510" w14:textId="77777777" w:rsidR="00A62BAA" w:rsidRDefault="00A62BAA" w:rsidP="006973D3">
      <w:pPr>
        <w:rPr>
          <w:b/>
          <w:bCs/>
        </w:rPr>
      </w:pPr>
    </w:p>
    <w:p w14:paraId="1DD15CEE" w14:textId="33DFF491" w:rsidR="006973D3" w:rsidRPr="006973D3" w:rsidRDefault="006973D3" w:rsidP="006973D3">
      <w:pPr>
        <w:rPr>
          <w:b/>
          <w:bCs/>
        </w:rPr>
      </w:pPr>
      <w:r w:rsidRPr="006973D3">
        <w:rPr>
          <w:b/>
          <w:bCs/>
        </w:rPr>
        <w:t>Dear</w:t>
      </w:r>
      <w:r w:rsidR="00A62BAA">
        <w:rPr>
          <w:b/>
          <w:bCs/>
        </w:rPr>
        <w:t xml:space="preserve"> Planning Officer,</w:t>
      </w:r>
    </w:p>
    <w:p w14:paraId="06DE90C2" w14:textId="2E8DC24D" w:rsidR="006973D3" w:rsidRDefault="006973D3" w:rsidP="006973D3">
      <w:pPr>
        <w:rPr>
          <w:b/>
          <w:bCs/>
        </w:rPr>
      </w:pPr>
      <w:r w:rsidRPr="006973D3">
        <w:rPr>
          <w:b/>
          <w:bCs/>
        </w:rPr>
        <w:t>DM/26/00298/FPA</w:t>
      </w:r>
      <w:r>
        <w:rPr>
          <w:b/>
          <w:bCs/>
        </w:rPr>
        <w:t xml:space="preserve"> Residential development of 16no. dwellings with associated landscaping, open space and SuDS, Land At Green Lane North Of Barnard Castle School Green Lane Barnard Castle DL12 8LR.</w:t>
      </w:r>
    </w:p>
    <w:p w14:paraId="03E6CF69" w14:textId="1C11F83F" w:rsidR="006973D3" w:rsidRPr="006973D3" w:rsidRDefault="006973D3" w:rsidP="006973D3">
      <w:pPr>
        <w:rPr>
          <w:b/>
          <w:bCs/>
        </w:rPr>
      </w:pPr>
      <w:r w:rsidRPr="006973D3">
        <w:rPr>
          <w:b/>
          <w:bCs/>
        </w:rPr>
        <w:t>On behalf of Marwood Parish Council, please find our objections to the proposed</w:t>
      </w:r>
      <w:r w:rsidR="00813459">
        <w:rPr>
          <w:b/>
          <w:bCs/>
        </w:rPr>
        <w:t xml:space="preserve"> Harper Developments</w:t>
      </w:r>
      <w:r w:rsidRPr="006973D3">
        <w:rPr>
          <w:b/>
          <w:bCs/>
        </w:rPr>
        <w:t xml:space="preserve"> Planning Application to build </w:t>
      </w:r>
      <w:r w:rsidR="00813459" w:rsidRPr="00813459">
        <w:rPr>
          <w:b/>
          <w:bCs/>
        </w:rPr>
        <w:t>16no. dwellings</w:t>
      </w:r>
      <w:r w:rsidR="00813459">
        <w:rPr>
          <w:b/>
          <w:bCs/>
        </w:rPr>
        <w:t xml:space="preserve"> on </w:t>
      </w:r>
      <w:r w:rsidR="00813459" w:rsidRPr="00813459">
        <w:rPr>
          <w:b/>
          <w:bCs/>
        </w:rPr>
        <w:t>Land At Green Lane North Of Barnard Castle School Green Lane Barnard Castle DL12 8LR.</w:t>
      </w:r>
      <w:r w:rsidRPr="006973D3">
        <w:rPr>
          <w:b/>
          <w:bCs/>
        </w:rPr>
        <w:t xml:space="preserve"> This site falls within the Marwood Parish Boundary.</w:t>
      </w:r>
    </w:p>
    <w:p w14:paraId="0B3193AA" w14:textId="15ABF2FC" w:rsidR="006973D3" w:rsidRDefault="006973D3" w:rsidP="006973D3">
      <w:pPr>
        <w:rPr>
          <w:b/>
          <w:bCs/>
        </w:rPr>
      </w:pPr>
      <w:r w:rsidRPr="006973D3">
        <w:rPr>
          <w:b/>
          <w:bCs/>
        </w:rPr>
        <w:t xml:space="preserve">The proposed site will be an approximate </w:t>
      </w:r>
      <w:r w:rsidR="0053064F">
        <w:rPr>
          <w:b/>
          <w:bCs/>
        </w:rPr>
        <w:t>2</w:t>
      </w:r>
      <w:r w:rsidRPr="006973D3">
        <w:rPr>
          <w:b/>
          <w:bCs/>
        </w:rPr>
        <w:t xml:space="preserve">0 minute walk into the town centre, therefore the vast majority of the new homes will use their cars to access the town (including </w:t>
      </w:r>
      <w:r w:rsidR="009C510C">
        <w:rPr>
          <w:b/>
          <w:bCs/>
        </w:rPr>
        <w:t xml:space="preserve">major </w:t>
      </w:r>
      <w:r w:rsidRPr="006973D3">
        <w:rPr>
          <w:b/>
          <w:bCs/>
        </w:rPr>
        <w:t xml:space="preserve">construction traffic </w:t>
      </w:r>
      <w:r w:rsidR="009C510C">
        <w:rPr>
          <w:b/>
          <w:bCs/>
        </w:rPr>
        <w:t xml:space="preserve">throughout </w:t>
      </w:r>
      <w:r w:rsidRPr="006973D3">
        <w:rPr>
          <w:b/>
          <w:bCs/>
        </w:rPr>
        <w:t>the build process)</w:t>
      </w:r>
      <w:r w:rsidR="00813459">
        <w:rPr>
          <w:b/>
          <w:bCs/>
        </w:rPr>
        <w:t xml:space="preserve">. Green Lane is also mostly single file vehicle access currently due to </w:t>
      </w:r>
      <w:r w:rsidR="0089287D">
        <w:rPr>
          <w:b/>
          <w:bCs/>
        </w:rPr>
        <w:t>resident’s</w:t>
      </w:r>
      <w:r w:rsidR="002E75FC">
        <w:rPr>
          <w:b/>
          <w:bCs/>
        </w:rPr>
        <w:t xml:space="preserve"> </w:t>
      </w:r>
      <w:r w:rsidR="00813459">
        <w:rPr>
          <w:b/>
          <w:bCs/>
        </w:rPr>
        <w:t xml:space="preserve">roadside/pavement parking, therefore adding more traffic to the area </w:t>
      </w:r>
      <w:r w:rsidR="00CE7C74">
        <w:rPr>
          <w:b/>
          <w:bCs/>
        </w:rPr>
        <w:t>will only make the current situation worse</w:t>
      </w:r>
      <w:r w:rsidR="00813459">
        <w:rPr>
          <w:b/>
          <w:bCs/>
        </w:rPr>
        <w:t>.</w:t>
      </w:r>
    </w:p>
    <w:p w14:paraId="549A5BCB" w14:textId="480036C5" w:rsidR="00CE7C74" w:rsidRPr="006973D3" w:rsidRDefault="00CE7C74" w:rsidP="006973D3">
      <w:pPr>
        <w:rPr>
          <w:b/>
          <w:bCs/>
        </w:rPr>
      </w:pPr>
      <w:r>
        <w:rPr>
          <w:b/>
          <w:bCs/>
        </w:rPr>
        <w:t xml:space="preserve">The road is also extremely busy at both the beginning &amp; end of </w:t>
      </w:r>
      <w:r w:rsidR="009E4104">
        <w:rPr>
          <w:b/>
          <w:bCs/>
        </w:rPr>
        <w:t xml:space="preserve">each </w:t>
      </w:r>
      <w:r>
        <w:rPr>
          <w:b/>
          <w:bCs/>
        </w:rPr>
        <w:t xml:space="preserve">day </w:t>
      </w:r>
      <w:r w:rsidR="0053064F">
        <w:rPr>
          <w:b/>
          <w:bCs/>
        </w:rPr>
        <w:t xml:space="preserve">with traffic </w:t>
      </w:r>
      <w:r>
        <w:rPr>
          <w:b/>
          <w:bCs/>
        </w:rPr>
        <w:t>from Green Lane CE Primary School</w:t>
      </w:r>
      <w:r w:rsidR="009E4104">
        <w:rPr>
          <w:b/>
          <w:bCs/>
        </w:rPr>
        <w:t xml:space="preserve"> which is situated at the top of</w:t>
      </w:r>
      <w:r w:rsidR="005D686C">
        <w:rPr>
          <w:b/>
          <w:bCs/>
        </w:rPr>
        <w:t xml:space="preserve"> Green Lane </w:t>
      </w:r>
      <w:r w:rsidR="009E4104">
        <w:rPr>
          <w:b/>
          <w:bCs/>
        </w:rPr>
        <w:t>in close proximity to</w:t>
      </w:r>
      <w:r w:rsidR="00F861B5">
        <w:rPr>
          <w:b/>
          <w:bCs/>
        </w:rPr>
        <w:t xml:space="preserve"> Kinghorne Road </w:t>
      </w:r>
      <w:r w:rsidR="0053064F">
        <w:rPr>
          <w:b/>
          <w:bCs/>
        </w:rPr>
        <w:t>which is to be used as a point of access for the new proposed development.</w:t>
      </w:r>
      <w:r w:rsidR="00FC2D26">
        <w:rPr>
          <w:b/>
          <w:bCs/>
        </w:rPr>
        <w:t xml:space="preserve"> </w:t>
      </w:r>
      <w:r w:rsidR="00FC2D26" w:rsidRPr="00FC2D26">
        <w:rPr>
          <w:b/>
          <w:bCs/>
        </w:rPr>
        <w:t xml:space="preserve">The issue of safety is of a very high concern &amp; should be reviewed as a priority. This area is a main foot traffic route for all local schools &amp; Green Lane Park with an increased risk of </w:t>
      </w:r>
      <w:r w:rsidR="002E75FC">
        <w:rPr>
          <w:b/>
          <w:bCs/>
        </w:rPr>
        <w:t xml:space="preserve">road traffic </w:t>
      </w:r>
      <w:r w:rsidR="00FC2D26" w:rsidRPr="00FC2D26">
        <w:rPr>
          <w:b/>
          <w:bCs/>
        </w:rPr>
        <w:t>injury to both children &amp; other members of the public.</w:t>
      </w:r>
    </w:p>
    <w:p w14:paraId="318EA50F" w14:textId="0F68ED3F" w:rsidR="006973D3" w:rsidRPr="006973D3" w:rsidRDefault="006973D3" w:rsidP="006973D3">
      <w:pPr>
        <w:rPr>
          <w:b/>
          <w:bCs/>
        </w:rPr>
      </w:pPr>
      <w:r w:rsidRPr="006973D3">
        <w:rPr>
          <w:b/>
          <w:bCs/>
        </w:rPr>
        <w:t xml:space="preserve">The local area has had </w:t>
      </w:r>
      <w:r w:rsidR="0053064F">
        <w:rPr>
          <w:b/>
          <w:bCs/>
        </w:rPr>
        <w:t>five</w:t>
      </w:r>
      <w:r w:rsidRPr="006973D3">
        <w:rPr>
          <w:b/>
          <w:bCs/>
        </w:rPr>
        <w:t xml:space="preserve"> new housing estates plus small new build sites during recent years</w:t>
      </w:r>
      <w:r w:rsidR="0053064F">
        <w:rPr>
          <w:b/>
          <w:bCs/>
        </w:rPr>
        <w:t xml:space="preserve">, two of which have already been along Green Lane. The </w:t>
      </w:r>
      <w:r w:rsidRPr="006973D3">
        <w:rPr>
          <w:b/>
          <w:bCs/>
        </w:rPr>
        <w:t xml:space="preserve">larger developments are Taylor Wimpey Castle Vale </w:t>
      </w:r>
      <w:r w:rsidR="0053064F">
        <w:rPr>
          <w:b/>
          <w:bCs/>
        </w:rPr>
        <w:t xml:space="preserve">&amp; Stone Bridge Homes Ashtree Park </w:t>
      </w:r>
      <w:r w:rsidR="002E75FC">
        <w:rPr>
          <w:b/>
          <w:bCs/>
        </w:rPr>
        <w:t xml:space="preserve">both </w:t>
      </w:r>
      <w:r w:rsidR="000C3A6B">
        <w:rPr>
          <w:b/>
          <w:bCs/>
        </w:rPr>
        <w:t>along</w:t>
      </w:r>
      <w:r w:rsidRPr="006973D3">
        <w:rPr>
          <w:b/>
          <w:bCs/>
        </w:rPr>
        <w:t xml:space="preserve"> Darlington Road, Taylor Wimpey Bowes Gardens, David Wilson Five Acres </w:t>
      </w:r>
      <w:r w:rsidR="000C3A6B">
        <w:rPr>
          <w:b/>
          <w:bCs/>
        </w:rPr>
        <w:t xml:space="preserve">on Green Lane </w:t>
      </w:r>
      <w:r w:rsidRPr="006973D3">
        <w:rPr>
          <w:b/>
          <w:bCs/>
        </w:rPr>
        <w:t xml:space="preserve">and </w:t>
      </w:r>
      <w:r w:rsidR="0053064F">
        <w:rPr>
          <w:b/>
          <w:bCs/>
        </w:rPr>
        <w:t>Tilia Homes</w:t>
      </w:r>
      <w:r w:rsidRPr="006973D3">
        <w:rPr>
          <w:b/>
          <w:bCs/>
        </w:rPr>
        <w:t xml:space="preserve"> Castle Croft which have all contributed to the local and national housing requirement all be it with a negative and detrimental impact on the local landscape</w:t>
      </w:r>
      <w:r w:rsidR="002E75FC">
        <w:rPr>
          <w:b/>
          <w:bCs/>
        </w:rPr>
        <w:t>.</w:t>
      </w:r>
    </w:p>
    <w:p w14:paraId="485EFADA" w14:textId="15670AD2" w:rsidR="006973D3" w:rsidRPr="006973D3" w:rsidRDefault="006973D3" w:rsidP="006973D3">
      <w:pPr>
        <w:rPr>
          <w:b/>
          <w:bCs/>
        </w:rPr>
      </w:pPr>
      <w:r w:rsidRPr="006973D3">
        <w:rPr>
          <w:b/>
          <w:bCs/>
        </w:rPr>
        <w:t xml:space="preserve">The local amenities and facilities such as schools, doctors &amp; dental surgeries are already </w:t>
      </w:r>
      <w:r w:rsidR="002E75FC">
        <w:rPr>
          <w:b/>
          <w:bCs/>
        </w:rPr>
        <w:t>extremely</w:t>
      </w:r>
      <w:r w:rsidR="0053064F">
        <w:rPr>
          <w:b/>
          <w:bCs/>
        </w:rPr>
        <w:t xml:space="preserve"> </w:t>
      </w:r>
      <w:r w:rsidRPr="006973D3">
        <w:rPr>
          <w:b/>
          <w:bCs/>
        </w:rPr>
        <w:t>overwhelmed by the previous rapid growth of the town and</w:t>
      </w:r>
      <w:r w:rsidR="0053064F">
        <w:rPr>
          <w:b/>
          <w:bCs/>
        </w:rPr>
        <w:t xml:space="preserve"> more </w:t>
      </w:r>
      <w:r w:rsidRPr="006973D3">
        <w:rPr>
          <w:b/>
          <w:bCs/>
        </w:rPr>
        <w:t xml:space="preserve">new housing </w:t>
      </w:r>
      <w:r w:rsidR="000C3A6B">
        <w:rPr>
          <w:b/>
          <w:bCs/>
        </w:rPr>
        <w:t>(no matter what size</w:t>
      </w:r>
      <w:r w:rsidR="005D686C">
        <w:rPr>
          <w:b/>
          <w:bCs/>
        </w:rPr>
        <w:t xml:space="preserve"> development</w:t>
      </w:r>
      <w:r w:rsidR="000C3A6B">
        <w:rPr>
          <w:b/>
          <w:bCs/>
        </w:rPr>
        <w:t xml:space="preserve">) </w:t>
      </w:r>
      <w:r w:rsidRPr="006973D3">
        <w:rPr>
          <w:b/>
          <w:bCs/>
        </w:rPr>
        <w:t xml:space="preserve">would considerably add to these issues along with more pressure on already limited parking spaces in </w:t>
      </w:r>
      <w:r w:rsidR="0053064F">
        <w:rPr>
          <w:b/>
          <w:bCs/>
        </w:rPr>
        <w:t xml:space="preserve">&amp; around </w:t>
      </w:r>
      <w:r w:rsidRPr="006973D3">
        <w:rPr>
          <w:b/>
          <w:bCs/>
        </w:rPr>
        <w:t>the town centre</w:t>
      </w:r>
      <w:r w:rsidR="002E75FC">
        <w:rPr>
          <w:b/>
          <w:bCs/>
        </w:rPr>
        <w:t xml:space="preserve">, including the existing </w:t>
      </w:r>
      <w:r w:rsidR="000C3A6B" w:rsidRPr="000C3A6B">
        <w:rPr>
          <w:b/>
          <w:bCs/>
        </w:rPr>
        <w:t xml:space="preserve">road network infrastructure </w:t>
      </w:r>
      <w:r w:rsidR="000C3A6B">
        <w:rPr>
          <w:b/>
          <w:bCs/>
        </w:rPr>
        <w:t>which is</w:t>
      </w:r>
      <w:r w:rsidR="000C3A6B" w:rsidRPr="000C3A6B">
        <w:rPr>
          <w:b/>
          <w:bCs/>
        </w:rPr>
        <w:t xml:space="preserve"> constantly compromised with excessive road traffic</w:t>
      </w:r>
      <w:r w:rsidR="000C3A6B">
        <w:rPr>
          <w:b/>
          <w:bCs/>
        </w:rPr>
        <w:t>.</w:t>
      </w:r>
    </w:p>
    <w:p w14:paraId="7ECA6531" w14:textId="0C526C19" w:rsidR="006973D3" w:rsidRPr="006973D3" w:rsidRDefault="006973D3" w:rsidP="006973D3">
      <w:pPr>
        <w:rPr>
          <w:b/>
          <w:bCs/>
        </w:rPr>
      </w:pPr>
      <w:r w:rsidRPr="006973D3">
        <w:rPr>
          <w:b/>
          <w:bCs/>
        </w:rPr>
        <w:lastRenderedPageBreak/>
        <w:t>The proposed development is on</w:t>
      </w:r>
      <w:r w:rsidR="000C3A6B">
        <w:rPr>
          <w:b/>
          <w:bCs/>
        </w:rPr>
        <w:t xml:space="preserve"> quality </w:t>
      </w:r>
      <w:r w:rsidR="00FC2D26">
        <w:rPr>
          <w:b/>
          <w:bCs/>
        </w:rPr>
        <w:t xml:space="preserve">agricultural </w:t>
      </w:r>
      <w:r w:rsidRPr="006973D3">
        <w:rPr>
          <w:b/>
          <w:bCs/>
        </w:rPr>
        <w:t xml:space="preserve">land which is invaluable to the local wildlife and natural habitats that rely on this area which has already been considerably affected during the construction of the </w:t>
      </w:r>
      <w:r w:rsidR="0053064F" w:rsidRPr="0053064F">
        <w:rPr>
          <w:b/>
          <w:bCs/>
        </w:rPr>
        <w:t>David Wilson Five Acres</w:t>
      </w:r>
      <w:r w:rsidR="002E75FC">
        <w:rPr>
          <w:b/>
          <w:bCs/>
        </w:rPr>
        <w:t xml:space="preserve"> site</w:t>
      </w:r>
      <w:r w:rsidRPr="006973D3">
        <w:rPr>
          <w:b/>
          <w:bCs/>
        </w:rPr>
        <w:t xml:space="preserve">. Surely it would now be feasible to </w:t>
      </w:r>
      <w:r w:rsidR="002E75FC">
        <w:rPr>
          <w:b/>
          <w:bCs/>
        </w:rPr>
        <w:t xml:space="preserve">protect &amp; </w:t>
      </w:r>
      <w:r w:rsidRPr="006973D3">
        <w:rPr>
          <w:b/>
          <w:bCs/>
        </w:rPr>
        <w:t>leave this field as the sanctuary that has evolved overtime for wildlife.</w:t>
      </w:r>
    </w:p>
    <w:p w14:paraId="35990D80" w14:textId="3A204974" w:rsidR="006973D3" w:rsidRPr="006973D3" w:rsidRDefault="005D686C" w:rsidP="006973D3">
      <w:pPr>
        <w:rPr>
          <w:b/>
          <w:bCs/>
        </w:rPr>
      </w:pPr>
      <w:r>
        <w:rPr>
          <w:b/>
          <w:bCs/>
        </w:rPr>
        <w:t xml:space="preserve">It was </w:t>
      </w:r>
      <w:r w:rsidR="006973D3" w:rsidRPr="006973D3">
        <w:rPr>
          <w:b/>
          <w:bCs/>
        </w:rPr>
        <w:t>highlight</w:t>
      </w:r>
      <w:r>
        <w:rPr>
          <w:b/>
          <w:bCs/>
        </w:rPr>
        <w:t>ed previously</w:t>
      </w:r>
      <w:r w:rsidR="006973D3" w:rsidRPr="006973D3">
        <w:rPr>
          <w:b/>
          <w:bCs/>
        </w:rPr>
        <w:t xml:space="preserve"> that the local sewers are stretched in the Barnard Castle area, with comments advising that these issues have stemmed from the previous new build housing which the current sewer network cannot cope with, therefore another development would surely make these issues worse.</w:t>
      </w:r>
    </w:p>
    <w:p w14:paraId="555EBC94" w14:textId="411F9D3E" w:rsidR="006973D3" w:rsidRPr="006973D3" w:rsidRDefault="006973D3" w:rsidP="006973D3">
      <w:pPr>
        <w:rPr>
          <w:b/>
          <w:bCs/>
        </w:rPr>
      </w:pPr>
      <w:r w:rsidRPr="006973D3">
        <w:rPr>
          <w:b/>
          <w:bCs/>
        </w:rPr>
        <w:t xml:space="preserve">We hope the above clearly highlights our objections to this proposed development. We feel it is important to protect our unique and picturesque market town from </w:t>
      </w:r>
      <w:r w:rsidR="005D686C">
        <w:rPr>
          <w:b/>
          <w:bCs/>
        </w:rPr>
        <w:t xml:space="preserve">further </w:t>
      </w:r>
      <w:r w:rsidRPr="006973D3">
        <w:rPr>
          <w:b/>
          <w:bCs/>
        </w:rPr>
        <w:t>urban</w:t>
      </w:r>
      <w:r w:rsidR="005D686C">
        <w:rPr>
          <w:b/>
          <w:bCs/>
        </w:rPr>
        <w:t xml:space="preserve"> encroachment </w:t>
      </w:r>
      <w:r w:rsidRPr="006973D3">
        <w:rPr>
          <w:b/>
          <w:bCs/>
        </w:rPr>
        <w:t xml:space="preserve">into </w:t>
      </w:r>
      <w:r w:rsidR="002E75FC">
        <w:rPr>
          <w:b/>
          <w:bCs/>
        </w:rPr>
        <w:t xml:space="preserve">the </w:t>
      </w:r>
      <w:r w:rsidRPr="006973D3">
        <w:rPr>
          <w:b/>
          <w:bCs/>
        </w:rPr>
        <w:t>open countryside.</w:t>
      </w:r>
    </w:p>
    <w:p w14:paraId="2E75564E" w14:textId="77777777" w:rsidR="006973D3" w:rsidRPr="006973D3" w:rsidRDefault="006973D3" w:rsidP="006973D3">
      <w:pPr>
        <w:rPr>
          <w:b/>
          <w:bCs/>
        </w:rPr>
      </w:pPr>
      <w:r w:rsidRPr="006973D3">
        <w:rPr>
          <w:b/>
          <w:bCs/>
        </w:rPr>
        <w:t>Yours faithfully</w:t>
      </w:r>
    </w:p>
    <w:p w14:paraId="0B453CEE" w14:textId="2FC588A2" w:rsidR="006973D3" w:rsidRPr="006973D3" w:rsidRDefault="006973D3" w:rsidP="006973D3">
      <w:pPr>
        <w:rPr>
          <w:b/>
          <w:bCs/>
        </w:rPr>
      </w:pPr>
      <w:r w:rsidRPr="006973D3">
        <w:rPr>
          <w:b/>
          <w:bCs/>
        </w:rPr>
        <w:t>Marwood Parish Council</w:t>
      </w:r>
    </w:p>
    <w:p w14:paraId="24889B78" w14:textId="382334C7" w:rsidR="00D4657B" w:rsidRPr="007C31F1" w:rsidRDefault="00D4657B" w:rsidP="007C31F1">
      <w:pPr>
        <w:rPr>
          <w:rStyle w:val="Strong"/>
        </w:rPr>
      </w:pPr>
    </w:p>
    <w:sectPr w:rsidR="00D4657B" w:rsidRPr="007C31F1">
      <w:footerReference w:type="even" r:id="rId6"/>
      <w:footerReference w:type="default" r:id="rId7"/>
      <w:foot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1E895" w14:textId="77777777" w:rsidR="0089287D" w:rsidRDefault="0089287D" w:rsidP="0089287D">
      <w:pPr>
        <w:spacing w:after="0" w:line="240" w:lineRule="auto"/>
      </w:pPr>
      <w:r>
        <w:separator/>
      </w:r>
    </w:p>
  </w:endnote>
  <w:endnote w:type="continuationSeparator" w:id="0">
    <w:p w14:paraId="6E2A974E" w14:textId="77777777" w:rsidR="0089287D" w:rsidRDefault="0089287D" w:rsidP="00892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08C3" w14:textId="7718E728" w:rsidR="0089287D" w:rsidRDefault="0089287D">
    <w:pPr>
      <w:pStyle w:val="Footer"/>
    </w:pPr>
    <w:r>
      <w:rPr>
        <w:noProof/>
      </w:rPr>
      <mc:AlternateContent>
        <mc:Choice Requires="wps">
          <w:drawing>
            <wp:anchor distT="0" distB="0" distL="0" distR="0" simplePos="0" relativeHeight="251659264" behindDoc="0" locked="0" layoutInCell="1" allowOverlap="1" wp14:anchorId="1168DF9F" wp14:editId="1A7A70DB">
              <wp:simplePos x="635" y="635"/>
              <wp:positionH relativeFrom="page">
                <wp:align>left</wp:align>
              </wp:positionH>
              <wp:positionV relativeFrom="page">
                <wp:align>bottom</wp:align>
              </wp:positionV>
              <wp:extent cx="1030605" cy="324485"/>
              <wp:effectExtent l="0" t="0" r="17145" b="0"/>
              <wp:wrapNone/>
              <wp:docPr id="398753750" name="Text Box 2"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24485"/>
                      </a:xfrm>
                      <a:prstGeom prst="rect">
                        <a:avLst/>
                      </a:prstGeom>
                      <a:noFill/>
                      <a:ln>
                        <a:noFill/>
                      </a:ln>
                    </wps:spPr>
                    <wps:txbx>
                      <w:txbxContent>
                        <w:p w14:paraId="5C8A610C" w14:textId="43B9F21C"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168DF9F" id="_x0000_t202" coordsize="21600,21600" o:spt="202" path="m,l,21600r21600,l21600,xe">
              <v:stroke joinstyle="miter"/>
              <v:path gradientshapeok="t" o:connecttype="rect"/>
            </v:shapetype>
            <v:shape id="Text Box 2" o:spid="_x0000_s1026" type="#_x0000_t202" alt="Sensitivity: general" style="position:absolute;margin-left:0;margin-top:0;width:81.15pt;height:25.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" filled="f" stroked="f">
              <v:fill o:detectmouseclick="t"/>
              <v:textbox style="mso-fit-shape-to-text:t" inset="20pt,0,0,15pt">
                <w:txbxContent>
                  <w:p w14:paraId="5C8A610C" w14:textId="43B9F21C"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28F75" w14:textId="7E3828A2" w:rsidR="0089287D" w:rsidRDefault="0089287D">
    <w:pPr>
      <w:pStyle w:val="Footer"/>
    </w:pPr>
    <w:r>
      <w:rPr>
        <w:noProof/>
      </w:rPr>
      <mc:AlternateContent>
        <mc:Choice Requires="wps">
          <w:drawing>
            <wp:anchor distT="0" distB="0" distL="0" distR="0" simplePos="0" relativeHeight="251660288" behindDoc="0" locked="0" layoutInCell="1" allowOverlap="1" wp14:anchorId="4B7BC217" wp14:editId="1449F478">
              <wp:simplePos x="914400" y="10086975"/>
              <wp:positionH relativeFrom="page">
                <wp:align>left</wp:align>
              </wp:positionH>
              <wp:positionV relativeFrom="page">
                <wp:align>bottom</wp:align>
              </wp:positionV>
              <wp:extent cx="1030605" cy="324485"/>
              <wp:effectExtent l="0" t="0" r="17145" b="0"/>
              <wp:wrapNone/>
              <wp:docPr id="2086708135" name="Text Box 3"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24485"/>
                      </a:xfrm>
                      <a:prstGeom prst="rect">
                        <a:avLst/>
                      </a:prstGeom>
                      <a:noFill/>
                      <a:ln>
                        <a:noFill/>
                      </a:ln>
                    </wps:spPr>
                    <wps:txbx>
                      <w:txbxContent>
                        <w:p w14:paraId="7BDFD793" w14:textId="555E10B2"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B7BC217" id="_x0000_t202" coordsize="21600,21600" o:spt="202" path="m,l,21600r21600,l21600,xe">
              <v:stroke joinstyle="miter"/>
              <v:path gradientshapeok="t" o:connecttype="rect"/>
            </v:shapetype>
            <v:shape id="Text Box 3" o:spid="_x0000_s1027" type="#_x0000_t202" alt="Sensitivity: general" style="position:absolute;margin-left:0;margin-top:0;width:81.15pt;height:25.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" filled="f" stroked="f">
              <v:fill o:detectmouseclick="t"/>
              <v:textbox style="mso-fit-shape-to-text:t" inset="20pt,0,0,15pt">
                <w:txbxContent>
                  <w:p w14:paraId="7BDFD793" w14:textId="555E10B2"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7B21" w14:textId="58902F07" w:rsidR="0089287D" w:rsidRDefault="0089287D">
    <w:pPr>
      <w:pStyle w:val="Footer"/>
    </w:pPr>
    <w:r>
      <w:rPr>
        <w:noProof/>
      </w:rPr>
      <mc:AlternateContent>
        <mc:Choice Requires="wps">
          <w:drawing>
            <wp:anchor distT="0" distB="0" distL="0" distR="0" simplePos="0" relativeHeight="251658240" behindDoc="0" locked="0" layoutInCell="1" allowOverlap="1" wp14:anchorId="2E690F0A" wp14:editId="6B9114CE">
              <wp:simplePos x="635" y="635"/>
              <wp:positionH relativeFrom="page">
                <wp:align>left</wp:align>
              </wp:positionH>
              <wp:positionV relativeFrom="page">
                <wp:align>bottom</wp:align>
              </wp:positionV>
              <wp:extent cx="1030605" cy="324485"/>
              <wp:effectExtent l="0" t="0" r="17145" b="0"/>
              <wp:wrapNone/>
              <wp:docPr id="271498829" name="Text Box 1" descr="Sensitivity: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30605" cy="324485"/>
                      </a:xfrm>
                      <a:prstGeom prst="rect">
                        <a:avLst/>
                      </a:prstGeom>
                      <a:noFill/>
                      <a:ln>
                        <a:noFill/>
                      </a:ln>
                    </wps:spPr>
                    <wps:txbx>
                      <w:txbxContent>
                        <w:p w14:paraId="1DFB351E" w14:textId="49317758"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690F0A" id="_x0000_t202" coordsize="21600,21600" o:spt="202" path="m,l,21600r21600,l21600,xe">
              <v:stroke joinstyle="miter"/>
              <v:path gradientshapeok="t" o:connecttype="rect"/>
            </v:shapetype>
            <v:shape id="Text Box 1" o:spid="_x0000_s1028" type="#_x0000_t202" alt="Sensitivity: general" style="position:absolute;margin-left:0;margin-top:0;width:81.15pt;height:25.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" filled="f" stroked="f">
              <v:fill o:detectmouseclick="t"/>
              <v:textbox style="mso-fit-shape-to-text:t" inset="20pt,0,0,15pt">
                <w:txbxContent>
                  <w:p w14:paraId="1DFB351E" w14:textId="49317758" w:rsidR="0089287D" w:rsidRPr="0089287D" w:rsidRDefault="0089287D" w:rsidP="0089287D">
                    <w:pPr>
                      <w:spacing w:after="0"/>
                      <w:rPr>
                        <w:rFonts w:ascii="Calibri" w:eastAsia="Calibri" w:hAnsi="Calibri" w:cs="Calibri"/>
                        <w:noProof/>
                        <w:color w:val="000000"/>
                        <w:sz w:val="16"/>
                        <w:szCs w:val="16"/>
                      </w:rPr>
                    </w:pPr>
                    <w:r w:rsidRPr="0089287D">
                      <w:rPr>
                        <w:rFonts w:ascii="Calibri" w:eastAsia="Calibri" w:hAnsi="Calibri" w:cs="Calibri"/>
                        <w:noProof/>
                        <w:color w:val="000000"/>
                        <w:sz w:val="16"/>
                        <w:szCs w:val="16"/>
                      </w:rPr>
                      <w:t>Sensitivity: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10906" w14:textId="77777777" w:rsidR="0089287D" w:rsidRDefault="0089287D" w:rsidP="0089287D">
      <w:pPr>
        <w:spacing w:after="0" w:line="240" w:lineRule="auto"/>
      </w:pPr>
      <w:r>
        <w:separator/>
      </w:r>
    </w:p>
  </w:footnote>
  <w:footnote w:type="continuationSeparator" w:id="0">
    <w:p w14:paraId="24E09838" w14:textId="77777777" w:rsidR="0089287D" w:rsidRDefault="0089287D" w:rsidP="0089287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D3"/>
    <w:rsid w:val="000C3A6B"/>
    <w:rsid w:val="002E75FC"/>
    <w:rsid w:val="00373307"/>
    <w:rsid w:val="003B5D89"/>
    <w:rsid w:val="0053064F"/>
    <w:rsid w:val="005D686C"/>
    <w:rsid w:val="006973D3"/>
    <w:rsid w:val="006F130B"/>
    <w:rsid w:val="007C31F1"/>
    <w:rsid w:val="00813459"/>
    <w:rsid w:val="0089287D"/>
    <w:rsid w:val="008A2F86"/>
    <w:rsid w:val="00902E52"/>
    <w:rsid w:val="009C510C"/>
    <w:rsid w:val="009E4104"/>
    <w:rsid w:val="00A62BAA"/>
    <w:rsid w:val="00C451E5"/>
    <w:rsid w:val="00CE7C74"/>
    <w:rsid w:val="00D4657B"/>
    <w:rsid w:val="00E54D4C"/>
    <w:rsid w:val="00F861B5"/>
    <w:rsid w:val="00FC2D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8F66"/>
  <w15:chartTrackingRefBased/>
  <w15:docId w15:val="{30C360B6-151A-49C7-84C4-9201222F1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30B"/>
    <w:rPr>
      <w:rFonts w:ascii="Arial" w:hAnsi="Arial"/>
    </w:rPr>
  </w:style>
  <w:style w:type="paragraph" w:styleId="Heading1">
    <w:name w:val="heading 1"/>
    <w:basedOn w:val="Normal"/>
    <w:next w:val="Normal"/>
    <w:link w:val="Heading1Char"/>
    <w:uiPriority w:val="9"/>
    <w:qFormat/>
    <w:rsid w:val="00373307"/>
    <w:pPr>
      <w:keepNext/>
      <w:keepLines/>
      <w:spacing w:before="240" w:after="0"/>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373307"/>
    <w:pPr>
      <w:keepNext/>
      <w:keepLines/>
      <w:spacing w:before="40" w:after="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373307"/>
    <w:pPr>
      <w:keepNext/>
      <w:keepLines/>
      <w:spacing w:before="40" w:after="0"/>
      <w:outlineLvl w:val="2"/>
    </w:pPr>
    <w:rPr>
      <w:rFonts w:eastAsiaTheme="majorEastAsia" w:cstheme="majorBidi"/>
      <w:color w:val="000000" w:themeColor="text1"/>
      <w:sz w:val="24"/>
      <w:szCs w:val="24"/>
    </w:rPr>
  </w:style>
  <w:style w:type="paragraph" w:styleId="Heading4">
    <w:name w:val="heading 4"/>
    <w:basedOn w:val="Normal"/>
    <w:next w:val="Normal"/>
    <w:link w:val="Heading4Char"/>
    <w:uiPriority w:val="9"/>
    <w:semiHidden/>
    <w:unhideWhenUsed/>
    <w:qFormat/>
    <w:rsid w:val="00373307"/>
    <w:pPr>
      <w:keepNext/>
      <w:keepLines/>
      <w:spacing w:before="40" w:after="0"/>
      <w:outlineLvl w:val="3"/>
    </w:pPr>
    <w:rPr>
      <w:rFonts w:eastAsiaTheme="majorEastAsia" w:cstheme="majorBidi"/>
      <w:i/>
      <w:iCs/>
      <w:color w:val="000000" w:themeColor="text1"/>
    </w:rPr>
  </w:style>
  <w:style w:type="paragraph" w:styleId="Heading5">
    <w:name w:val="heading 5"/>
    <w:basedOn w:val="Normal"/>
    <w:next w:val="Normal"/>
    <w:link w:val="Heading5Char"/>
    <w:uiPriority w:val="9"/>
    <w:semiHidden/>
    <w:unhideWhenUsed/>
    <w:qFormat/>
    <w:rsid w:val="006F130B"/>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F130B"/>
    <w:pPr>
      <w:keepNext/>
      <w:keepLines/>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semiHidden/>
    <w:unhideWhenUsed/>
    <w:qFormat/>
    <w:rsid w:val="006F130B"/>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semiHidden/>
    <w:unhideWhenUsed/>
    <w:qFormat/>
    <w:rsid w:val="006F130B"/>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F130B"/>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307"/>
    <w:rPr>
      <w:rFonts w:ascii="Arial" w:eastAsiaTheme="majorEastAsia" w:hAnsi="Arial" w:cstheme="majorBidi"/>
      <w:sz w:val="32"/>
      <w:szCs w:val="32"/>
    </w:rPr>
  </w:style>
  <w:style w:type="character" w:customStyle="1" w:styleId="Heading2Char">
    <w:name w:val="Heading 2 Char"/>
    <w:basedOn w:val="DefaultParagraphFont"/>
    <w:link w:val="Heading2"/>
    <w:uiPriority w:val="9"/>
    <w:rsid w:val="00373307"/>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373307"/>
    <w:rPr>
      <w:rFonts w:ascii="Arial" w:eastAsiaTheme="majorEastAsia" w:hAnsi="Arial" w:cstheme="majorBidi"/>
      <w:color w:val="000000" w:themeColor="text1"/>
      <w:sz w:val="24"/>
      <w:szCs w:val="24"/>
    </w:rPr>
  </w:style>
  <w:style w:type="character" w:customStyle="1" w:styleId="Heading4Char">
    <w:name w:val="Heading 4 Char"/>
    <w:basedOn w:val="DefaultParagraphFont"/>
    <w:link w:val="Heading4"/>
    <w:uiPriority w:val="9"/>
    <w:semiHidden/>
    <w:rsid w:val="00373307"/>
    <w:rPr>
      <w:rFonts w:ascii="Arial" w:eastAsiaTheme="majorEastAsia" w:hAnsi="Arial" w:cstheme="majorBidi"/>
      <w:i/>
      <w:iCs/>
      <w:color w:val="000000" w:themeColor="text1"/>
    </w:rPr>
  </w:style>
  <w:style w:type="character" w:customStyle="1" w:styleId="Heading5Char">
    <w:name w:val="Heading 5 Char"/>
    <w:basedOn w:val="DefaultParagraphFont"/>
    <w:link w:val="Heading5"/>
    <w:uiPriority w:val="9"/>
    <w:semiHidden/>
    <w:rsid w:val="006F130B"/>
    <w:rPr>
      <w:rFonts w:ascii="Arial" w:eastAsiaTheme="majorEastAsia" w:hAnsi="Arial" w:cstheme="majorBidi"/>
      <w:color w:val="2E74B5" w:themeColor="accent1" w:themeShade="BF"/>
    </w:rPr>
  </w:style>
  <w:style w:type="character" w:customStyle="1" w:styleId="Heading6Char">
    <w:name w:val="Heading 6 Char"/>
    <w:basedOn w:val="DefaultParagraphFont"/>
    <w:link w:val="Heading6"/>
    <w:uiPriority w:val="9"/>
    <w:semiHidden/>
    <w:rsid w:val="006F130B"/>
    <w:rPr>
      <w:rFonts w:ascii="Arial" w:eastAsiaTheme="majorEastAsia" w:hAnsi="Arial" w:cstheme="majorBidi"/>
      <w:color w:val="1F4D78" w:themeColor="accent1" w:themeShade="7F"/>
    </w:rPr>
  </w:style>
  <w:style w:type="character" w:customStyle="1" w:styleId="Heading7Char">
    <w:name w:val="Heading 7 Char"/>
    <w:basedOn w:val="DefaultParagraphFont"/>
    <w:link w:val="Heading7"/>
    <w:uiPriority w:val="9"/>
    <w:semiHidden/>
    <w:rsid w:val="006F130B"/>
    <w:rPr>
      <w:rFonts w:ascii="Arial" w:eastAsiaTheme="majorEastAsia" w:hAnsi="Arial" w:cstheme="majorBidi"/>
      <w:i/>
      <w:iCs/>
      <w:color w:val="1F4D78" w:themeColor="accent1" w:themeShade="7F"/>
    </w:rPr>
  </w:style>
  <w:style w:type="character" w:customStyle="1" w:styleId="Heading8Char">
    <w:name w:val="Heading 8 Char"/>
    <w:basedOn w:val="DefaultParagraphFont"/>
    <w:link w:val="Heading8"/>
    <w:uiPriority w:val="9"/>
    <w:semiHidden/>
    <w:rsid w:val="006F130B"/>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F130B"/>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6F130B"/>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F130B"/>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373307"/>
    <w:pPr>
      <w:numPr>
        <w:ilvl w:val="1"/>
      </w:numPr>
    </w:pPr>
    <w:rPr>
      <w:rFonts w:eastAsiaTheme="minorEastAsia"/>
      <w:color w:val="000000" w:themeColor="text1"/>
      <w:spacing w:val="15"/>
    </w:rPr>
  </w:style>
  <w:style w:type="character" w:customStyle="1" w:styleId="SubtitleChar">
    <w:name w:val="Subtitle Char"/>
    <w:basedOn w:val="DefaultParagraphFont"/>
    <w:link w:val="Subtitle"/>
    <w:uiPriority w:val="11"/>
    <w:rsid w:val="00373307"/>
    <w:rPr>
      <w:rFonts w:ascii="Arial" w:eastAsiaTheme="minorEastAsia" w:hAnsi="Arial"/>
      <w:color w:val="000000" w:themeColor="text1"/>
      <w:spacing w:val="15"/>
    </w:rPr>
  </w:style>
  <w:style w:type="table" w:styleId="TableGrid">
    <w:name w:val="Table Grid"/>
    <w:basedOn w:val="TableNormal"/>
    <w:uiPriority w:val="39"/>
    <w:rsid w:val="006F130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6F130B"/>
    <w:pPr>
      <w:outlineLvl w:val="9"/>
    </w:pPr>
  </w:style>
  <w:style w:type="table" w:styleId="TableGridLight">
    <w:name w:val="Grid Table Light"/>
    <w:basedOn w:val="TableNormal"/>
    <w:uiPriority w:val="40"/>
    <w:rsid w:val="006F130B"/>
    <w:pPr>
      <w:spacing w:after="0" w:line="240" w:lineRule="auto"/>
    </w:pPr>
    <w:rPr>
      <w:rFonts w:ascii="Arial" w:hAnsi="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373307"/>
    <w:pPr>
      <w:spacing w:after="0" w:line="240" w:lineRule="auto"/>
    </w:pPr>
    <w:rPr>
      <w:rFonts w:ascii="Arial" w:hAnsi="Arial"/>
    </w:rPr>
  </w:style>
  <w:style w:type="character" w:styleId="SubtleEmphasis">
    <w:name w:val="Subtle Emphasis"/>
    <w:basedOn w:val="DefaultParagraphFont"/>
    <w:uiPriority w:val="19"/>
    <w:qFormat/>
    <w:rsid w:val="00373307"/>
    <w:rPr>
      <w:i/>
      <w:iCs/>
      <w:color w:val="000000" w:themeColor="text1"/>
    </w:rPr>
  </w:style>
  <w:style w:type="character" w:styleId="IntenseEmphasis">
    <w:name w:val="Intense Emphasis"/>
    <w:basedOn w:val="DefaultParagraphFont"/>
    <w:uiPriority w:val="21"/>
    <w:qFormat/>
    <w:rsid w:val="00373307"/>
    <w:rPr>
      <w:i/>
      <w:iCs/>
      <w:color w:val="000000" w:themeColor="text1"/>
    </w:rPr>
  </w:style>
  <w:style w:type="paragraph" w:styleId="IntenseQuote">
    <w:name w:val="Intense Quote"/>
    <w:basedOn w:val="Normal"/>
    <w:next w:val="Normal"/>
    <w:link w:val="IntenseQuoteChar"/>
    <w:uiPriority w:val="30"/>
    <w:qFormat/>
    <w:rsid w:val="0037330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73307"/>
    <w:rPr>
      <w:rFonts w:ascii="Arial" w:hAnsi="Arial"/>
      <w:i/>
      <w:iCs/>
      <w:color w:val="000000" w:themeColor="text1"/>
    </w:rPr>
  </w:style>
  <w:style w:type="character" w:styleId="SubtleReference">
    <w:name w:val="Subtle Reference"/>
    <w:basedOn w:val="DefaultParagraphFont"/>
    <w:uiPriority w:val="31"/>
    <w:qFormat/>
    <w:rsid w:val="00373307"/>
    <w:rPr>
      <w:smallCaps/>
      <w:color w:val="000000" w:themeColor="text1"/>
    </w:rPr>
  </w:style>
  <w:style w:type="character" w:styleId="IntenseReference">
    <w:name w:val="Intense Reference"/>
    <w:basedOn w:val="DefaultParagraphFont"/>
    <w:uiPriority w:val="32"/>
    <w:qFormat/>
    <w:rsid w:val="00373307"/>
    <w:rPr>
      <w:b/>
      <w:bCs/>
      <w:smallCaps/>
      <w:color w:val="000000" w:themeColor="text1"/>
      <w:spacing w:val="5"/>
    </w:rPr>
  </w:style>
  <w:style w:type="character" w:styleId="BookTitle">
    <w:name w:val="Book Title"/>
    <w:basedOn w:val="DefaultParagraphFont"/>
    <w:uiPriority w:val="33"/>
    <w:qFormat/>
    <w:rsid w:val="00373307"/>
    <w:rPr>
      <w:b/>
      <w:bCs/>
      <w:i/>
      <w:iCs/>
      <w:color w:val="000000" w:themeColor="text1"/>
      <w:spacing w:val="5"/>
    </w:rPr>
  </w:style>
  <w:style w:type="paragraph" w:styleId="ListParagraph">
    <w:name w:val="List Paragraph"/>
    <w:basedOn w:val="Normal"/>
    <w:uiPriority w:val="34"/>
    <w:qFormat/>
    <w:rsid w:val="00373307"/>
    <w:pPr>
      <w:ind w:left="720"/>
      <w:contextualSpacing/>
    </w:pPr>
    <w:rPr>
      <w:color w:val="000000" w:themeColor="text1"/>
    </w:rPr>
  </w:style>
  <w:style w:type="character" w:styleId="Strong">
    <w:name w:val="Strong"/>
    <w:basedOn w:val="DefaultParagraphFont"/>
    <w:uiPriority w:val="22"/>
    <w:qFormat/>
    <w:rsid w:val="007C31F1"/>
    <w:rPr>
      <w:b/>
      <w:bCs/>
    </w:rPr>
  </w:style>
  <w:style w:type="paragraph" w:styleId="Quote">
    <w:name w:val="Quote"/>
    <w:basedOn w:val="Normal"/>
    <w:next w:val="Normal"/>
    <w:link w:val="QuoteChar"/>
    <w:uiPriority w:val="29"/>
    <w:qFormat/>
    <w:rsid w:val="006973D3"/>
    <w:pPr>
      <w:spacing w:before="160"/>
      <w:jc w:val="center"/>
    </w:pPr>
    <w:rPr>
      <w:i/>
      <w:iCs/>
      <w:color w:val="404040" w:themeColor="text1" w:themeTint="BF"/>
    </w:rPr>
  </w:style>
  <w:style w:type="character" w:customStyle="1" w:styleId="QuoteChar">
    <w:name w:val="Quote Char"/>
    <w:basedOn w:val="DefaultParagraphFont"/>
    <w:link w:val="Quote"/>
    <w:uiPriority w:val="29"/>
    <w:rsid w:val="006973D3"/>
    <w:rPr>
      <w:rFonts w:ascii="Arial" w:hAnsi="Arial"/>
      <w:i/>
      <w:iCs/>
      <w:color w:val="404040" w:themeColor="text1" w:themeTint="BF"/>
    </w:rPr>
  </w:style>
  <w:style w:type="paragraph" w:styleId="Footer">
    <w:name w:val="footer"/>
    <w:basedOn w:val="Normal"/>
    <w:link w:val="FooterChar"/>
    <w:uiPriority w:val="99"/>
    <w:unhideWhenUsed/>
    <w:rsid w:val="00892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287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914146">
      <w:bodyDiv w:val="1"/>
      <w:marLeft w:val="0"/>
      <w:marRight w:val="0"/>
      <w:marTop w:val="0"/>
      <w:marBottom w:val="0"/>
      <w:divBdr>
        <w:top w:val="none" w:sz="0" w:space="0" w:color="auto"/>
        <w:left w:val="none" w:sz="0" w:space="0" w:color="auto"/>
        <w:bottom w:val="none" w:sz="0" w:space="0" w:color="auto"/>
        <w:right w:val="none" w:sz="0" w:space="0" w:color="auto"/>
      </w:divBdr>
    </w:div>
    <w:div w:id="1586646742">
      <w:bodyDiv w:val="1"/>
      <w:marLeft w:val="0"/>
      <w:marRight w:val="0"/>
      <w:marTop w:val="0"/>
      <w:marBottom w:val="0"/>
      <w:divBdr>
        <w:top w:val="none" w:sz="0" w:space="0" w:color="auto"/>
        <w:left w:val="none" w:sz="0" w:space="0" w:color="auto"/>
        <w:bottom w:val="none" w:sz="0" w:space="0" w:color="auto"/>
        <w:right w:val="none" w:sz="0" w:space="0" w:color="auto"/>
      </w:divBdr>
    </w:div>
    <w:div w:id="1603954675">
      <w:bodyDiv w:val="1"/>
      <w:marLeft w:val="0"/>
      <w:marRight w:val="0"/>
      <w:marTop w:val="0"/>
      <w:marBottom w:val="0"/>
      <w:divBdr>
        <w:top w:val="none" w:sz="0" w:space="0" w:color="auto"/>
        <w:left w:val="none" w:sz="0" w:space="0" w:color="auto"/>
        <w:bottom w:val="none" w:sz="0" w:space="0" w:color="auto"/>
        <w:right w:val="none" w:sz="0" w:space="0" w:color="auto"/>
      </w:divBdr>
    </w:div>
    <w:div w:id="16901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3aa366c-74b9-492b-a1b9-5472c41e7d31}" enabled="1" method="Standard" siteId="{44bbd632-fe04-42d7-933e-2649dcd22649}"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2984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Mairs, Adrian</dc:creator>
  <cp:keywords/>
  <dc:description/>
  <cp:lastModifiedBy>Mairs, Adrian</cp:lastModifiedBy>
  <cp:revision>1</cp:revision>
  <dcterms:created xsi:type="dcterms:W3CDTF">2026-04-29T08:12:00Z</dcterms:created>
  <dcterms:modified xsi:type="dcterms:W3CDTF">2026-04-29T11:14:00Z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102ebe4d,17c47fd6,7c60a3a7</vt:lpwstr>
  </property>
  <property fmtid="{D5CDD505-2E9C-101B-9397-08002B2CF9AE}" pid="3" name="ClassificationContentMarkingFooterFontProps">
    <vt:lpwstr>#000000,8,Calibri</vt:lpwstr>
  </property>
  <property fmtid="{D5CDD505-2E9C-101B-9397-08002B2CF9AE}" pid="4" name="ClassificationContentMarkingFooterText">
    <vt:lpwstr>Sensitivity: general</vt:lpwstr>
  </property>
</Properties>
</file>