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4F2BFF" w:sz="12"/>
        </w:pBdr>
        <w:shd w:fill="0E0A6E" w:val="clear"/>
        <w:spacing w:after="0"/>
      </w:pPr>
      <w:r>
        <w:rPr>
          <w:rFonts w:ascii="Times New Roman" w:cs="Times New Roman" w:eastAsia="Times New Roman" w:hAnsi="Times New Roman"/>
          <w:b/>
          <w:bCs/>
          <w:color w:val="FFFFFF"/>
          <w:sz w:val="28"/>
          <w:szCs w:val="28"/>
        </w:rPr>
        <w:t xml:space="preserve">IZYPAPER</w:t>
      </w:r>
      <w:r>
        <w:rPr>
          <w:rFonts w:ascii="Times New Roman" w:cs="Times New Roman" w:eastAsia="Times New Roman" w:hAnsi="Times New Roman"/>
          <w:color w:val="FFFFFF"/>
          <w:sz w:val="18"/>
          <w:szCs w:val="18"/>
        </w:rPr>
        <w:t xml:space="preserve">   Lettres &amp; courriers · mobilité internationale</w:t>
      </w:r>
    </w:p>
    <w:p>
      <w:pPr>
        <w:spacing w:after="240" w:before="60"/>
      </w:pPr>
      <w:r>
        <w:rPr>
          <w:rFonts w:ascii="Times New Roman" w:cs="Times New Roman" w:eastAsia="Times New Roman" w:hAnsi="Times New Roman"/>
          <w:i/>
          <w:iCs/>
          <w:color w:val="7A78AF"/>
          <w:sz w:val="18"/>
          <w:szCs w:val="18"/>
        </w:rPr>
        <w:t xml:space="preserve">Modèle à personnaliser : remplacez les mentions entre [crochets], en violet. Document d'information : ne constitue pas un conseil juridique.</w:t>
      </w:r>
    </w:p>
    <w:p>
      <w:pPr>
        <w:spacing w:after="60" w:before="240"/>
      </w:pPr>
      <w:r>
        <w:rPr>
          <w:rFonts w:ascii="Times New Roman" w:cs="Times New Roman" w:eastAsia="Times New Roman" w:hAnsi="Times New Roman"/>
          <w:b/>
          <w:bCs/>
          <w:color w:val="0E0A6E"/>
          <w:sz w:val="30"/>
          <w:szCs w:val="30"/>
        </w:rPr>
        <w:t xml:space="preserve">Attestation de l'employeur : vérification de l'autorisation de travail</w:t>
      </w:r>
    </w:p>
    <w:p>
      <w:pPr>
        <w:spacing w:after="120"/>
      </w:pPr>
    </w:p>
    <w:p>
      <w:pPr>
        <w:spacing w:after="2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[Raison sociale de l'entreprise]</w:t>
      </w:r>
    </w:p>
    <w:p>
      <w:pPr>
        <w:spacing w:after="2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[Adresse du siège]</w:t>
      </w:r>
    </w:p>
    <w:p>
      <w:pPr>
        <w:spacing w:after="2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[SIRET / code NAF]</w:t>
      </w:r>
    </w:p>
    <w:p>
      <w:pPr>
        <w:spacing w:after="2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[Représentée par : nom, qualité]</w:t>
      </w:r>
    </w:p>
    <w:p>
      <w:pPr>
        <w:spacing w:after="240" w:before="120"/>
        <w:jc w:val="right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[Ville]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le </w:t>
      </w: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[date]</w:t>
      </w:r>
    </w:p>
    <w:p>
      <w:pPr>
        <w:spacing w:after="24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Objet 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Attestation de vérification de l'autorisation de travail concernant [Nom, prénom du salarié]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Je soussigné(e) [nom, prénom], agissant en qualité de [fonction] de la société [raison sociale], atteste par la présente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employer M./Mme [nom, prénom], né(e) le [date de naissance] à [lieu, pays], de nationalité [nationalité], en qualité de [poste occupé], suivant contrat de travail [CDI / CDD] à effet du [date d'embauche]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que l'intéressé(e) est titulaire du titre l'autorisant à travailler en France : [type de titre, ex. carte de séjour pluriannuelle « Talent »], n° [numéro du titre], délivré par [autorité de délivrance], valable du [date de début] au [date de fin]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avoir procédé, conformément aux articles L. 8251-1 et R. 5221-41 et suivants du code du travail, à la vérification de l'authenticité de ce titre auprès du téléservice de l'administration au moins deux jours ouvrables avant la date d'effet de l'embauche ; l'accusé de vérification délivré le [date de l'accusé] est annexé à la présente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avoir adressé la déclaration préalable à l'embauche (DPAE) à l'URSSAF le [date DPAE] et tenir le registre unique du personnel à jour de ces mentions.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La présente attestation est établie pour servir et valoir ce que de droit, notamment dans le cadre des obligations de vigilance des donneurs d'ordre (art. L. 8222-1 et D. 8254-2 et suivants du code du travail).</w:t>
      </w:r>
    </w:p>
    <w:p>
      <w:pPr>
        <w:spacing w:after="120"/>
      </w:pP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Je vous prie d'agréer, Madame, Monsieur, l'expression de ma considération distinguée.</w:t>
      </w:r>
    </w:p>
    <w:p>
      <w:pPr>
        <w:spacing w:after="120"/>
      </w:pPr>
    </w:p>
    <w:p>
      <w:pPr>
        <w:spacing w:after="6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[Nom, prénom du signataire]</w:t>
      </w:r>
    </w:p>
    <w:p>
      <w:pPr>
        <w:spacing w:after="6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[Qualité / fonction]</w:t>
      </w:r>
    </w:p>
    <w:p>
      <w:pPr>
        <w:spacing w:after="60"/>
      </w:pPr>
      <w:r>
        <w:rPr>
          <w:rFonts w:ascii="Times New Roman" w:cs="Times New Roman" w:eastAsia="Times New Roman" w:hAnsi="Times New Roman"/>
          <w:b/>
          <w:bCs/>
          <w:color w:val="4F2BFF"/>
          <w:sz w:val="22"/>
          <w:szCs w:val="22"/>
        </w:rPr>
        <w:t xml:space="preserve">[Signature]</w:t>
      </w:r>
    </w:p>
    <w:p>
      <w:pPr>
        <w:pBdr>
          <w:top w:val="single" w:color="4F2BFF" w:sz="6"/>
          <w:bottom w:val="single" w:color="4F2BFF" w:sz="6"/>
          <w:left w:val="single" w:color="4F2BFF" w:sz="6"/>
          <w:right w:val="single" w:color="4F2BFF" w:sz="6"/>
        </w:pBdr>
        <w:shd w:fill="F1EDFF" w:val="clear"/>
        <w:spacing w:after="120" w:before="240"/>
      </w:pPr>
      <w:r>
        <w:rPr>
          <w:rFonts w:ascii="Times New Roman" w:cs="Times New Roman" w:eastAsia="Times New Roman" w:hAnsi="Times New Roman"/>
          <w:b/>
          <w:bCs/>
          <w:color w:val="0E0A6E"/>
          <w:sz w:val="20"/>
          <w:szCs w:val="20"/>
        </w:rPr>
        <w:t xml:space="preserve">Le réflexe Izypaper : </w:t>
      </w:r>
      <w:r>
        <w:rPr>
          <w:rFonts w:ascii="Times New Roman" w:cs="Times New Roman" w:eastAsia="Times New Roman" w:hAnsi="Times New Roman"/>
          <w:i/>
          <w:iCs/>
          <w:color w:val="7A78AF"/>
          <w:sz w:val="20"/>
          <w:szCs w:val="20"/>
        </w:rPr>
        <w:t xml:space="preserve">Sans vérification préalable auprès du téléservice, l'employeur s'expose aux sanctions de l'emploi d'étranger sans titre : amende administrative (art. L. 8253-1), sanctions pénales (art. L. 8256-2) et fermeture administrative (art. L. 8272-2). Izypaper automatise la vérification et archive l'accusé horodaté pour chaque salarié.</w:t>
      </w:r>
    </w:p>
    <w:sectPr>
      <w:pgSz w:w="11906" w:h="16838" w:orient="portrait"/>
      <w:pgMar w:top="1020" w:right="1133" w:bottom="1020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2026-07-17T10:48:25.538Z</dcterms:created>
  <dcterms:modified xsi:type="dcterms:W3CDTF">2026-07-17T10:48:25.538Z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