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4F2BFF" w:sz="12"/>
        </w:pBdr>
        <w:shd w:fill="0E0A6E" w:val="clear"/>
        <w:spacing w:after="0"/>
      </w:pPr>
      <w:r>
        <w:rPr>
          <w:rFonts w:ascii="Times New Roman" w:cs="Times New Roman" w:eastAsia="Times New Roman" w:hAnsi="Times New Roman"/>
          <w:b/>
          <w:bCs/>
          <w:color w:val="FFFFFF"/>
          <w:sz w:val="28"/>
          <w:szCs w:val="28"/>
        </w:rPr>
        <w:t xml:space="preserve">IZYPAPER</w:t>
      </w:r>
      <w:r>
        <w:rPr>
          <w:rFonts w:ascii="Times New Roman" w:cs="Times New Roman" w:eastAsia="Times New Roman" w:hAnsi="Times New Roman"/>
          <w:color w:val="FFFFFF"/>
          <w:sz w:val="18"/>
          <w:szCs w:val="18"/>
        </w:rPr>
        <w:t xml:space="preserve">   Lettres &amp; courriers · mobilité internationale</w:t>
      </w:r>
    </w:p>
    <w:p>
      <w:pPr>
        <w:spacing w:after="240" w:before="60"/>
      </w:pPr>
      <w:r>
        <w:rPr>
          <w:rFonts w:ascii="Times New Roman" w:cs="Times New Roman" w:eastAsia="Times New Roman" w:hAnsi="Times New Roman"/>
          <w:i/>
          <w:iCs/>
          <w:color w:val="7A78AF"/>
          <w:sz w:val="18"/>
          <w:szCs w:val="18"/>
        </w:rPr>
        <w:t xml:space="preserve">Modèle à personnaliser : remplacez les mentions entre [crochets], en violet. Document d'information : ne constitue pas un conseil juridique.</w:t>
      </w:r>
    </w:p>
    <w:p>
      <w:pPr>
        <w:spacing w:after="60" w:before="240"/>
      </w:pPr>
      <w:r>
        <w:rPr>
          <w:rFonts w:ascii="Times New Roman" w:cs="Times New Roman" w:eastAsia="Times New Roman" w:hAnsi="Times New Roman"/>
          <w:b/>
          <w:bCs/>
          <w:color w:val="0E0A6E"/>
          <w:sz w:val="30"/>
          <w:szCs w:val="30"/>
        </w:rPr>
        <w:t xml:space="preserve">Courrier de relance : préfecture, dossier en attente</w:t>
      </w:r>
    </w:p>
    <w:p>
      <w:pPr>
        <w:spacing w:after="120"/>
      </w:pP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[Nom, prénom du demandeur]</w:t>
      </w: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[Adresse complète]</w:t>
      </w: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[N° étranger / AGDREF]</w:t>
      </w: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[N° de dossier / référence ANEF]</w:t>
      </w: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[Téléphone / e-mail]</w:t>
      </w:r>
    </w:p>
    <w:p>
      <w:pP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À l'attention de Monsieur/Madame le Préfet de [département]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Service des étrangers, [adresse de la préfecture]</w:t>
      </w:r>
    </w:p>
    <w:p>
      <w:pPr>
        <w:spacing w:after="240" w:before="120"/>
        <w:jc w:val="right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[Ville]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le </w:t>
      </w: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[date]</w:t>
      </w:r>
    </w:p>
    <w:p>
      <w:pPr>
        <w:spacing w:after="120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Lettre recommandée avec accusé de réception</w:t>
      </w:r>
    </w:p>
    <w:p>
      <w:pPr>
        <w:spacing w:after="24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Objet 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Relance de la demande de [type de titre / renouvellement] déposée le [date de dépôt], restée sans réponse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Monsieur/Madame le Préfet,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J'ai déposé le [date de dépôt], via [ANEF / guichet / courrier], une demande de [délivrance / renouvellement] de titre de séjour « [mention] », enregistrée sous la référence [référence]. L'accusé d'enregistrement est joint à la présente.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À ce jour, soit [nombre] mois après ce dépôt, ma demande demeure sans réponse et je n'ai reçu aucune demande de pièce complémentaire. Cette situation m'est préjudiciable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[ex. : mon récépissé / attestation de prolongation expire le [date], et son renouvellement conditionne la poursuite de mon contrat de travail]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[ex. : mon employeur doit justifier de la régularité de mon séjour à l'occasion d'un contrôle / d'un renouvellement de mission]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[ex. : je dois voyager pour raisons professionnelles ou familiales]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En conséquence, je vous remercie de bien vouloir me communiquer l'état d'avancement de mon dossier et, si l'instruction est achevée, de procéder à la délivrance du titre ou, à tout le moins, d'une attestation de prolongation d'instruction.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Je vous rappelle qu'en application du code des relations entre le public et l'administration, le silence gardé par l'administration au-delà du délai d'instruction fait naître une décision implicite susceptible de recours. Je souhaite toutefois privilégier une issue rapide et amiable.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Dans cette attente, je reste à votre disposition pour produire toute pièce utile.</w:t>
      </w:r>
    </w:p>
    <w:p>
      <w:pP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Je vous prie d'agréer, Monsieur/Madame le Préfet, l'expression de ma considération distinguée.</w:t>
      </w:r>
    </w:p>
    <w:p>
      <w:pPr>
        <w:spacing w:after="120"/>
      </w:pP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[Nom, prénom du signataire]</w:t>
      </w: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[Qualité / fonction]</w:t>
      </w: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[Signature]</w:t>
      </w:r>
    </w:p>
    <w:p>
      <w:pPr>
        <w:pBdr>
          <w:top w:val="single" w:color="4F2BFF" w:sz="6"/>
          <w:bottom w:val="single" w:color="4F2BFF" w:sz="6"/>
          <w:left w:val="single" w:color="4F2BFF" w:sz="6"/>
          <w:right w:val="single" w:color="4F2BFF" w:sz="6"/>
        </w:pBdr>
        <w:shd w:fill="F1EDFF" w:val="clear"/>
        <w:spacing w:after="120" w:before="240"/>
      </w:pPr>
      <w:r>
        <w:rPr>
          <w:rFonts w:ascii="Times New Roman" w:cs="Times New Roman" w:eastAsia="Times New Roman" w:hAnsi="Times New Roman"/>
          <w:b/>
          <w:bCs/>
          <w:color w:val="0E0A6E"/>
          <w:sz w:val="20"/>
          <w:szCs w:val="20"/>
        </w:rPr>
        <w:t xml:space="preserve">Le réflexe Izypaper : </w:t>
      </w:r>
      <w:r>
        <w:rPr>
          <w:rFonts w:ascii="Times New Roman" w:cs="Times New Roman" w:eastAsia="Times New Roman" w:hAnsi="Times New Roman"/>
          <w:i/>
          <w:iCs/>
          <w:color w:val="7A78AF"/>
          <w:sz w:val="20"/>
          <w:szCs w:val="20"/>
        </w:rPr>
        <w:t xml:space="preserve">Conservez chaque preuve de dépôt et de relance (accusés ANEF, recommandés) : elles fondent un éventuel recours en cas de silence prolongé (décision implicite de rejet après 4 mois en principe). Izypaper horodate automatiquement vos dépôts et relances et vous alerte à J-90, J-60 et J-30 avant expiration de vos documents.</w:t>
      </w:r>
    </w:p>
    <w:sectPr>
      <w:pgSz w:w="11906" w:h="16838" w:orient="portrait"/>
      <w:pgMar w:top="1020" w:right="1133" w:bottom="1020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2026-07-17T10:48:25.540Z</dcterms:created>
  <dcterms:modified xsi:type="dcterms:W3CDTF">2026-07-17T10:48:25.540Z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