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E743C4" w14:textId="42F41A75" w:rsidR="00FA5C2E" w:rsidRPr="004E4E7D" w:rsidRDefault="282CF57C" w:rsidP="00B03F83">
      <w:pPr>
        <w:pStyle w:val="Heading1"/>
        <w:spacing w:after="0"/>
        <w:jc w:val="center"/>
        <w:rPr>
          <w:rFonts w:asciiTheme="minorHAnsi" w:eastAsiaTheme="minorEastAsia" w:hAnsiTheme="minorHAnsi"/>
          <w:b/>
          <w:bCs/>
          <w:sz w:val="36"/>
          <w:szCs w:val="36"/>
        </w:rPr>
      </w:pPr>
      <w:r w:rsidRPr="004E4E7D">
        <w:rPr>
          <w:rFonts w:asciiTheme="minorHAnsi" w:eastAsiaTheme="minorEastAsia" w:hAnsiTheme="minorHAnsi"/>
          <w:b/>
          <w:bCs/>
          <w:sz w:val="36"/>
          <w:szCs w:val="36"/>
        </w:rPr>
        <w:t>MalVax Alliance Inaugural Scientific Conference</w:t>
      </w:r>
    </w:p>
    <w:p w14:paraId="31F2D15F" w14:textId="4B56FE7B" w:rsidR="00C66E11" w:rsidRPr="004E4E7D" w:rsidRDefault="00A064A5" w:rsidP="00C66E11">
      <w:pPr>
        <w:pStyle w:val="Heading2"/>
        <w:spacing w:before="0"/>
        <w:jc w:val="center"/>
      </w:pPr>
      <w:r w:rsidRPr="004E4E7D">
        <w:t>Call for Abstracts</w:t>
      </w:r>
    </w:p>
    <w:tbl>
      <w:tblPr>
        <w:tblW w:w="9373" w:type="dxa"/>
        <w:tblLook w:val="04A0" w:firstRow="1" w:lastRow="0" w:firstColumn="1" w:lastColumn="0" w:noHBand="0" w:noVBand="1"/>
      </w:tblPr>
      <w:tblGrid>
        <w:gridCol w:w="2967"/>
        <w:gridCol w:w="2333"/>
        <w:gridCol w:w="4073"/>
      </w:tblGrid>
      <w:tr w:rsidR="08CB9ADA" w:rsidRPr="004E4E7D" w14:paraId="1785EAC7" w14:textId="77777777" w:rsidTr="00936C25">
        <w:trPr>
          <w:trHeight w:val="86"/>
        </w:trPr>
        <w:tc>
          <w:tcPr>
            <w:tcW w:w="29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6F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9AD7FDA" w14:textId="6CD26E85" w:rsidR="08CB9ADA" w:rsidRPr="004E4E7D" w:rsidRDefault="282CF57C" w:rsidP="00C66E11">
            <w:pPr>
              <w:spacing w:before="0" w:after="0" w:line="240" w:lineRule="auto"/>
              <w:rPr>
                <w:b/>
                <w:bCs/>
              </w:rPr>
            </w:pPr>
            <w:r w:rsidRPr="004E4E7D">
              <w:rPr>
                <w:b/>
                <w:bCs/>
              </w:rPr>
              <w:t>LOCATION</w:t>
            </w:r>
          </w:p>
          <w:p w14:paraId="209F6F73" w14:textId="5624817E" w:rsidR="08CB9ADA" w:rsidRPr="004E4E7D" w:rsidRDefault="00422E3B" w:rsidP="00C66E11">
            <w:pPr>
              <w:spacing w:before="0" w:after="0" w:line="240" w:lineRule="auto"/>
            </w:pPr>
            <w:r w:rsidRPr="004E4E7D">
              <w:t>Kuala Lumpur, Malaysia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6F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E81E943" w14:textId="2B6D8CF3" w:rsidR="08CB9ADA" w:rsidRPr="004E4E7D" w:rsidRDefault="282CF57C" w:rsidP="00C66E11">
            <w:pPr>
              <w:spacing w:before="0" w:after="0" w:line="240" w:lineRule="auto"/>
              <w:rPr>
                <w:b/>
                <w:bCs/>
              </w:rPr>
            </w:pPr>
            <w:r w:rsidRPr="004E4E7D">
              <w:rPr>
                <w:b/>
                <w:bCs/>
              </w:rPr>
              <w:t>CONFERENCE DATE</w:t>
            </w:r>
          </w:p>
          <w:p w14:paraId="5135678C" w14:textId="6A0F8851" w:rsidR="08CB9ADA" w:rsidRPr="004E4E7D" w:rsidRDefault="00A823E9" w:rsidP="00C66E11">
            <w:pPr>
              <w:spacing w:before="0" w:after="0" w:line="240" w:lineRule="auto"/>
            </w:pPr>
            <w:r w:rsidRPr="004E4E7D">
              <w:t>31 Jan</w:t>
            </w:r>
            <w:r w:rsidR="003758CE" w:rsidRPr="004E4E7D">
              <w:t xml:space="preserve"> – 3 </w:t>
            </w:r>
            <w:r w:rsidR="34CF850F" w:rsidRPr="004E4E7D">
              <w:t>Feb 2027</w:t>
            </w:r>
          </w:p>
        </w:tc>
        <w:tc>
          <w:tcPr>
            <w:tcW w:w="40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6F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448A3C5" w14:textId="0746D085" w:rsidR="08CB9ADA" w:rsidRPr="004E4E7D" w:rsidRDefault="34CF850F" w:rsidP="00C66E11">
            <w:pPr>
              <w:spacing w:before="0" w:after="0" w:line="240" w:lineRule="auto"/>
              <w:rPr>
                <w:b/>
                <w:bCs/>
              </w:rPr>
            </w:pPr>
            <w:r w:rsidRPr="004E4E7D">
              <w:rPr>
                <w:b/>
                <w:bCs/>
              </w:rPr>
              <w:t>ABST</w:t>
            </w:r>
            <w:r w:rsidR="00A263D1" w:rsidRPr="004E4E7D">
              <w:rPr>
                <w:b/>
                <w:bCs/>
              </w:rPr>
              <w:t>R</w:t>
            </w:r>
            <w:r w:rsidRPr="004E4E7D">
              <w:rPr>
                <w:b/>
                <w:bCs/>
              </w:rPr>
              <w:t xml:space="preserve">ACT SUBMISSIONS </w:t>
            </w:r>
            <w:r w:rsidR="00936C25" w:rsidRPr="004E4E7D">
              <w:rPr>
                <w:b/>
                <w:bCs/>
              </w:rPr>
              <w:t>ACCEPTED</w:t>
            </w:r>
          </w:p>
          <w:p w14:paraId="12522A6E" w14:textId="78F77F1F" w:rsidR="08CB9ADA" w:rsidRPr="004E4E7D" w:rsidRDefault="00A064A5" w:rsidP="00C66E11">
            <w:pPr>
              <w:spacing w:before="0" w:after="0" w:line="240" w:lineRule="auto"/>
              <w:rPr>
                <w:b/>
                <w:bCs/>
              </w:rPr>
            </w:pPr>
            <w:r w:rsidRPr="004E4E7D">
              <w:t>30 July 2026</w:t>
            </w:r>
            <w:r w:rsidR="00422E3B" w:rsidRPr="004E4E7D">
              <w:t xml:space="preserve"> – </w:t>
            </w:r>
            <w:r w:rsidR="00F832B0">
              <w:t xml:space="preserve">14 </w:t>
            </w:r>
            <w:r w:rsidR="00422E3B" w:rsidRPr="004E4E7D">
              <w:t>Sept</w:t>
            </w:r>
            <w:r w:rsidR="00936C25" w:rsidRPr="004E4E7D">
              <w:t xml:space="preserve"> 2026</w:t>
            </w:r>
          </w:p>
        </w:tc>
      </w:tr>
    </w:tbl>
    <w:p w14:paraId="07382C27" w14:textId="71D76581" w:rsidR="00FA5C2E" w:rsidRPr="004E4E7D" w:rsidRDefault="515EED32" w:rsidP="00C66E11">
      <w:pPr>
        <w:jc w:val="center"/>
        <w:rPr>
          <w:b/>
          <w:bCs/>
        </w:rPr>
      </w:pPr>
      <w:r w:rsidRPr="004E4E7D">
        <w:rPr>
          <w:b/>
          <w:bCs/>
        </w:rPr>
        <w:t>Join us to shape the next</w:t>
      </w:r>
      <w:r w:rsidR="009B3687" w:rsidRPr="004E4E7D">
        <w:rPr>
          <w:b/>
          <w:bCs/>
        </w:rPr>
        <w:t xml:space="preserve"> era of</w:t>
      </w:r>
      <w:r w:rsidRPr="004E4E7D">
        <w:rPr>
          <w:b/>
          <w:bCs/>
        </w:rPr>
        <w:t xml:space="preserve"> malaria vaccin</w:t>
      </w:r>
      <w:r w:rsidR="769CD545" w:rsidRPr="004E4E7D">
        <w:rPr>
          <w:b/>
          <w:bCs/>
        </w:rPr>
        <w:t xml:space="preserve">e </w:t>
      </w:r>
      <w:r w:rsidR="00422E3B" w:rsidRPr="004E4E7D">
        <w:rPr>
          <w:b/>
          <w:bCs/>
        </w:rPr>
        <w:t>development</w:t>
      </w:r>
    </w:p>
    <w:p w14:paraId="0BF9D2A5" w14:textId="56B9730A" w:rsidR="006403DE" w:rsidRPr="00E7121F" w:rsidRDefault="0D2985C8" w:rsidP="006403DE">
      <w:r>
        <w:t xml:space="preserve">The First Malaria Vaccine </w:t>
      </w:r>
      <w:r w:rsidR="6FAB1D51">
        <w:t xml:space="preserve">(MalVax) </w:t>
      </w:r>
      <w:r>
        <w:t xml:space="preserve">Alliance Conference will take place in </w:t>
      </w:r>
      <w:r w:rsidRPr="733DCA46">
        <w:rPr>
          <w:b/>
          <w:bCs/>
        </w:rPr>
        <w:t xml:space="preserve">Kuala Lumpur, Malaysia </w:t>
      </w:r>
      <w:r w:rsidR="551D3093" w:rsidRPr="733DCA46">
        <w:rPr>
          <w:b/>
          <w:bCs/>
        </w:rPr>
        <w:t xml:space="preserve">from 31 January to 3 February </w:t>
      </w:r>
      <w:r w:rsidRPr="733DCA46">
        <w:rPr>
          <w:b/>
          <w:bCs/>
        </w:rPr>
        <w:t>2027</w:t>
      </w:r>
      <w:r>
        <w:t>, bringing together the international research and development (R&amp;D) community to share evidence, strengthen collaboration, and accelerate progress towards next-generation malaria vaccines. It will also serve as a platform to share and collaborate on the newly launched MalVax Alliance Working Groups</w:t>
      </w:r>
      <w:r w:rsidR="250CA12C">
        <w:t xml:space="preserve"> on clinical </w:t>
      </w:r>
      <w:r w:rsidR="63D1AFB3">
        <w:t>trial design and endpoints</w:t>
      </w:r>
      <w:r w:rsidR="250CA12C">
        <w:t>, assays</w:t>
      </w:r>
      <w:r w:rsidR="341DEC92">
        <w:t>,</w:t>
      </w:r>
      <w:r w:rsidR="250CA12C">
        <w:t xml:space="preserve"> and modelling</w:t>
      </w:r>
      <w:r>
        <w:t xml:space="preserve"> and share status of expected outputs.</w:t>
      </w:r>
    </w:p>
    <w:p w14:paraId="09614913" w14:textId="525F1229" w:rsidR="006403DE" w:rsidRPr="00F2419A" w:rsidRDefault="0D2985C8" w:rsidP="006403DE">
      <w:r w:rsidRPr="733DCA46">
        <w:rPr>
          <w:b/>
          <w:bCs/>
        </w:rPr>
        <w:t>Abstract submissions will open on 30 July 2026</w:t>
      </w:r>
      <w:r w:rsidR="5A240DD5" w:rsidRPr="733DCA46">
        <w:rPr>
          <w:b/>
          <w:bCs/>
        </w:rPr>
        <w:t xml:space="preserve"> and are anticipated to close on 7 Sept</w:t>
      </w:r>
      <w:r w:rsidR="18BDC54A" w:rsidRPr="733DCA46">
        <w:rPr>
          <w:b/>
          <w:bCs/>
        </w:rPr>
        <w:t>ember 202</w:t>
      </w:r>
      <w:r w:rsidR="533E5D0C" w:rsidRPr="733DCA46">
        <w:rPr>
          <w:b/>
          <w:bCs/>
        </w:rPr>
        <w:t>6</w:t>
      </w:r>
      <w:r w:rsidRPr="733DCA46">
        <w:rPr>
          <w:b/>
          <w:bCs/>
        </w:rPr>
        <w:t xml:space="preserve">. </w:t>
      </w:r>
      <w:r>
        <w:t>Researchers</w:t>
      </w:r>
      <w:r w:rsidR="62715904">
        <w:t xml:space="preserve"> of all career stages</w:t>
      </w:r>
      <w:r>
        <w:t xml:space="preserve"> and partners from across the </w:t>
      </w:r>
      <w:r w:rsidR="18BDC54A">
        <w:t>malaria vaccine R&amp;D com</w:t>
      </w:r>
      <w:r>
        <w:t xml:space="preserve">munity are invited to submit their </w:t>
      </w:r>
      <w:r w:rsidRPr="733DCA46">
        <w:rPr>
          <w:b/>
          <w:bCs/>
        </w:rPr>
        <w:t xml:space="preserve">latest scientific work, including original research, new data, and innovations </w:t>
      </w:r>
      <w:r>
        <w:t xml:space="preserve">supporting the acceleration of </w:t>
      </w:r>
      <w:r w:rsidR="18BDC54A">
        <w:t>malaria</w:t>
      </w:r>
      <w:r>
        <w:t xml:space="preserve"> vaccine development.</w:t>
      </w:r>
    </w:p>
    <w:p w14:paraId="51DB0730" w14:textId="77777777" w:rsidR="00C00846" w:rsidRPr="00814AD0" w:rsidRDefault="2F33A519" w:rsidP="733DCA46">
      <w:pPr>
        <w:rPr>
          <w:rFonts w:cstheme="majorBidi"/>
          <w:b/>
          <w:bCs/>
          <w:sz w:val="24"/>
          <w:szCs w:val="24"/>
        </w:rPr>
      </w:pPr>
      <w:r w:rsidRPr="733DCA46">
        <w:rPr>
          <w:rFonts w:cstheme="majorBidi"/>
          <w:b/>
          <w:bCs/>
          <w:sz w:val="24"/>
          <w:szCs w:val="24"/>
        </w:rPr>
        <w:t>Venue and travel</w:t>
      </w:r>
    </w:p>
    <w:p w14:paraId="5AAF9B72" w14:textId="535A1F93" w:rsidR="00C00846" w:rsidRPr="004E4E7D" w:rsidRDefault="00C00846" w:rsidP="00C00846">
      <w:r w:rsidRPr="004E4E7D">
        <w:t xml:space="preserve">The conference was originally planned to be held in Kigali, Rwanda. </w:t>
      </w:r>
      <w:proofErr w:type="gramStart"/>
      <w:r w:rsidRPr="004E4E7D">
        <w:t>In light of</w:t>
      </w:r>
      <w:proofErr w:type="gramEnd"/>
      <w:r w:rsidRPr="004E4E7D">
        <w:t xml:space="preserve"> the evolving Ebola outbreak in the region, the organisers completed a review of alternative venues across Africa, Europe, and Asia. The review prioritised ease of participation for colleagues from</w:t>
      </w:r>
      <w:r w:rsidR="00133817" w:rsidRPr="004E4E7D">
        <w:t xml:space="preserve"> Africa and other</w:t>
      </w:r>
      <w:r w:rsidRPr="004E4E7D">
        <w:t xml:space="preserve"> </w:t>
      </w:r>
      <w:r w:rsidR="00133817" w:rsidRPr="004E4E7D">
        <w:t>countries</w:t>
      </w:r>
      <w:r w:rsidRPr="004E4E7D">
        <w:t xml:space="preserve"> where visa access has historically been a barrier, together with cancellation risk, flight connectivity from all regions, and suitable meeting infrastructure.</w:t>
      </w:r>
    </w:p>
    <w:p w14:paraId="1DEB4A8B" w14:textId="0E7D8BA9" w:rsidR="00C00846" w:rsidRPr="004E4E7D" w:rsidRDefault="00C00846" w:rsidP="00C00846">
      <w:r w:rsidRPr="001253D5">
        <w:rPr>
          <w:b/>
          <w:bCs/>
        </w:rPr>
        <w:t>Kuala Lumpur offers visa-free entry or straightforward online eVisas for most participants, strong flight connectivity avoiding Middle East transit hubs, and world-class meeting infrastructure.</w:t>
      </w:r>
      <w:r w:rsidRPr="004E4E7D">
        <w:t xml:space="preserve"> Travel and accommodation support will be available to encourage broad participation from colleagues in low- and middle-income </w:t>
      </w:r>
      <w:r w:rsidR="00FE281B">
        <w:t>countries</w:t>
      </w:r>
      <w:r w:rsidRPr="004E4E7D">
        <w:t>, with further details shared at registration.</w:t>
      </w:r>
      <w:r w:rsidR="00940A5C">
        <w:t xml:space="preserve"> </w:t>
      </w:r>
      <w:r w:rsidR="005A024D">
        <w:t>As the meeting will not be virtual, s</w:t>
      </w:r>
      <w:r w:rsidR="00137536">
        <w:t>elected</w:t>
      </w:r>
      <w:r w:rsidR="00606BBF">
        <w:t xml:space="preserve"> abstracts will require in person </w:t>
      </w:r>
      <w:r w:rsidR="00940A5C" w:rsidRPr="00940A5C">
        <w:t>attendance</w:t>
      </w:r>
      <w:r w:rsidR="00F6635A">
        <w:t>.</w:t>
      </w:r>
    </w:p>
    <w:p w14:paraId="691B84A0" w14:textId="1B962955" w:rsidR="00FA5C2E" w:rsidRPr="004E4E7D" w:rsidRDefault="6CABB326" w:rsidP="00C66E11">
      <w:pPr>
        <w:pStyle w:val="Heading2"/>
        <w:rPr>
          <w:rFonts w:eastAsiaTheme="minorEastAsia"/>
        </w:rPr>
      </w:pPr>
      <w:r w:rsidRPr="004E4E7D">
        <w:t>Abstract Submission Scientific Themes</w:t>
      </w:r>
      <w:r w:rsidRPr="004E4E7D">
        <w:rPr>
          <w:rFonts w:eastAsiaTheme="minorEastAsia"/>
        </w:rPr>
        <w:t xml:space="preserve"> </w:t>
      </w:r>
    </w:p>
    <w:p w14:paraId="0161A24C" w14:textId="6D45FC16" w:rsidR="003B5058" w:rsidRPr="00FA3780" w:rsidRDefault="5EB963D3" w:rsidP="003B5058">
      <w:r>
        <w:t>Conference Themes are anticipated to be primarily structured by life-cycle stage of vaccines and feature across 6 planned Scientific Sessions</w:t>
      </w:r>
      <w:r w:rsidR="49341938">
        <w:t xml:space="preserve"> and 2 </w:t>
      </w:r>
      <w:r w:rsidR="0F503B35">
        <w:t>P</w:t>
      </w:r>
      <w:r w:rsidR="49341938">
        <w:t xml:space="preserve">oster </w:t>
      </w:r>
      <w:r w:rsidR="0F503B35">
        <w:t>S</w:t>
      </w:r>
      <w:r w:rsidR="49341938">
        <w:t>essions</w:t>
      </w:r>
      <w:r>
        <w:t>:</w:t>
      </w:r>
    </w:p>
    <w:p w14:paraId="3323D8E5" w14:textId="02576DE6" w:rsidR="008D30CF" w:rsidRPr="00974E0D" w:rsidRDefault="00974E0D" w:rsidP="00E7121F">
      <w:pPr>
        <w:pStyle w:val="ListParagraph"/>
        <w:ind w:left="0"/>
        <w:rPr>
          <w:i/>
          <w:iCs/>
        </w:rPr>
      </w:pPr>
      <w:r w:rsidRPr="00974E0D">
        <w:rPr>
          <w:i/>
          <w:iCs/>
        </w:rPr>
        <w:t>Plasmodium falciparum vaccines will be the primary focus of the meeting, but abstracts covering Plasmodium vivax or multi-Plasmodium species vaccines, vaccines targeting malaria in pregnancy, or monoclonal antibodies are also welcomed for submission and consideration by the Scientific Conference Committee (SCC).</w:t>
      </w:r>
    </w:p>
    <w:p w14:paraId="3EE5DFCA" w14:textId="112318FE" w:rsidR="00A064A5" w:rsidRPr="00E7121F" w:rsidRDefault="00745601" w:rsidP="44AEDF50">
      <w:r>
        <w:t xml:space="preserve">The conference </w:t>
      </w:r>
      <w:r w:rsidR="005D205F">
        <w:t>invites</w:t>
      </w:r>
      <w:r w:rsidR="005D205F" w:rsidRPr="005D205F">
        <w:rPr>
          <w:lang w:val="en-US"/>
        </w:rPr>
        <w:t xml:space="preserve"> abstracts across </w:t>
      </w:r>
      <w:r w:rsidR="005D205F">
        <w:rPr>
          <w:lang w:val="en-US"/>
        </w:rPr>
        <w:t xml:space="preserve">the </w:t>
      </w:r>
      <w:r w:rsidR="005D205F" w:rsidRPr="005D205F">
        <w:rPr>
          <w:lang w:val="en-US"/>
        </w:rPr>
        <w:t>pipeline from discovery to delivery</w:t>
      </w:r>
      <w:r w:rsidR="005D205F">
        <w:rPr>
          <w:lang w:val="en-US"/>
        </w:rPr>
        <w:t xml:space="preserve"> </w:t>
      </w:r>
      <w:r w:rsidR="005D205F" w:rsidRPr="005D205F">
        <w:rPr>
          <w:lang w:val="en-US"/>
        </w:rPr>
        <w:t>implications for Research and Development</w:t>
      </w:r>
      <w:r w:rsidR="006157C4">
        <w:t xml:space="preserve">, </w:t>
      </w:r>
      <w:r w:rsidR="1ECE30EF" w:rsidRPr="004E4E7D">
        <w:t>related to one or more of the following</w:t>
      </w:r>
      <w:r w:rsidR="4D36AA99" w:rsidRPr="004E4E7D">
        <w:t xml:space="preserve"> broad themes</w:t>
      </w:r>
      <w:r w:rsidR="006157C4">
        <w:t>:</w:t>
      </w:r>
    </w:p>
    <w:p w14:paraId="13C70F6B" w14:textId="77777777" w:rsidR="00A064A5" w:rsidRPr="00E7121F" w:rsidRDefault="00A064A5" w:rsidP="00C66E11">
      <w:pPr>
        <w:pStyle w:val="ListParagraph"/>
        <w:numPr>
          <w:ilvl w:val="0"/>
          <w:numId w:val="2"/>
        </w:numPr>
      </w:pPr>
      <w:r w:rsidRPr="00E7121F">
        <w:lastRenderedPageBreak/>
        <w:t>Pre-Erythrocytic Vaccines (PEV)</w:t>
      </w:r>
    </w:p>
    <w:p w14:paraId="56A736D7" w14:textId="77777777" w:rsidR="00A064A5" w:rsidRPr="00E7121F" w:rsidRDefault="00A064A5" w:rsidP="00C66E11">
      <w:pPr>
        <w:pStyle w:val="ListParagraph"/>
        <w:numPr>
          <w:ilvl w:val="0"/>
          <w:numId w:val="2"/>
        </w:numPr>
      </w:pPr>
      <w:r w:rsidRPr="00E7121F">
        <w:t>Blood-Stage Vaccines (BSV)</w:t>
      </w:r>
    </w:p>
    <w:p w14:paraId="67EFAE12" w14:textId="77777777" w:rsidR="00A064A5" w:rsidRPr="00E7121F" w:rsidRDefault="00A064A5" w:rsidP="00C66E11">
      <w:pPr>
        <w:pStyle w:val="ListParagraph"/>
        <w:numPr>
          <w:ilvl w:val="0"/>
          <w:numId w:val="2"/>
        </w:numPr>
      </w:pPr>
      <w:r w:rsidRPr="00E7121F">
        <w:t>Transmission-Blocking Vaccines (TBV)</w:t>
      </w:r>
    </w:p>
    <w:p w14:paraId="70F5CBD1" w14:textId="40673578" w:rsidR="00A064A5" w:rsidRPr="00E7121F" w:rsidRDefault="00A064A5" w:rsidP="00C66E11">
      <w:pPr>
        <w:pStyle w:val="ListParagraph"/>
        <w:numPr>
          <w:ilvl w:val="0"/>
          <w:numId w:val="2"/>
        </w:numPr>
      </w:pPr>
      <w:r w:rsidRPr="00E7121F">
        <w:t>Multi-Stage Vaccines</w:t>
      </w:r>
    </w:p>
    <w:p w14:paraId="2099049E" w14:textId="64200FA0" w:rsidR="00A064A5" w:rsidRPr="00E7121F" w:rsidRDefault="00A064A5" w:rsidP="00C66E11">
      <w:pPr>
        <w:pStyle w:val="ListParagraph"/>
        <w:numPr>
          <w:ilvl w:val="0"/>
          <w:numId w:val="2"/>
        </w:numPr>
      </w:pPr>
      <w:r w:rsidRPr="00E7121F">
        <w:t>Preclinical and Clinical Development</w:t>
      </w:r>
    </w:p>
    <w:p w14:paraId="782BB1A6" w14:textId="62EB5240" w:rsidR="753A50E6" w:rsidRPr="00E7121F" w:rsidRDefault="1ECE30EF" w:rsidP="44AEDF50">
      <w:pPr>
        <w:pStyle w:val="ListParagraph"/>
        <w:numPr>
          <w:ilvl w:val="0"/>
          <w:numId w:val="2"/>
        </w:numPr>
      </w:pPr>
      <w:r w:rsidRPr="00E7121F">
        <w:t>Vaccine Immunolog</w:t>
      </w:r>
      <w:r w:rsidR="6A30E30C" w:rsidRPr="00E7121F">
        <w:t>y</w:t>
      </w:r>
      <w:r w:rsidR="003E118A" w:rsidRPr="00E7121F">
        <w:t xml:space="preserve"> (e.g. vaccine immunogenicity, immune monitoring, surrogate markers)</w:t>
      </w:r>
    </w:p>
    <w:p w14:paraId="7347DAC8" w14:textId="6CBDCE60" w:rsidR="753A50E6" w:rsidRDefault="6A30E30C" w:rsidP="44AEDF50">
      <w:pPr>
        <w:pStyle w:val="ListParagraph"/>
        <w:numPr>
          <w:ilvl w:val="0"/>
          <w:numId w:val="2"/>
        </w:numPr>
      </w:pPr>
      <w:r w:rsidRPr="00E7121F">
        <w:t>Model</w:t>
      </w:r>
      <w:r w:rsidR="00703D7B">
        <w:t>l</w:t>
      </w:r>
      <w:r w:rsidRPr="00E7121F">
        <w:t xml:space="preserve">ing </w:t>
      </w:r>
      <w:r w:rsidR="00B43355" w:rsidRPr="00E7121F">
        <w:t>related to any of the above</w:t>
      </w:r>
    </w:p>
    <w:p w14:paraId="20ACA71A" w14:textId="77777777" w:rsidR="00407FAA" w:rsidRDefault="00407FAA" w:rsidP="00407FAA">
      <w:pPr>
        <w:pStyle w:val="ListParagraph"/>
        <w:numPr>
          <w:ilvl w:val="0"/>
          <w:numId w:val="2"/>
        </w:numPr>
      </w:pPr>
      <w:r>
        <w:t>Lessons for clinical development (e.g. from social or implementation sciences)</w:t>
      </w:r>
    </w:p>
    <w:p w14:paraId="4E29AE3B" w14:textId="54D95713" w:rsidR="00407FAA" w:rsidRPr="00E7121F" w:rsidRDefault="05A9C242" w:rsidP="00407FAA">
      <w:pPr>
        <w:pStyle w:val="ListParagraph"/>
        <w:numPr>
          <w:ilvl w:val="0"/>
          <w:numId w:val="2"/>
        </w:numPr>
      </w:pPr>
      <w:r>
        <w:t>Adjuvants</w:t>
      </w:r>
    </w:p>
    <w:p w14:paraId="23EF1F17" w14:textId="691A15D2" w:rsidR="519F7366" w:rsidRDefault="519F7366" w:rsidP="733DCA46">
      <w:pPr>
        <w:pStyle w:val="ListParagraph"/>
        <w:numPr>
          <w:ilvl w:val="0"/>
          <w:numId w:val="2"/>
        </w:numPr>
      </w:pPr>
      <w:r>
        <w:t>Vaccine approval and implementation</w:t>
      </w:r>
      <w:r w:rsidR="00250143">
        <w:t xml:space="preserve"> as they inform R&amp;D</w:t>
      </w:r>
    </w:p>
    <w:p w14:paraId="7971C7D1" w14:textId="5D2C71FE" w:rsidR="00FA5C2E" w:rsidRPr="004E4E7D" w:rsidRDefault="6CABB326" w:rsidP="00C66E11">
      <w:pPr>
        <w:pStyle w:val="Heading2"/>
      </w:pPr>
      <w:r w:rsidRPr="004E4E7D">
        <w:t>Who Should Submit</w:t>
      </w:r>
    </w:p>
    <w:p w14:paraId="46017990" w14:textId="47EF11E3" w:rsidR="00FA5C2E" w:rsidRPr="004E4E7D" w:rsidRDefault="4399E899" w:rsidP="00C66E11">
      <w:r w:rsidRPr="004E4E7D">
        <w:t xml:space="preserve">This conference </w:t>
      </w:r>
      <w:r w:rsidR="0DE838DE" w:rsidRPr="008E4480">
        <w:rPr>
          <w:b/>
          <w:bCs/>
        </w:rPr>
        <w:t xml:space="preserve">welcomes the </w:t>
      </w:r>
      <w:r w:rsidRPr="008E4480">
        <w:rPr>
          <w:b/>
          <w:bCs/>
        </w:rPr>
        <w:t xml:space="preserve">whole </w:t>
      </w:r>
      <w:r w:rsidR="4A21B303" w:rsidRPr="008E4480">
        <w:rPr>
          <w:b/>
          <w:bCs/>
        </w:rPr>
        <w:t xml:space="preserve">malaria </w:t>
      </w:r>
      <w:r w:rsidRPr="008E4480">
        <w:rPr>
          <w:b/>
          <w:bCs/>
        </w:rPr>
        <w:t>scientific community</w:t>
      </w:r>
      <w:r w:rsidR="1E9CADC6" w:rsidRPr="004E4E7D">
        <w:t xml:space="preserve">. Abstract </w:t>
      </w:r>
      <w:r w:rsidRPr="004E4E7D">
        <w:t xml:space="preserve">submissions </w:t>
      </w:r>
      <w:r w:rsidR="1E9CADC6" w:rsidRPr="004E4E7D">
        <w:t xml:space="preserve">are welcome </w:t>
      </w:r>
      <w:r w:rsidRPr="004E4E7D">
        <w:t>from:</w:t>
      </w:r>
    </w:p>
    <w:p w14:paraId="0FAE01E8" w14:textId="77777777" w:rsidR="00E0552E" w:rsidRPr="004E4E7D" w:rsidRDefault="00E0552E" w:rsidP="00C66E11">
      <w:pPr>
        <w:pStyle w:val="ListParagraph"/>
        <w:numPr>
          <w:ilvl w:val="0"/>
          <w:numId w:val="9"/>
        </w:numPr>
      </w:pPr>
      <w:r w:rsidRPr="004E4E7D">
        <w:t>Universities and academic institutions</w:t>
      </w:r>
    </w:p>
    <w:p w14:paraId="218BED09" w14:textId="77777777" w:rsidR="00E0552E" w:rsidRPr="004E4E7D" w:rsidRDefault="00E0552E" w:rsidP="00C66E11">
      <w:pPr>
        <w:pStyle w:val="ListParagraph"/>
        <w:numPr>
          <w:ilvl w:val="0"/>
          <w:numId w:val="9"/>
        </w:numPr>
      </w:pPr>
      <w:r w:rsidRPr="004E4E7D">
        <w:t>Research institutes</w:t>
      </w:r>
    </w:p>
    <w:p w14:paraId="10113E40" w14:textId="77777777" w:rsidR="00E0552E" w:rsidRPr="004E4E7D" w:rsidRDefault="00E0552E" w:rsidP="00C66E11">
      <w:pPr>
        <w:pStyle w:val="ListParagraph"/>
        <w:numPr>
          <w:ilvl w:val="0"/>
          <w:numId w:val="9"/>
        </w:numPr>
      </w:pPr>
      <w:r w:rsidRPr="004E4E7D">
        <w:t>Ministries of Health and regulatory authorities</w:t>
      </w:r>
    </w:p>
    <w:p w14:paraId="008DD7C6" w14:textId="77777777" w:rsidR="00E0552E" w:rsidRPr="004E4E7D" w:rsidRDefault="00E0552E" w:rsidP="00C66E11">
      <w:pPr>
        <w:pStyle w:val="ListParagraph"/>
        <w:numPr>
          <w:ilvl w:val="0"/>
          <w:numId w:val="9"/>
        </w:numPr>
      </w:pPr>
      <w:r w:rsidRPr="004E4E7D">
        <w:t>Implementing and technical partners (e.g. NGOs)</w:t>
      </w:r>
    </w:p>
    <w:p w14:paraId="5C9B7516" w14:textId="77777777" w:rsidR="00E0552E" w:rsidRPr="004E4E7D" w:rsidRDefault="00E0552E" w:rsidP="00C66E11">
      <w:pPr>
        <w:pStyle w:val="ListParagraph"/>
        <w:numPr>
          <w:ilvl w:val="0"/>
          <w:numId w:val="9"/>
        </w:numPr>
      </w:pPr>
      <w:r w:rsidRPr="004E4E7D">
        <w:t>Pharmaceutical and biotechnology companies</w:t>
      </w:r>
    </w:p>
    <w:p w14:paraId="52E7A2A3" w14:textId="77777777" w:rsidR="00E0552E" w:rsidRPr="004E4E7D" w:rsidRDefault="00E0552E" w:rsidP="00C66E11">
      <w:pPr>
        <w:pStyle w:val="ListParagraph"/>
        <w:numPr>
          <w:ilvl w:val="0"/>
          <w:numId w:val="9"/>
        </w:numPr>
      </w:pPr>
      <w:r w:rsidRPr="004E4E7D">
        <w:t>Funders (philanthropy, foundations, bilateral donors)</w:t>
      </w:r>
    </w:p>
    <w:p w14:paraId="31B03D60" w14:textId="6FB9AA53" w:rsidR="00E0552E" w:rsidRPr="004E4E7D" w:rsidRDefault="00E0552E" w:rsidP="00C66E11">
      <w:pPr>
        <w:pStyle w:val="ListParagraph"/>
        <w:numPr>
          <w:ilvl w:val="0"/>
          <w:numId w:val="9"/>
        </w:numPr>
      </w:pPr>
      <w:r w:rsidRPr="004E4E7D">
        <w:t>WHO and other multilateral organizations (e.g. UN agencies, Gavi, Global Fund)</w:t>
      </w:r>
    </w:p>
    <w:p w14:paraId="6A76E0CE" w14:textId="495B6C82" w:rsidR="00E0552E" w:rsidRPr="004E4E7D" w:rsidRDefault="60E148EB" w:rsidP="00C66E11">
      <w:r w:rsidRPr="004E4E7D">
        <w:t xml:space="preserve">We strongly encourage participation from partners in </w:t>
      </w:r>
      <w:r w:rsidRPr="004E4E7D">
        <w:rPr>
          <w:b/>
          <w:bCs/>
        </w:rPr>
        <w:t>low- and middle-income countries</w:t>
      </w:r>
      <w:r w:rsidRPr="004E4E7D">
        <w:t xml:space="preserve"> and submissions from early career researchers.  Details about applying for travel support will be shared </w:t>
      </w:r>
      <w:r w:rsidR="007A1008" w:rsidRPr="004E4E7D">
        <w:t>at registration</w:t>
      </w:r>
      <w:r w:rsidRPr="004E4E7D">
        <w:t>.</w:t>
      </w:r>
    </w:p>
    <w:p w14:paraId="535C6A7E" w14:textId="3DB93E6C" w:rsidR="00FA5C2E" w:rsidRPr="004E4E7D" w:rsidRDefault="0FAE3021" w:rsidP="00C66E11">
      <w:pPr>
        <w:pStyle w:val="Heading2"/>
      </w:pPr>
      <w:r w:rsidRPr="004E4E7D">
        <w:t>Submission Requirements</w:t>
      </w:r>
    </w:p>
    <w:p w14:paraId="50CAC188" w14:textId="0905F188" w:rsidR="00FA5C2E" w:rsidRPr="004E4E7D" w:rsidRDefault="27300A70" w:rsidP="733DCA46">
      <w:pPr>
        <w:rPr>
          <w:rFonts w:eastAsiaTheme="minorEastAsia"/>
        </w:rPr>
      </w:pPr>
      <w:r>
        <w:t xml:space="preserve">Abstracts must be written </w:t>
      </w:r>
      <w:r w:rsidR="0E4C6AD6">
        <w:t>in English</w:t>
      </w:r>
      <w:r>
        <w:t xml:space="preserve"> and not exceed </w:t>
      </w:r>
      <w:r w:rsidRPr="733DCA46">
        <w:rPr>
          <w:b/>
          <w:bCs/>
        </w:rPr>
        <w:t>27</w:t>
      </w:r>
      <w:r w:rsidR="1A7C0E2E" w:rsidRPr="733DCA46">
        <w:rPr>
          <w:b/>
          <w:bCs/>
        </w:rPr>
        <w:t>5</w:t>
      </w:r>
      <w:r w:rsidRPr="733DCA46">
        <w:rPr>
          <w:b/>
          <w:bCs/>
        </w:rPr>
        <w:t xml:space="preserve"> words</w:t>
      </w:r>
      <w:r w:rsidR="00033E4C">
        <w:rPr>
          <w:b/>
          <w:bCs/>
        </w:rPr>
        <w:t xml:space="preserve">, excluding </w:t>
      </w:r>
      <w:r w:rsidR="00041F0F">
        <w:rPr>
          <w:b/>
          <w:bCs/>
        </w:rPr>
        <w:t xml:space="preserve">title and </w:t>
      </w:r>
      <w:r w:rsidR="00033E4C">
        <w:rPr>
          <w:b/>
          <w:bCs/>
        </w:rPr>
        <w:t>authors</w:t>
      </w:r>
      <w:r>
        <w:t xml:space="preserve">. </w:t>
      </w:r>
      <w:r w:rsidR="794E471F" w:rsidRPr="733DCA46">
        <w:rPr>
          <w:rFonts w:eastAsiaTheme="minorEastAsia"/>
        </w:rPr>
        <w:t xml:space="preserve">Full details will be available on the submission portal. </w:t>
      </w:r>
    </w:p>
    <w:p w14:paraId="66F1C374" w14:textId="08C3B9C2" w:rsidR="65737630" w:rsidRPr="004E4E7D" w:rsidRDefault="6CABB326" w:rsidP="00C66E11">
      <w:pPr>
        <w:pStyle w:val="Heading2"/>
      </w:pPr>
      <w:r w:rsidRPr="004E4E7D">
        <w:t>Next Steps</w:t>
      </w:r>
    </w:p>
    <w:p w14:paraId="14DD621B" w14:textId="4DE092C8" w:rsidR="65737630" w:rsidRPr="004E4E7D" w:rsidRDefault="6A86BA96" w:rsidP="00C66E11">
      <w:r>
        <w:t xml:space="preserve">The abstract submission portal </w:t>
      </w:r>
      <w:r w:rsidR="4F30D766">
        <w:t>will</w:t>
      </w:r>
      <w:r w:rsidR="2A50823C">
        <w:t xml:space="preserve"> open on 30 July 2026 </w:t>
      </w:r>
      <w:r w:rsidR="0090929C">
        <w:t xml:space="preserve">through </w:t>
      </w:r>
      <w:r w:rsidR="2B0D8129">
        <w:t xml:space="preserve">a </w:t>
      </w:r>
      <w:r w:rsidR="2A50823C">
        <w:t xml:space="preserve">new MalVax </w:t>
      </w:r>
      <w:r>
        <w:t>website</w:t>
      </w:r>
      <w:r w:rsidR="5DD52357">
        <w:t xml:space="preserve"> once it goes live</w:t>
      </w:r>
      <w:r w:rsidR="75F055E2">
        <w:t>, where full submission guidelines and further information on travel support and venue will be provided.</w:t>
      </w:r>
      <w:r w:rsidR="077ACF81">
        <w:t xml:space="preserve"> An updated </w:t>
      </w:r>
      <w:r w:rsidR="3B3345B1">
        <w:t>C</w:t>
      </w:r>
      <w:r w:rsidR="077ACF81">
        <w:t xml:space="preserve">all </w:t>
      </w:r>
      <w:r w:rsidR="0A0E4EB0">
        <w:t xml:space="preserve">for </w:t>
      </w:r>
      <w:r w:rsidR="3B3345B1">
        <w:t>A</w:t>
      </w:r>
      <w:r w:rsidR="0A0E4EB0">
        <w:t>bstracts will be circulated when the portal is opened.</w:t>
      </w:r>
    </w:p>
    <w:p w14:paraId="3D42A7D7" w14:textId="233D2414" w:rsidR="65737630" w:rsidRPr="004E4E7D" w:rsidRDefault="6CABB326" w:rsidP="00C66E11">
      <w:r w:rsidRPr="004E4E7D">
        <w:t>We encourage you to share this Call for Abstracts with colleagues who may be interested.</w:t>
      </w:r>
    </w:p>
    <w:p w14:paraId="20959277" w14:textId="5BB6EE29" w:rsidR="65737630" w:rsidRPr="004E4E7D" w:rsidRDefault="5B478C4F" w:rsidP="00C66E11">
      <w:pPr>
        <w:pStyle w:val="Heading2"/>
      </w:pPr>
      <w:r w:rsidRPr="004E4E7D">
        <w:t>Stay Informed</w:t>
      </w:r>
    </w:p>
    <w:p w14:paraId="18FDA705" w14:textId="10B07014" w:rsidR="007726EC" w:rsidRPr="00F2419A" w:rsidRDefault="5B478C4F" w:rsidP="007726EC">
      <w:r w:rsidRPr="004E4E7D">
        <w:t>Stay informed by signing up to receive the latest conference updates, programme announcements, and other im</w:t>
      </w:r>
      <w:r w:rsidRPr="00F2419A">
        <w:t xml:space="preserve">portant news. If you have already completed our </w:t>
      </w:r>
      <w:r w:rsidRPr="002C0DB9">
        <w:rPr>
          <w:b/>
          <w:bCs/>
        </w:rPr>
        <w:t>engagement survey</w:t>
      </w:r>
      <w:r w:rsidRPr="00F2419A">
        <w:t>, there is no need for further action.</w:t>
      </w:r>
      <w:r w:rsidR="002C0DB9">
        <w:t xml:space="preserve"> </w:t>
      </w:r>
      <w:r w:rsidR="007520CA">
        <w:t>If</w:t>
      </w:r>
      <w:r w:rsidR="007726EC" w:rsidRPr="00E7121F">
        <w:t xml:space="preserve"> you haven’t, and</w:t>
      </w:r>
      <w:r w:rsidR="00130521">
        <w:t xml:space="preserve"> wi</w:t>
      </w:r>
      <w:r w:rsidR="00EF1D32">
        <w:t>sh</w:t>
      </w:r>
      <w:r w:rsidR="00130521">
        <w:t xml:space="preserve"> to</w:t>
      </w:r>
      <w:r w:rsidR="007726EC" w:rsidRPr="00E7121F">
        <w:t xml:space="preserve"> join our mailing list</w:t>
      </w:r>
      <w:r w:rsidR="00EF1D32">
        <w:t xml:space="preserve"> please complete </w:t>
      </w:r>
      <w:r w:rsidR="000C2A1F">
        <w:t>our</w:t>
      </w:r>
      <w:r w:rsidR="00EF1D32">
        <w:t xml:space="preserve"> </w:t>
      </w:r>
      <w:r w:rsidR="007520CA">
        <w:t>survey</w:t>
      </w:r>
      <w:r w:rsidR="007726EC" w:rsidRPr="00F2419A">
        <w:t xml:space="preserve">:  </w:t>
      </w:r>
      <w:hyperlink r:id="rId11" w:history="1">
        <w:r w:rsidR="00D01AA1">
          <w:rPr>
            <w:rStyle w:val="Hyperlink"/>
          </w:rPr>
          <w:t>MalVax Alliance Engagement Survey</w:t>
        </w:r>
      </w:hyperlink>
    </w:p>
    <w:p w14:paraId="0C6D37A0" w14:textId="77777777" w:rsidR="00C9025C" w:rsidRDefault="00C9025C">
      <w:pPr>
        <w:spacing w:before="0" w:after="160" w:line="278" w:lineRule="auto"/>
      </w:pPr>
      <w:r>
        <w:br w:type="page"/>
      </w:r>
    </w:p>
    <w:p w14:paraId="136D4283" w14:textId="3A74ADA3" w:rsidR="00D61669" w:rsidRPr="004E4E7D" w:rsidRDefault="00C9025C" w:rsidP="00C66E11">
      <w:r>
        <w:lastRenderedPageBreak/>
        <w:t>This Call for Abstracts has been i</w:t>
      </w:r>
      <w:r w:rsidR="5B478C4F" w:rsidRPr="00F2419A">
        <w:t xml:space="preserve">ssued on behalf of the </w:t>
      </w:r>
      <w:r w:rsidR="5B478C4F" w:rsidRPr="00F2419A">
        <w:rPr>
          <w:b/>
          <w:bCs/>
        </w:rPr>
        <w:t>MalVax Allian</w:t>
      </w:r>
      <w:r w:rsidR="5B478C4F" w:rsidRPr="004E4E7D">
        <w:rPr>
          <w:b/>
          <w:bCs/>
        </w:rPr>
        <w:t>ce Executive Committee</w:t>
      </w:r>
      <w:r w:rsidR="0012542E" w:rsidRPr="004E4E7D">
        <w:rPr>
          <w:b/>
          <w:bCs/>
        </w:rPr>
        <w:t>:</w:t>
      </w:r>
    </w:p>
    <w:p w14:paraId="73694440" w14:textId="77777777" w:rsidR="0012542E" w:rsidRPr="004E4E7D" w:rsidRDefault="0012542E" w:rsidP="0012542E">
      <w:pPr>
        <w:pStyle w:val="ListParagraph"/>
        <w:numPr>
          <w:ilvl w:val="0"/>
          <w:numId w:val="2"/>
        </w:numPr>
        <w:spacing w:before="0" w:after="80" w:line="240" w:lineRule="auto"/>
        <w:contextualSpacing w:val="0"/>
      </w:pPr>
      <w:r w:rsidRPr="004E4E7D">
        <w:rPr>
          <w:b/>
          <w:bCs/>
        </w:rPr>
        <w:t>Melissa Penny</w:t>
      </w:r>
      <w:r w:rsidRPr="004E4E7D">
        <w:t>, Professor Fiona Stanley Chair in Child Health Research, The Kids Research Institute (Australia)</w:t>
      </w:r>
    </w:p>
    <w:p w14:paraId="286C3FEA" w14:textId="77777777" w:rsidR="0012542E" w:rsidRPr="004E4E7D" w:rsidRDefault="0012542E" w:rsidP="0012542E">
      <w:pPr>
        <w:pStyle w:val="ListParagraph"/>
        <w:numPr>
          <w:ilvl w:val="0"/>
          <w:numId w:val="2"/>
        </w:numPr>
        <w:spacing w:before="0" w:after="80" w:line="240" w:lineRule="auto"/>
        <w:contextualSpacing w:val="0"/>
      </w:pPr>
      <w:r w:rsidRPr="004E4E7D">
        <w:rPr>
          <w:b/>
          <w:bCs/>
        </w:rPr>
        <w:t>Simon Draper</w:t>
      </w:r>
      <w:r w:rsidRPr="004E4E7D">
        <w:t>, Professor of Vaccinology and Translational Medicine, University of Oxford (UK)</w:t>
      </w:r>
    </w:p>
    <w:p w14:paraId="7E90E1C2" w14:textId="5AA24668" w:rsidR="0012542E" w:rsidRPr="004E4E7D" w:rsidRDefault="0012542E" w:rsidP="0012542E">
      <w:pPr>
        <w:pStyle w:val="ListParagraph"/>
        <w:numPr>
          <w:ilvl w:val="0"/>
          <w:numId w:val="2"/>
        </w:numPr>
        <w:spacing w:before="0" w:after="80" w:line="240" w:lineRule="auto"/>
        <w:contextualSpacing w:val="0"/>
      </w:pPr>
      <w:r w:rsidRPr="004E4E7D">
        <w:rPr>
          <w:b/>
          <w:bCs/>
        </w:rPr>
        <w:t>Katharine Collins</w:t>
      </w:r>
      <w:r w:rsidRPr="004E4E7D">
        <w:t>, Senior Program Officer, Global Health R&amp;D, Coefficient Giving (UK)</w:t>
      </w:r>
    </w:p>
    <w:p w14:paraId="572AF929" w14:textId="754D399D" w:rsidR="0012542E" w:rsidRPr="004E4E7D" w:rsidRDefault="0012542E" w:rsidP="0012542E">
      <w:pPr>
        <w:spacing w:before="0" w:after="80" w:line="240" w:lineRule="auto"/>
      </w:pPr>
      <w:r w:rsidRPr="004E4E7D">
        <w:t xml:space="preserve">And the Co-Chairs of the </w:t>
      </w:r>
      <w:r w:rsidRPr="004E4E7D">
        <w:rPr>
          <w:b/>
          <w:bCs/>
        </w:rPr>
        <w:t>MalVax Scientific Conference Committee:</w:t>
      </w:r>
    </w:p>
    <w:p w14:paraId="6D32955E" w14:textId="6021D4C1" w:rsidR="0012542E" w:rsidRPr="004E4E7D" w:rsidRDefault="0012542E" w:rsidP="0012542E">
      <w:pPr>
        <w:pStyle w:val="ListParagraph"/>
        <w:numPr>
          <w:ilvl w:val="0"/>
          <w:numId w:val="5"/>
        </w:numPr>
        <w:spacing w:before="0" w:after="80" w:line="240" w:lineRule="auto"/>
      </w:pPr>
      <w:r w:rsidRPr="004E4E7D">
        <w:rPr>
          <w:b/>
          <w:bCs/>
        </w:rPr>
        <w:t>Jake Baum</w:t>
      </w:r>
      <w:r w:rsidRPr="004E4E7D">
        <w:t>, Professor of Infectious Diseases and Head of School, University New South Wales (Australia)</w:t>
      </w:r>
    </w:p>
    <w:p w14:paraId="4292037B" w14:textId="6687A341" w:rsidR="0012542E" w:rsidRPr="004E4E7D" w:rsidRDefault="0012542E" w:rsidP="0012542E">
      <w:pPr>
        <w:pStyle w:val="ListParagraph"/>
        <w:numPr>
          <w:ilvl w:val="0"/>
          <w:numId w:val="5"/>
        </w:numPr>
        <w:spacing w:before="0" w:after="80" w:line="240" w:lineRule="auto"/>
        <w:rPr>
          <w:b/>
          <w:bCs/>
        </w:rPr>
      </w:pPr>
      <w:r w:rsidRPr="004E4E7D">
        <w:rPr>
          <w:b/>
          <w:bCs/>
        </w:rPr>
        <w:t xml:space="preserve">Melissa Kapulu, </w:t>
      </w:r>
      <w:r w:rsidRPr="004E4E7D">
        <w:t>Principal Research Investigator, KEMRI-Wellcome Trust Research Programme (Kenya)</w:t>
      </w:r>
    </w:p>
    <w:p w14:paraId="75451D28" w14:textId="17ED3E87" w:rsidR="00FA5C2E" w:rsidRPr="004E4E7D" w:rsidRDefault="0012542E" w:rsidP="0012542E">
      <w:pPr>
        <w:spacing w:before="0" w:after="80" w:line="240" w:lineRule="auto"/>
      </w:pPr>
      <w:r w:rsidRPr="00F2419A">
        <w:t>For any questions, please contact</w:t>
      </w:r>
      <w:r w:rsidR="5B478C4F" w:rsidRPr="00F2419A">
        <w:t xml:space="preserve"> </w:t>
      </w:r>
      <w:r w:rsidRPr="00F2419A">
        <w:t xml:space="preserve">the </w:t>
      </w:r>
      <w:r w:rsidR="5B478C4F" w:rsidRPr="00F2419A">
        <w:rPr>
          <w:b/>
          <w:bCs/>
        </w:rPr>
        <w:t xml:space="preserve">Bridges to Development </w:t>
      </w:r>
      <w:r w:rsidRPr="00F2419A">
        <w:rPr>
          <w:b/>
          <w:bCs/>
        </w:rPr>
        <w:t>S</w:t>
      </w:r>
      <w:r w:rsidR="5B478C4F" w:rsidRPr="00F2419A">
        <w:rPr>
          <w:b/>
          <w:bCs/>
        </w:rPr>
        <w:t xml:space="preserve">upport </w:t>
      </w:r>
      <w:r w:rsidRPr="00F2419A">
        <w:rPr>
          <w:b/>
          <w:bCs/>
        </w:rPr>
        <w:t>U</w:t>
      </w:r>
      <w:r w:rsidR="5B478C4F" w:rsidRPr="00F2419A">
        <w:rPr>
          <w:b/>
          <w:bCs/>
        </w:rPr>
        <w:t>nit</w:t>
      </w:r>
      <w:r w:rsidRPr="00F2419A">
        <w:rPr>
          <w:b/>
          <w:bCs/>
        </w:rPr>
        <w:t>:</w:t>
      </w:r>
      <w:r w:rsidR="000217B6" w:rsidRPr="00F2419A">
        <w:rPr>
          <w:b/>
          <w:bCs/>
        </w:rPr>
        <w:t xml:space="preserve"> </w:t>
      </w:r>
      <w:hyperlink r:id="rId12" w:history="1">
        <w:r w:rsidR="000217B6" w:rsidRPr="00F2419A">
          <w:rPr>
            <w:rStyle w:val="Hyperlink"/>
            <w:b/>
            <w:bCs/>
          </w:rPr>
          <w:t>info@malvax.org</w:t>
        </w:r>
      </w:hyperlink>
    </w:p>
    <w:sectPr w:rsidR="00FA5C2E" w:rsidRPr="004E4E7D" w:rsidSect="00D01AA1"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AFEED0" w14:textId="77777777" w:rsidR="00D42B62" w:rsidRPr="004E4E7D" w:rsidRDefault="00D42B62" w:rsidP="00C66E11">
      <w:r w:rsidRPr="004E4E7D">
        <w:separator/>
      </w:r>
    </w:p>
  </w:endnote>
  <w:endnote w:type="continuationSeparator" w:id="0">
    <w:p w14:paraId="7BD37399" w14:textId="77777777" w:rsidR="00D42B62" w:rsidRPr="004E4E7D" w:rsidRDefault="00D42B62" w:rsidP="00C66E11">
      <w:r w:rsidRPr="004E4E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3146347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FD3711" w14:textId="7EF81F54" w:rsidR="00346395" w:rsidRDefault="00346395" w:rsidP="00FD17D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EC2660" w14:textId="77777777" w:rsidR="00BC429F" w:rsidRDefault="00BC429F" w:rsidP="003463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8833625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FE33EE" w14:textId="051B32D2" w:rsidR="00346395" w:rsidRDefault="00346395" w:rsidP="00FD17D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1EB0E4E" w14:textId="7CC6435D" w:rsidR="00BC429F" w:rsidRPr="00346395" w:rsidRDefault="00D01AA1" w:rsidP="00D01AA1">
    <w:pPr>
      <w:pStyle w:val="Footer"/>
      <w:ind w:right="360"/>
      <w:rPr>
        <w:i/>
        <w:iCs/>
      </w:rPr>
    </w:pPr>
    <w:r w:rsidRPr="00346395">
      <w:rPr>
        <w:i/>
        <w:iCs/>
      </w:rPr>
      <w:t>MalVax Alliance: Call for Abstracts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5179324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4E2C46" w14:textId="77777777" w:rsidR="00BC429F" w:rsidRDefault="00BC429F" w:rsidP="00FD17D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057537" w14:textId="49E85D54" w:rsidR="00BC429F" w:rsidRPr="00BC429F" w:rsidRDefault="00BC429F" w:rsidP="00BC429F">
    <w:pPr>
      <w:pStyle w:val="Footer"/>
      <w:ind w:right="360"/>
      <w:rPr>
        <w:i/>
        <w:iCs/>
      </w:rPr>
    </w:pPr>
    <w:r w:rsidRPr="00346395">
      <w:rPr>
        <w:i/>
        <w:iCs/>
      </w:rPr>
      <w:t>MalVax Alliance: Call for Abstracts</w:t>
    </w:r>
    <w:r w:rsidRPr="00BC429F">
      <w:rPr>
        <w:i/>
        <w:i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5F239D" w14:textId="77777777" w:rsidR="00D42B62" w:rsidRPr="004E4E7D" w:rsidRDefault="00D42B62" w:rsidP="00C66E11">
      <w:r w:rsidRPr="004E4E7D">
        <w:separator/>
      </w:r>
    </w:p>
  </w:footnote>
  <w:footnote w:type="continuationSeparator" w:id="0">
    <w:p w14:paraId="0BA2BDF0" w14:textId="77777777" w:rsidR="00D42B62" w:rsidRPr="004E4E7D" w:rsidRDefault="00D42B62" w:rsidP="00C66E11">
      <w:r w:rsidRPr="004E4E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A5806" w14:textId="77777777" w:rsidR="00BC429F" w:rsidRPr="004E4E7D" w:rsidRDefault="00BC429F" w:rsidP="00C66E11">
    <w:pPr>
      <w:pStyle w:val="Header"/>
    </w:pPr>
    <w:r w:rsidRPr="00E7121F">
      <w:rPr>
        <w:noProof/>
      </w:rPr>
      <w:drawing>
        <wp:anchor distT="0" distB="0" distL="114300" distR="114300" simplePos="0" relativeHeight="251658240" behindDoc="0" locked="0" layoutInCell="1" allowOverlap="1" wp14:anchorId="76913F85" wp14:editId="3D3EC6CE">
          <wp:simplePos x="0" y="0"/>
          <wp:positionH relativeFrom="column">
            <wp:posOffset>0</wp:posOffset>
          </wp:positionH>
          <wp:positionV relativeFrom="paragraph">
            <wp:posOffset>-232348</wp:posOffset>
          </wp:positionV>
          <wp:extent cx="1798820" cy="578275"/>
          <wp:effectExtent l="0" t="0" r="5080" b="6350"/>
          <wp:wrapSquare wrapText="bothSides"/>
          <wp:docPr id="2" name="Picture 1" descr="A black background with a black squar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A3B1BE02-2BFA-8D45-936C-FC226B7CA2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ack background with a black square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4624A437-C99A-619E-5EFC-2CD5675085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820" cy="57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121F">
      <w:rPr>
        <w:noProof/>
      </w:rPr>
      <w:drawing>
        <wp:anchor distT="0" distB="0" distL="114300" distR="114300" simplePos="0" relativeHeight="251658241" behindDoc="0" locked="0" layoutInCell="1" allowOverlap="1" wp14:anchorId="2C5D9F7C" wp14:editId="1EBC18F0">
          <wp:simplePos x="0" y="0"/>
          <wp:positionH relativeFrom="column">
            <wp:posOffset>0</wp:posOffset>
          </wp:positionH>
          <wp:positionV relativeFrom="paragraph">
            <wp:posOffset>-232348</wp:posOffset>
          </wp:positionV>
          <wp:extent cx="1798820" cy="578275"/>
          <wp:effectExtent l="0" t="0" r="5080" b="6350"/>
          <wp:wrapSquare wrapText="bothSides"/>
          <wp:docPr id="45959510" name="Picture 1" descr="A black background with a black square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889C7315-CADC-314A-88C6-11AFC67FB5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ack background with a black square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4624A437-C99A-619E-5EFC-2CD5675085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820" cy="57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97B35"/>
    <w:multiLevelType w:val="multilevel"/>
    <w:tmpl w:val="E1D6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42D82"/>
    <w:multiLevelType w:val="multilevel"/>
    <w:tmpl w:val="3170E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B1FA4"/>
    <w:multiLevelType w:val="hybridMultilevel"/>
    <w:tmpl w:val="393E76A2"/>
    <w:lvl w:ilvl="0" w:tplc="C234E702">
      <w:start w:val="1"/>
      <w:numFmt w:val="bullet"/>
      <w:lvlText w:val="•"/>
      <w:lvlJc w:val="left"/>
      <w:pPr>
        <w:ind w:left="720" w:hanging="360"/>
      </w:pPr>
    </w:lvl>
    <w:lvl w:ilvl="1" w:tplc="EE9EA4A2">
      <w:numFmt w:val="decimal"/>
      <w:lvlText w:val=""/>
      <w:lvlJc w:val="left"/>
    </w:lvl>
    <w:lvl w:ilvl="2" w:tplc="553E95C8">
      <w:numFmt w:val="decimal"/>
      <w:lvlText w:val=""/>
      <w:lvlJc w:val="left"/>
    </w:lvl>
    <w:lvl w:ilvl="3" w:tplc="C3F047C4">
      <w:numFmt w:val="decimal"/>
      <w:lvlText w:val=""/>
      <w:lvlJc w:val="left"/>
    </w:lvl>
    <w:lvl w:ilvl="4" w:tplc="8BEC3FB8">
      <w:numFmt w:val="decimal"/>
      <w:lvlText w:val=""/>
      <w:lvlJc w:val="left"/>
    </w:lvl>
    <w:lvl w:ilvl="5" w:tplc="EEC80F7C">
      <w:numFmt w:val="decimal"/>
      <w:lvlText w:val=""/>
      <w:lvlJc w:val="left"/>
    </w:lvl>
    <w:lvl w:ilvl="6" w:tplc="6A081F12">
      <w:numFmt w:val="decimal"/>
      <w:lvlText w:val=""/>
      <w:lvlJc w:val="left"/>
    </w:lvl>
    <w:lvl w:ilvl="7" w:tplc="53FC842E">
      <w:numFmt w:val="decimal"/>
      <w:lvlText w:val=""/>
      <w:lvlJc w:val="left"/>
    </w:lvl>
    <w:lvl w:ilvl="8" w:tplc="61F8E510">
      <w:numFmt w:val="decimal"/>
      <w:lvlText w:val=""/>
      <w:lvlJc w:val="left"/>
    </w:lvl>
  </w:abstractNum>
  <w:abstractNum w:abstractNumId="3" w15:restartNumberingAfterBreak="0">
    <w:nsid w:val="06D24715"/>
    <w:multiLevelType w:val="multilevel"/>
    <w:tmpl w:val="7D82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56AC9"/>
    <w:multiLevelType w:val="hybridMultilevel"/>
    <w:tmpl w:val="543A89F0"/>
    <w:lvl w:ilvl="0" w:tplc="21FE8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D4FC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A41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180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B4D5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A67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F03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0F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38BA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BCE59"/>
    <w:multiLevelType w:val="hybridMultilevel"/>
    <w:tmpl w:val="254297DE"/>
    <w:lvl w:ilvl="0" w:tplc="A462D120">
      <w:start w:val="1"/>
      <w:numFmt w:val="bullet"/>
      <w:lvlText w:val=""/>
      <w:lvlJc w:val="left"/>
      <w:pPr>
        <w:ind w:left="720" w:hanging="360"/>
      </w:pPr>
      <w:rPr>
        <w:rFonts w:ascii="Symbol" w:hAnsi="Symbol" w:hint="default"/>
      </w:rPr>
    </w:lvl>
    <w:lvl w:ilvl="1" w:tplc="321CC8B2">
      <w:start w:val="1"/>
      <w:numFmt w:val="lowerLetter"/>
      <w:lvlText w:val="%2."/>
      <w:lvlJc w:val="left"/>
      <w:pPr>
        <w:ind w:left="1440" w:hanging="360"/>
      </w:pPr>
    </w:lvl>
    <w:lvl w:ilvl="2" w:tplc="C870023E">
      <w:start w:val="1"/>
      <w:numFmt w:val="lowerRoman"/>
      <w:lvlText w:val="%3."/>
      <w:lvlJc w:val="right"/>
      <w:pPr>
        <w:ind w:left="2160" w:hanging="180"/>
      </w:pPr>
    </w:lvl>
    <w:lvl w:ilvl="3" w:tplc="5B1EE134">
      <w:start w:val="1"/>
      <w:numFmt w:val="decimal"/>
      <w:lvlText w:val="%4."/>
      <w:lvlJc w:val="left"/>
      <w:pPr>
        <w:ind w:left="2880" w:hanging="360"/>
      </w:pPr>
    </w:lvl>
    <w:lvl w:ilvl="4" w:tplc="1778BC98">
      <w:start w:val="1"/>
      <w:numFmt w:val="lowerLetter"/>
      <w:lvlText w:val="%5."/>
      <w:lvlJc w:val="left"/>
      <w:pPr>
        <w:ind w:left="3600" w:hanging="360"/>
      </w:pPr>
    </w:lvl>
    <w:lvl w:ilvl="5" w:tplc="B49C50D8">
      <w:start w:val="1"/>
      <w:numFmt w:val="lowerRoman"/>
      <w:lvlText w:val="%6."/>
      <w:lvlJc w:val="right"/>
      <w:pPr>
        <w:ind w:left="4320" w:hanging="180"/>
      </w:pPr>
    </w:lvl>
    <w:lvl w:ilvl="6" w:tplc="013CDCAE">
      <w:start w:val="1"/>
      <w:numFmt w:val="decimal"/>
      <w:lvlText w:val="%7."/>
      <w:lvlJc w:val="left"/>
      <w:pPr>
        <w:ind w:left="5040" w:hanging="360"/>
      </w:pPr>
    </w:lvl>
    <w:lvl w:ilvl="7" w:tplc="956829FE">
      <w:start w:val="1"/>
      <w:numFmt w:val="lowerLetter"/>
      <w:lvlText w:val="%8."/>
      <w:lvlJc w:val="left"/>
      <w:pPr>
        <w:ind w:left="5760" w:hanging="360"/>
      </w:pPr>
    </w:lvl>
    <w:lvl w:ilvl="8" w:tplc="5E74F61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345A5"/>
    <w:multiLevelType w:val="multilevel"/>
    <w:tmpl w:val="2B04B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D543F2"/>
    <w:multiLevelType w:val="multilevel"/>
    <w:tmpl w:val="A4BEB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165B2"/>
    <w:multiLevelType w:val="multilevel"/>
    <w:tmpl w:val="71ECF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173EA7"/>
    <w:multiLevelType w:val="multilevel"/>
    <w:tmpl w:val="92CAD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7433E"/>
    <w:multiLevelType w:val="hybridMultilevel"/>
    <w:tmpl w:val="31BA0C2A"/>
    <w:lvl w:ilvl="0" w:tplc="086EDD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BA84D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FE6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3E1C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3AA6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EC46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92C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844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F8E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038D4"/>
    <w:multiLevelType w:val="multilevel"/>
    <w:tmpl w:val="B92C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4E33CF"/>
    <w:multiLevelType w:val="multilevel"/>
    <w:tmpl w:val="AE1C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F23E56"/>
    <w:multiLevelType w:val="multilevel"/>
    <w:tmpl w:val="751C4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943D0F"/>
    <w:multiLevelType w:val="multilevel"/>
    <w:tmpl w:val="32A68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264C4D"/>
    <w:multiLevelType w:val="multilevel"/>
    <w:tmpl w:val="C174F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AF6D95"/>
    <w:multiLevelType w:val="multilevel"/>
    <w:tmpl w:val="66A0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756BF3"/>
    <w:multiLevelType w:val="multilevel"/>
    <w:tmpl w:val="0F6AC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9F70EA"/>
    <w:multiLevelType w:val="multilevel"/>
    <w:tmpl w:val="1A3A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483488"/>
    <w:multiLevelType w:val="multilevel"/>
    <w:tmpl w:val="174C3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A4033F"/>
    <w:multiLevelType w:val="multilevel"/>
    <w:tmpl w:val="8A20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2534FD"/>
    <w:multiLevelType w:val="multilevel"/>
    <w:tmpl w:val="0336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3C38E8"/>
    <w:multiLevelType w:val="hybridMultilevel"/>
    <w:tmpl w:val="AF3C2A48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3" w15:restartNumberingAfterBreak="0">
    <w:nsid w:val="47024CBB"/>
    <w:multiLevelType w:val="multilevel"/>
    <w:tmpl w:val="D0D8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272E7A"/>
    <w:multiLevelType w:val="multilevel"/>
    <w:tmpl w:val="8A78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263E61"/>
    <w:multiLevelType w:val="multilevel"/>
    <w:tmpl w:val="9D26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A670CF"/>
    <w:multiLevelType w:val="multilevel"/>
    <w:tmpl w:val="20C8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E48FE2"/>
    <w:multiLevelType w:val="hybridMultilevel"/>
    <w:tmpl w:val="F36041A4"/>
    <w:lvl w:ilvl="0" w:tplc="94920E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00D0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483F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801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12D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C26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549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F0C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EA39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22C4F"/>
    <w:multiLevelType w:val="hybridMultilevel"/>
    <w:tmpl w:val="19BEE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3BCE11"/>
    <w:multiLevelType w:val="hybridMultilevel"/>
    <w:tmpl w:val="B62EAC2C"/>
    <w:lvl w:ilvl="0" w:tplc="B8B23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9258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8F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EF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46E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32C4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F4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4AF3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9C9C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1938D3"/>
    <w:multiLevelType w:val="multilevel"/>
    <w:tmpl w:val="6E3EA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E66DBD"/>
    <w:multiLevelType w:val="multilevel"/>
    <w:tmpl w:val="76E83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B7287F"/>
    <w:multiLevelType w:val="multilevel"/>
    <w:tmpl w:val="8DBA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2050F9"/>
    <w:multiLevelType w:val="multilevel"/>
    <w:tmpl w:val="60E4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BF1833"/>
    <w:multiLevelType w:val="multilevel"/>
    <w:tmpl w:val="1196F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E04B32"/>
    <w:multiLevelType w:val="multilevel"/>
    <w:tmpl w:val="11A2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745D20"/>
    <w:multiLevelType w:val="multilevel"/>
    <w:tmpl w:val="B010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98A73F3"/>
    <w:multiLevelType w:val="multilevel"/>
    <w:tmpl w:val="06F8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181ABF"/>
    <w:multiLevelType w:val="multilevel"/>
    <w:tmpl w:val="87EE3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B16B00"/>
    <w:multiLevelType w:val="multilevel"/>
    <w:tmpl w:val="53DA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165824">
    <w:abstractNumId w:val="30"/>
  </w:num>
  <w:num w:numId="2" w16cid:durableId="1041706260">
    <w:abstractNumId w:val="2"/>
    <w:lvlOverride w:ilvl="0">
      <w:startOverride w:val="1"/>
    </w:lvlOverride>
  </w:num>
  <w:num w:numId="3" w16cid:durableId="1087389178">
    <w:abstractNumId w:val="5"/>
  </w:num>
  <w:num w:numId="4" w16cid:durableId="1107702573">
    <w:abstractNumId w:val="14"/>
  </w:num>
  <w:num w:numId="5" w16cid:durableId="1211305636">
    <w:abstractNumId w:val="28"/>
  </w:num>
  <w:num w:numId="6" w16cid:durableId="1237594923">
    <w:abstractNumId w:val="20"/>
  </w:num>
  <w:num w:numId="7" w16cid:durableId="1302231049">
    <w:abstractNumId w:val="36"/>
  </w:num>
  <w:num w:numId="8" w16cid:durableId="1345739469">
    <w:abstractNumId w:val="33"/>
  </w:num>
  <w:num w:numId="9" w16cid:durableId="1399093844">
    <w:abstractNumId w:val="22"/>
  </w:num>
  <w:num w:numId="10" w16cid:durableId="1433669770">
    <w:abstractNumId w:val="12"/>
  </w:num>
  <w:num w:numId="11" w16cid:durableId="1470198074">
    <w:abstractNumId w:val="35"/>
  </w:num>
  <w:num w:numId="12" w16cid:durableId="1486164797">
    <w:abstractNumId w:val="0"/>
  </w:num>
  <w:num w:numId="13" w16cid:durableId="1546482295">
    <w:abstractNumId w:val="24"/>
  </w:num>
  <w:num w:numId="14" w16cid:durableId="1575705395">
    <w:abstractNumId w:val="10"/>
  </w:num>
  <w:num w:numId="15" w16cid:durableId="1582789368">
    <w:abstractNumId w:val="3"/>
  </w:num>
  <w:num w:numId="16" w16cid:durableId="1601255891">
    <w:abstractNumId w:val="6"/>
  </w:num>
  <w:num w:numId="17" w16cid:durableId="1660692698">
    <w:abstractNumId w:val="25"/>
  </w:num>
  <w:num w:numId="18" w16cid:durableId="1733192146">
    <w:abstractNumId w:val="17"/>
  </w:num>
  <w:num w:numId="19" w16cid:durableId="180436029">
    <w:abstractNumId w:val="37"/>
  </w:num>
  <w:num w:numId="20" w16cid:durableId="1867713647">
    <w:abstractNumId w:val="23"/>
  </w:num>
  <w:num w:numId="21" w16cid:durableId="1954246055">
    <w:abstractNumId w:val="16"/>
  </w:num>
  <w:num w:numId="22" w16cid:durableId="1984307783">
    <w:abstractNumId w:val="13"/>
  </w:num>
  <w:num w:numId="23" w16cid:durableId="2062895446">
    <w:abstractNumId w:val="26"/>
  </w:num>
  <w:num w:numId="24" w16cid:durableId="22559864">
    <w:abstractNumId w:val="18"/>
  </w:num>
  <w:num w:numId="25" w16cid:durableId="259486544">
    <w:abstractNumId w:val="38"/>
  </w:num>
  <w:num w:numId="26" w16cid:durableId="296569460">
    <w:abstractNumId w:val="15"/>
  </w:num>
  <w:num w:numId="27" w16cid:durableId="369301966">
    <w:abstractNumId w:val="34"/>
  </w:num>
  <w:num w:numId="28" w16cid:durableId="429933515">
    <w:abstractNumId w:val="11"/>
  </w:num>
  <w:num w:numId="29" w16cid:durableId="493304877">
    <w:abstractNumId w:val="8"/>
  </w:num>
  <w:num w:numId="30" w16cid:durableId="550918278">
    <w:abstractNumId w:val="27"/>
  </w:num>
  <w:num w:numId="31" w16cid:durableId="707612219">
    <w:abstractNumId w:val="39"/>
  </w:num>
  <w:num w:numId="32" w16cid:durableId="815293174">
    <w:abstractNumId w:val="1"/>
  </w:num>
  <w:num w:numId="33" w16cid:durableId="854461104">
    <w:abstractNumId w:val="19"/>
  </w:num>
  <w:num w:numId="34" w16cid:durableId="886144096">
    <w:abstractNumId w:val="29"/>
  </w:num>
  <w:num w:numId="35" w16cid:durableId="89858799">
    <w:abstractNumId w:val="21"/>
  </w:num>
  <w:num w:numId="36" w16cid:durableId="903374190">
    <w:abstractNumId w:val="31"/>
  </w:num>
  <w:num w:numId="37" w16cid:durableId="909197656">
    <w:abstractNumId w:val="4"/>
  </w:num>
  <w:num w:numId="38" w16cid:durableId="95255974">
    <w:abstractNumId w:val="9"/>
  </w:num>
  <w:num w:numId="39" w16cid:durableId="975179190">
    <w:abstractNumId w:val="7"/>
  </w:num>
  <w:num w:numId="40" w16cid:durableId="979656206">
    <w:abstractNumId w:val="32"/>
  </w:num>
  <w:numIdMacAtCleanup w:val="3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E44"/>
    <w:rsid w:val="00000779"/>
    <w:rsid w:val="00007F9F"/>
    <w:rsid w:val="000217B6"/>
    <w:rsid w:val="00027363"/>
    <w:rsid w:val="00033E4C"/>
    <w:rsid w:val="00041F0F"/>
    <w:rsid w:val="00046F63"/>
    <w:rsid w:val="0005560C"/>
    <w:rsid w:val="00072FEF"/>
    <w:rsid w:val="00073608"/>
    <w:rsid w:val="00083E7C"/>
    <w:rsid w:val="00083F06"/>
    <w:rsid w:val="00092322"/>
    <w:rsid w:val="000952A4"/>
    <w:rsid w:val="000A23D9"/>
    <w:rsid w:val="000B76E6"/>
    <w:rsid w:val="000C0FE2"/>
    <w:rsid w:val="000C2A1F"/>
    <w:rsid w:val="000D5F75"/>
    <w:rsid w:val="00104AA2"/>
    <w:rsid w:val="001134DE"/>
    <w:rsid w:val="001253D5"/>
    <w:rsid w:val="0012542E"/>
    <w:rsid w:val="00125E53"/>
    <w:rsid w:val="00130521"/>
    <w:rsid w:val="00133817"/>
    <w:rsid w:val="00137536"/>
    <w:rsid w:val="00143A86"/>
    <w:rsid w:val="00162631"/>
    <w:rsid w:val="00163DED"/>
    <w:rsid w:val="00173CDE"/>
    <w:rsid w:val="001750CD"/>
    <w:rsid w:val="001767BA"/>
    <w:rsid w:val="00177DA1"/>
    <w:rsid w:val="001914D3"/>
    <w:rsid w:val="00197671"/>
    <w:rsid w:val="001E410A"/>
    <w:rsid w:val="001E4E74"/>
    <w:rsid w:val="00200A2C"/>
    <w:rsid w:val="00204F43"/>
    <w:rsid w:val="00212512"/>
    <w:rsid w:val="002338FE"/>
    <w:rsid w:val="00250143"/>
    <w:rsid w:val="00282200"/>
    <w:rsid w:val="002834F1"/>
    <w:rsid w:val="00297EE5"/>
    <w:rsid w:val="002A3978"/>
    <w:rsid w:val="002C0DB9"/>
    <w:rsid w:val="002C599B"/>
    <w:rsid w:val="002C70C0"/>
    <w:rsid w:val="002E14AC"/>
    <w:rsid w:val="00307A7D"/>
    <w:rsid w:val="00317302"/>
    <w:rsid w:val="00325895"/>
    <w:rsid w:val="0033584C"/>
    <w:rsid w:val="00346395"/>
    <w:rsid w:val="0035398E"/>
    <w:rsid w:val="00357D34"/>
    <w:rsid w:val="00361D86"/>
    <w:rsid w:val="003758CE"/>
    <w:rsid w:val="00380E79"/>
    <w:rsid w:val="00380EC1"/>
    <w:rsid w:val="0039651A"/>
    <w:rsid w:val="003973E0"/>
    <w:rsid w:val="003B5058"/>
    <w:rsid w:val="003D419D"/>
    <w:rsid w:val="003E118A"/>
    <w:rsid w:val="003E18C9"/>
    <w:rsid w:val="003F0539"/>
    <w:rsid w:val="00407FAA"/>
    <w:rsid w:val="00410517"/>
    <w:rsid w:val="00412767"/>
    <w:rsid w:val="00413300"/>
    <w:rsid w:val="00422E3B"/>
    <w:rsid w:val="00426FEE"/>
    <w:rsid w:val="00432388"/>
    <w:rsid w:val="00436478"/>
    <w:rsid w:val="00453DC4"/>
    <w:rsid w:val="00461707"/>
    <w:rsid w:val="00463226"/>
    <w:rsid w:val="0046533E"/>
    <w:rsid w:val="00470B95"/>
    <w:rsid w:val="0047211F"/>
    <w:rsid w:val="00491FDC"/>
    <w:rsid w:val="004A4832"/>
    <w:rsid w:val="004B1081"/>
    <w:rsid w:val="004D7BD2"/>
    <w:rsid w:val="004E1A89"/>
    <w:rsid w:val="004E1F03"/>
    <w:rsid w:val="004E4E16"/>
    <w:rsid w:val="004E4E7D"/>
    <w:rsid w:val="0050509C"/>
    <w:rsid w:val="00505E53"/>
    <w:rsid w:val="005168F8"/>
    <w:rsid w:val="00526F66"/>
    <w:rsid w:val="005447F4"/>
    <w:rsid w:val="00553080"/>
    <w:rsid w:val="00562081"/>
    <w:rsid w:val="005749F5"/>
    <w:rsid w:val="00576449"/>
    <w:rsid w:val="0058254D"/>
    <w:rsid w:val="005A024D"/>
    <w:rsid w:val="005A5076"/>
    <w:rsid w:val="005B1155"/>
    <w:rsid w:val="005B2A45"/>
    <w:rsid w:val="005B4912"/>
    <w:rsid w:val="005C50A2"/>
    <w:rsid w:val="005D205F"/>
    <w:rsid w:val="005E0A62"/>
    <w:rsid w:val="005F19F6"/>
    <w:rsid w:val="00606BBF"/>
    <w:rsid w:val="006157C4"/>
    <w:rsid w:val="00621499"/>
    <w:rsid w:val="00625CB5"/>
    <w:rsid w:val="00633573"/>
    <w:rsid w:val="006403DE"/>
    <w:rsid w:val="00640B26"/>
    <w:rsid w:val="00691121"/>
    <w:rsid w:val="006936E1"/>
    <w:rsid w:val="006B66BF"/>
    <w:rsid w:val="006D00DD"/>
    <w:rsid w:val="006D21EF"/>
    <w:rsid w:val="006E2420"/>
    <w:rsid w:val="006E7369"/>
    <w:rsid w:val="00703D7B"/>
    <w:rsid w:val="00707590"/>
    <w:rsid w:val="00745601"/>
    <w:rsid w:val="007520CA"/>
    <w:rsid w:val="0075324A"/>
    <w:rsid w:val="007726EC"/>
    <w:rsid w:val="00775D41"/>
    <w:rsid w:val="00785C4A"/>
    <w:rsid w:val="00791D7A"/>
    <w:rsid w:val="007A1008"/>
    <w:rsid w:val="007A40F8"/>
    <w:rsid w:val="007B7E44"/>
    <w:rsid w:val="007C09DA"/>
    <w:rsid w:val="007C3CE2"/>
    <w:rsid w:val="007C6286"/>
    <w:rsid w:val="007C7257"/>
    <w:rsid w:val="00803ACC"/>
    <w:rsid w:val="00812199"/>
    <w:rsid w:val="0081254D"/>
    <w:rsid w:val="00814AD0"/>
    <w:rsid w:val="00825C5F"/>
    <w:rsid w:val="008350CD"/>
    <w:rsid w:val="0084155B"/>
    <w:rsid w:val="00876188"/>
    <w:rsid w:val="0088489F"/>
    <w:rsid w:val="008946C9"/>
    <w:rsid w:val="0089517A"/>
    <w:rsid w:val="00896F44"/>
    <w:rsid w:val="008D098C"/>
    <w:rsid w:val="008D30CF"/>
    <w:rsid w:val="008E4480"/>
    <w:rsid w:val="0090929C"/>
    <w:rsid w:val="0093453C"/>
    <w:rsid w:val="00936C25"/>
    <w:rsid w:val="00940A5C"/>
    <w:rsid w:val="0094499C"/>
    <w:rsid w:val="00945633"/>
    <w:rsid w:val="00947F3B"/>
    <w:rsid w:val="00974E0D"/>
    <w:rsid w:val="009807D1"/>
    <w:rsid w:val="00995E96"/>
    <w:rsid w:val="009B3687"/>
    <w:rsid w:val="009D72E2"/>
    <w:rsid w:val="009F3973"/>
    <w:rsid w:val="00A04C3C"/>
    <w:rsid w:val="00A064A5"/>
    <w:rsid w:val="00A07836"/>
    <w:rsid w:val="00A263D1"/>
    <w:rsid w:val="00A277A8"/>
    <w:rsid w:val="00A63C87"/>
    <w:rsid w:val="00A823E9"/>
    <w:rsid w:val="00AB0817"/>
    <w:rsid w:val="00AF4DE7"/>
    <w:rsid w:val="00B03F83"/>
    <w:rsid w:val="00B10A23"/>
    <w:rsid w:val="00B17C08"/>
    <w:rsid w:val="00B2248E"/>
    <w:rsid w:val="00B2293F"/>
    <w:rsid w:val="00B27850"/>
    <w:rsid w:val="00B43355"/>
    <w:rsid w:val="00B545AB"/>
    <w:rsid w:val="00B75439"/>
    <w:rsid w:val="00BB066F"/>
    <w:rsid w:val="00BC429F"/>
    <w:rsid w:val="00BD6698"/>
    <w:rsid w:val="00BE7389"/>
    <w:rsid w:val="00C00846"/>
    <w:rsid w:val="00C111AA"/>
    <w:rsid w:val="00C16101"/>
    <w:rsid w:val="00C2346F"/>
    <w:rsid w:val="00C614F2"/>
    <w:rsid w:val="00C656D0"/>
    <w:rsid w:val="00C65E7A"/>
    <w:rsid w:val="00C66E11"/>
    <w:rsid w:val="00C874BC"/>
    <w:rsid w:val="00C9025C"/>
    <w:rsid w:val="00C94B9D"/>
    <w:rsid w:val="00CA152F"/>
    <w:rsid w:val="00CA6D0F"/>
    <w:rsid w:val="00CC5864"/>
    <w:rsid w:val="00CF49F3"/>
    <w:rsid w:val="00D01AA1"/>
    <w:rsid w:val="00D10257"/>
    <w:rsid w:val="00D109BE"/>
    <w:rsid w:val="00D11107"/>
    <w:rsid w:val="00D1345D"/>
    <w:rsid w:val="00D21C45"/>
    <w:rsid w:val="00D421A6"/>
    <w:rsid w:val="00D42289"/>
    <w:rsid w:val="00D42A34"/>
    <w:rsid w:val="00D42B62"/>
    <w:rsid w:val="00D440D0"/>
    <w:rsid w:val="00D61669"/>
    <w:rsid w:val="00D72FB6"/>
    <w:rsid w:val="00D80D7F"/>
    <w:rsid w:val="00DA0E3A"/>
    <w:rsid w:val="00DA34B4"/>
    <w:rsid w:val="00DA48F4"/>
    <w:rsid w:val="00DB6284"/>
    <w:rsid w:val="00DB6822"/>
    <w:rsid w:val="00DC486D"/>
    <w:rsid w:val="00DC67A1"/>
    <w:rsid w:val="00DE0B76"/>
    <w:rsid w:val="00DF2B16"/>
    <w:rsid w:val="00DF56A4"/>
    <w:rsid w:val="00E0552E"/>
    <w:rsid w:val="00E1094A"/>
    <w:rsid w:val="00E11366"/>
    <w:rsid w:val="00E22BD8"/>
    <w:rsid w:val="00E46E3D"/>
    <w:rsid w:val="00E55BC6"/>
    <w:rsid w:val="00E63FC2"/>
    <w:rsid w:val="00E65079"/>
    <w:rsid w:val="00E7121F"/>
    <w:rsid w:val="00E861F0"/>
    <w:rsid w:val="00E8796D"/>
    <w:rsid w:val="00E91FDE"/>
    <w:rsid w:val="00EB55D2"/>
    <w:rsid w:val="00ED0467"/>
    <w:rsid w:val="00EF1D32"/>
    <w:rsid w:val="00EF6806"/>
    <w:rsid w:val="00F07E83"/>
    <w:rsid w:val="00F13323"/>
    <w:rsid w:val="00F2419A"/>
    <w:rsid w:val="00F5766B"/>
    <w:rsid w:val="00F6635A"/>
    <w:rsid w:val="00F66982"/>
    <w:rsid w:val="00F76065"/>
    <w:rsid w:val="00F832B0"/>
    <w:rsid w:val="00F84CD6"/>
    <w:rsid w:val="00FA29F6"/>
    <w:rsid w:val="00FA3780"/>
    <w:rsid w:val="00FA415C"/>
    <w:rsid w:val="00FA4857"/>
    <w:rsid w:val="00FA5C2E"/>
    <w:rsid w:val="00FB0337"/>
    <w:rsid w:val="00FC5365"/>
    <w:rsid w:val="00FD17DB"/>
    <w:rsid w:val="00FE281B"/>
    <w:rsid w:val="02EC3814"/>
    <w:rsid w:val="04E323E3"/>
    <w:rsid w:val="05A9C242"/>
    <w:rsid w:val="071DCC9E"/>
    <w:rsid w:val="075E44D6"/>
    <w:rsid w:val="077ACF81"/>
    <w:rsid w:val="08CB9ADA"/>
    <w:rsid w:val="0A0E4EB0"/>
    <w:rsid w:val="0B1A00F4"/>
    <w:rsid w:val="0D2985C8"/>
    <w:rsid w:val="0DE838DE"/>
    <w:rsid w:val="0E4C6AD6"/>
    <w:rsid w:val="0F503B35"/>
    <w:rsid w:val="0F7965F0"/>
    <w:rsid w:val="0FAE3021"/>
    <w:rsid w:val="11BABA45"/>
    <w:rsid w:val="124CCCEA"/>
    <w:rsid w:val="164734C8"/>
    <w:rsid w:val="16A05CDD"/>
    <w:rsid w:val="18046D2A"/>
    <w:rsid w:val="18BDC54A"/>
    <w:rsid w:val="19D8A198"/>
    <w:rsid w:val="1A7C0E2E"/>
    <w:rsid w:val="1E9CADC6"/>
    <w:rsid w:val="1ECE30EF"/>
    <w:rsid w:val="1F1B2558"/>
    <w:rsid w:val="1FD03195"/>
    <w:rsid w:val="22189170"/>
    <w:rsid w:val="24CCC6C2"/>
    <w:rsid w:val="250CA12C"/>
    <w:rsid w:val="25271B67"/>
    <w:rsid w:val="253AAD24"/>
    <w:rsid w:val="27300A70"/>
    <w:rsid w:val="282CF57C"/>
    <w:rsid w:val="28BD27F8"/>
    <w:rsid w:val="28CBC240"/>
    <w:rsid w:val="293B7E40"/>
    <w:rsid w:val="29F8F545"/>
    <w:rsid w:val="2A50823C"/>
    <w:rsid w:val="2B0D8129"/>
    <w:rsid w:val="2BE9D5A7"/>
    <w:rsid w:val="2DDCE2E0"/>
    <w:rsid w:val="2F33A519"/>
    <w:rsid w:val="2F9B1540"/>
    <w:rsid w:val="328DD1B8"/>
    <w:rsid w:val="3404338D"/>
    <w:rsid w:val="341DEC92"/>
    <w:rsid w:val="34CF850F"/>
    <w:rsid w:val="35A2E00D"/>
    <w:rsid w:val="36F38BCE"/>
    <w:rsid w:val="3773B062"/>
    <w:rsid w:val="380627BF"/>
    <w:rsid w:val="395CDB2C"/>
    <w:rsid w:val="39ADC7D2"/>
    <w:rsid w:val="3B3345B1"/>
    <w:rsid w:val="3DB57FD3"/>
    <w:rsid w:val="3E31A1A5"/>
    <w:rsid w:val="3F0D4A1D"/>
    <w:rsid w:val="40132C6D"/>
    <w:rsid w:val="42897CBB"/>
    <w:rsid w:val="43166A11"/>
    <w:rsid w:val="4399E899"/>
    <w:rsid w:val="44AEDF50"/>
    <w:rsid w:val="4644E46B"/>
    <w:rsid w:val="474A7978"/>
    <w:rsid w:val="483D9F0C"/>
    <w:rsid w:val="49341938"/>
    <w:rsid w:val="4A21B303"/>
    <w:rsid w:val="4CD62618"/>
    <w:rsid w:val="4D36AA99"/>
    <w:rsid w:val="4E68B806"/>
    <w:rsid w:val="4F30D766"/>
    <w:rsid w:val="515EED32"/>
    <w:rsid w:val="519F7366"/>
    <w:rsid w:val="520BE125"/>
    <w:rsid w:val="533E5D0C"/>
    <w:rsid w:val="53AAD881"/>
    <w:rsid w:val="54634347"/>
    <w:rsid w:val="551D3093"/>
    <w:rsid w:val="5708C94B"/>
    <w:rsid w:val="57F90F0A"/>
    <w:rsid w:val="5A240DD5"/>
    <w:rsid w:val="5A5B5122"/>
    <w:rsid w:val="5B478C4F"/>
    <w:rsid w:val="5DD52357"/>
    <w:rsid w:val="5EB963D3"/>
    <w:rsid w:val="60E148EB"/>
    <w:rsid w:val="618664A5"/>
    <w:rsid w:val="625EA8F1"/>
    <w:rsid w:val="62715904"/>
    <w:rsid w:val="6324D52C"/>
    <w:rsid w:val="63D1AFB3"/>
    <w:rsid w:val="64BB780B"/>
    <w:rsid w:val="6509118C"/>
    <w:rsid w:val="65737630"/>
    <w:rsid w:val="674DCCA2"/>
    <w:rsid w:val="6A30E30C"/>
    <w:rsid w:val="6A86BA96"/>
    <w:rsid w:val="6CABB326"/>
    <w:rsid w:val="6CAC5965"/>
    <w:rsid w:val="6E67FB94"/>
    <w:rsid w:val="6EC10B6E"/>
    <w:rsid w:val="6FAB1D51"/>
    <w:rsid w:val="7165FB9E"/>
    <w:rsid w:val="733DCA46"/>
    <w:rsid w:val="73F312F2"/>
    <w:rsid w:val="753A50E6"/>
    <w:rsid w:val="75F055E2"/>
    <w:rsid w:val="769CD545"/>
    <w:rsid w:val="794E471F"/>
    <w:rsid w:val="7AC99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D5E88"/>
  <w15:chartTrackingRefBased/>
  <w15:docId w15:val="{9A72F408-AC99-468C-8B17-58B3B134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E11"/>
    <w:pPr>
      <w:spacing w:before="240" w:after="240" w:line="264" w:lineRule="auto"/>
    </w:pPr>
    <w:rPr>
      <w:rFonts w:eastAsia="Aptos" w:cs="Aptos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E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6E11"/>
    <w:pPr>
      <w:keepNext/>
      <w:keepLines/>
      <w:spacing w:before="160" w:after="80"/>
      <w:outlineLvl w:val="1"/>
    </w:pPr>
    <w:rPr>
      <w:rFonts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7E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E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E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E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E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E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E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7E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66E11"/>
    <w:rPr>
      <w:rFonts w:eastAsia="Aptos" w:cstheme="majorBidi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7E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E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E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E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E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E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E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7E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7E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7E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7E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E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E4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7B7E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E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E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E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E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8CB9ADA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6CABB326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CABB326"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A064A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06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64A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064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4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4A5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F4DE7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BC429F"/>
  </w:style>
  <w:style w:type="character" w:styleId="FollowedHyperlink">
    <w:name w:val="FollowedHyperlink"/>
    <w:basedOn w:val="DefaultParagraphFont"/>
    <w:uiPriority w:val="99"/>
    <w:semiHidden/>
    <w:unhideWhenUsed/>
    <w:rsid w:val="00BC42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malvax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gle/hp9b8yzrnmL6NTMx6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8B42323796DB4CA5592961A7E44BD5" ma:contentTypeVersion="3" ma:contentTypeDescription="Create a new document." ma:contentTypeScope="" ma:versionID="3969941a095f00ac2fdde1ed8dd125a8">
  <xsd:schema xmlns:xsd="http://www.w3.org/2001/XMLSchema" xmlns:xs="http://www.w3.org/2001/XMLSchema" xmlns:p="http://schemas.microsoft.com/office/2006/metadata/properties" xmlns:ns2="1b72f52e-5fd5-48c3-aa66-4da0b40d68a4" targetNamespace="http://schemas.microsoft.com/office/2006/metadata/properties" ma:root="true" ma:fieldsID="1079fca81b44a65801e09543f581e5c7" ns2:_="">
    <xsd:import namespace="1b72f52e-5fd5-48c3-aa66-4da0b40d68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2f52e-5fd5-48c3-aa66-4da0b40d6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1F75F2-9B39-4F99-87F2-A80FD3B8F4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EA0AC1-74F9-4FA5-A3AE-F5BD206C47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A44B44-7AB1-4EB5-BB81-17E67494FF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446052-C85E-4E73-9195-424F43D34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72f52e-5fd5-48c3-aa66-4da0b40d68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835</Words>
  <Characters>4760</Characters>
  <Application>Microsoft Office Word</Application>
  <DocSecurity>0</DocSecurity>
  <Lines>39</Lines>
  <Paragraphs>11</Paragraphs>
  <ScaleCrop>false</ScaleCrop>
  <Company/>
  <LinksUpToDate>false</LinksUpToDate>
  <CharactersWithSpaces>5584</CharactersWithSpaces>
  <SharedDoc>false</SharedDoc>
  <HLinks>
    <vt:vector size="12" baseType="variant">
      <vt:variant>
        <vt:i4>4849783</vt:i4>
      </vt:variant>
      <vt:variant>
        <vt:i4>3</vt:i4>
      </vt:variant>
      <vt:variant>
        <vt:i4>0</vt:i4>
      </vt:variant>
      <vt:variant>
        <vt:i4>5</vt:i4>
      </vt:variant>
      <vt:variant>
        <vt:lpwstr>mailto:info@malvax.org</vt:lpwstr>
      </vt:variant>
      <vt:variant>
        <vt:lpwstr/>
      </vt:variant>
      <vt:variant>
        <vt:i4>3145783</vt:i4>
      </vt:variant>
      <vt:variant>
        <vt:i4>0</vt:i4>
      </vt:variant>
      <vt:variant>
        <vt:i4>0</vt:i4>
      </vt:variant>
      <vt:variant>
        <vt:i4>5</vt:i4>
      </vt:variant>
      <vt:variant>
        <vt:lpwstr>https://forms.gle/hp9b8yzrnmL6NTMx6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Khlood Fathi Al-naeem</dc:creator>
  <cp:keywords/>
  <dc:description/>
  <cp:lastModifiedBy>Sarah Churchill</cp:lastModifiedBy>
  <cp:revision>5</cp:revision>
  <dcterms:created xsi:type="dcterms:W3CDTF">2026-07-21T14:39:00Z</dcterms:created>
  <dcterms:modified xsi:type="dcterms:W3CDTF">2026-10-02T09:13:00Z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3316fd4e-5013-46eb-8b9c-8db1e2c5f09b</vt:lpwstr>
  </property>
  <property fmtid="{D5CDD505-2E9C-101B-9397-08002B2CF9AE}" pid="3" name="ContentTypeId">
    <vt:lpwstr>0x0101008A8B42323796DB4CA5592961A7E44BD5</vt:lpwstr>
  </property>
  <property fmtid="{D5CDD505-2E9C-101B-9397-08002B2CF9AE}" pid="4" name="MediaServiceImageTags">
    <vt:lpwstr/>
  </property>
  <property fmtid="{D5CDD505-2E9C-101B-9397-08002B2CF9AE}" pid="5" name="Order">
    <vt:r8>78900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