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D537" w14:textId="7A380EB6" w:rsidR="008A4482" w:rsidRPr="00195B62" w:rsidRDefault="00AA7FB8" w:rsidP="008A4482">
      <w:pPr>
        <w:pStyle w:val="Default"/>
        <w:jc w:val="center"/>
        <w:rPr>
          <w:rFonts w:ascii="Comic Sans MS" w:hAnsi="Comic Sans MS" w:cs="Arial"/>
          <w:b/>
          <w:bCs/>
          <w:sz w:val="20"/>
          <w:szCs w:val="20"/>
        </w:rPr>
      </w:pPr>
      <w:r>
        <w:rPr>
          <w:rFonts w:ascii="Comic Sans MS" w:hAnsi="Comic Sans MS" w:cs="Arial"/>
          <w:b/>
          <w:bCs/>
          <w:sz w:val="20"/>
          <w:szCs w:val="20"/>
        </w:rPr>
        <w:t xml:space="preserve"> </w:t>
      </w:r>
      <w:r w:rsidR="004E439B" w:rsidRPr="00195B62">
        <w:rPr>
          <w:rFonts w:ascii="Comic Sans MS" w:hAnsi="Comic Sans MS" w:cs="Arial"/>
          <w:b/>
          <w:bCs/>
          <w:sz w:val="20"/>
          <w:szCs w:val="20"/>
        </w:rPr>
        <w:t>UPUTE ZA IZNAJMLJIVAČE</w:t>
      </w:r>
    </w:p>
    <w:p w14:paraId="6CB2D970" w14:textId="77777777" w:rsidR="00022864" w:rsidRPr="003C2BB8" w:rsidRDefault="00022864" w:rsidP="008A4482">
      <w:pPr>
        <w:pStyle w:val="Default"/>
        <w:jc w:val="center"/>
        <w:rPr>
          <w:rFonts w:ascii="Comic Sans MS" w:hAnsi="Comic Sans MS" w:cs="Arial"/>
          <w:sz w:val="16"/>
          <w:szCs w:val="16"/>
        </w:rPr>
      </w:pPr>
    </w:p>
    <w:p w14:paraId="46CE66C3" w14:textId="3E81A43E" w:rsidR="008A4482" w:rsidRPr="003C2BB8" w:rsidRDefault="008A4482" w:rsidP="00CD09B3">
      <w:pPr>
        <w:pStyle w:val="Default"/>
        <w:jc w:val="center"/>
        <w:rPr>
          <w:rFonts w:ascii="Comic Sans MS" w:hAnsi="Comic Sans MS" w:cs="Arial"/>
          <w:b/>
          <w:bCs/>
          <w:sz w:val="16"/>
          <w:szCs w:val="16"/>
        </w:rPr>
      </w:pPr>
    </w:p>
    <w:p w14:paraId="5D3AFCFE" w14:textId="77777777" w:rsidR="00022864" w:rsidRPr="003C2BB8" w:rsidRDefault="00022864" w:rsidP="003D77A3">
      <w:pPr>
        <w:pStyle w:val="Default"/>
        <w:jc w:val="center"/>
        <w:rPr>
          <w:rFonts w:ascii="Comic Sans MS" w:hAnsi="Comic Sans MS" w:cs="Arial"/>
          <w:b/>
          <w:bCs/>
          <w:sz w:val="16"/>
          <w:szCs w:val="16"/>
        </w:rPr>
      </w:pPr>
    </w:p>
    <w:p w14:paraId="77492120" w14:textId="429B5C91" w:rsidR="00B5126B" w:rsidRPr="00195B62" w:rsidRDefault="00B5126B" w:rsidP="003D77A3">
      <w:pPr>
        <w:pStyle w:val="Default"/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195B62">
        <w:rPr>
          <w:rFonts w:ascii="Comic Sans MS" w:hAnsi="Comic Sans MS" w:cs="Arial"/>
          <w:b/>
          <w:bCs/>
          <w:sz w:val="20"/>
          <w:szCs w:val="20"/>
        </w:rPr>
        <w:t>Turističko informativni centar</w:t>
      </w:r>
    </w:p>
    <w:p w14:paraId="4B88C41B" w14:textId="77777777" w:rsidR="008A4482" w:rsidRPr="00195B62" w:rsidRDefault="00B5126B" w:rsidP="003D77A3">
      <w:pPr>
        <w:pStyle w:val="Default"/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195B62">
        <w:rPr>
          <w:rFonts w:ascii="Comic Sans MS" w:hAnsi="Comic Sans MS" w:cs="Arial"/>
          <w:b/>
          <w:bCs/>
          <w:sz w:val="20"/>
          <w:szCs w:val="20"/>
        </w:rPr>
        <w:t>O</w:t>
      </w:r>
      <w:r w:rsidR="008349B5" w:rsidRPr="00195B62">
        <w:rPr>
          <w:rFonts w:ascii="Comic Sans MS" w:hAnsi="Comic Sans MS" w:cs="Arial"/>
          <w:b/>
          <w:bCs/>
          <w:sz w:val="20"/>
          <w:szCs w:val="20"/>
        </w:rPr>
        <w:t>bala palih omladinaca 3</w:t>
      </w:r>
      <w:r w:rsidR="008A4482" w:rsidRPr="00195B62">
        <w:rPr>
          <w:rFonts w:ascii="Comic Sans MS" w:hAnsi="Comic Sans MS" w:cs="Arial"/>
          <w:b/>
          <w:bCs/>
          <w:sz w:val="20"/>
          <w:szCs w:val="20"/>
        </w:rPr>
        <w:t>, 22000 Šibenik</w:t>
      </w:r>
    </w:p>
    <w:p w14:paraId="58D826D5" w14:textId="77777777" w:rsidR="00B5126B" w:rsidRPr="00195B62" w:rsidRDefault="008A4482" w:rsidP="003D77A3">
      <w:pPr>
        <w:pStyle w:val="Default"/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195B62">
        <w:rPr>
          <w:rFonts w:ascii="Comic Sans MS" w:hAnsi="Comic Sans MS" w:cs="Arial"/>
          <w:b/>
          <w:bCs/>
          <w:sz w:val="20"/>
          <w:szCs w:val="20"/>
        </w:rPr>
        <w:t>Tel.00385 22 214 448, 214 411</w:t>
      </w:r>
    </w:p>
    <w:p w14:paraId="7756B036" w14:textId="2F883016" w:rsidR="008A4482" w:rsidRPr="00195B62" w:rsidRDefault="008A4482" w:rsidP="003D77A3">
      <w:pPr>
        <w:pStyle w:val="Default"/>
        <w:jc w:val="center"/>
        <w:rPr>
          <w:rFonts w:ascii="Comic Sans MS" w:hAnsi="Comic Sans MS" w:cs="Arial"/>
          <w:b/>
          <w:bCs/>
          <w:sz w:val="20"/>
          <w:szCs w:val="20"/>
        </w:rPr>
      </w:pPr>
      <w:r w:rsidRPr="00195B62">
        <w:rPr>
          <w:rFonts w:ascii="Comic Sans MS" w:hAnsi="Comic Sans MS" w:cs="Arial"/>
          <w:b/>
          <w:bCs/>
          <w:sz w:val="20"/>
          <w:szCs w:val="20"/>
        </w:rPr>
        <w:t>e-mail:</w:t>
      </w:r>
      <w:r w:rsidR="00814DD5" w:rsidRPr="00195B62">
        <w:rPr>
          <w:rFonts w:ascii="Comic Sans MS" w:hAnsi="Comic Sans MS" w:cs="Arial"/>
          <w:b/>
          <w:bCs/>
          <w:sz w:val="20"/>
          <w:szCs w:val="20"/>
        </w:rPr>
        <w:t>info.center@visitsibenik.hr</w:t>
      </w:r>
    </w:p>
    <w:p w14:paraId="53B30AF7" w14:textId="0ED19774" w:rsidR="008A4482" w:rsidRPr="00195B62" w:rsidRDefault="00FE7628" w:rsidP="003D77A3">
      <w:pPr>
        <w:pStyle w:val="Default"/>
        <w:jc w:val="center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b/>
          <w:bCs/>
          <w:sz w:val="20"/>
          <w:szCs w:val="20"/>
        </w:rPr>
        <w:fldChar w:fldCharType="begin"/>
      </w:r>
      <w:r>
        <w:rPr>
          <w:rFonts w:ascii="Comic Sans MS" w:hAnsi="Comic Sans MS" w:cs="Arial"/>
          <w:b/>
          <w:bCs/>
          <w:sz w:val="20"/>
          <w:szCs w:val="20"/>
        </w:rPr>
        <w:instrText>HYPERLINK "http://</w:instrText>
      </w:r>
      <w:r w:rsidRPr="00195B62">
        <w:rPr>
          <w:rFonts w:ascii="Comic Sans MS" w:hAnsi="Comic Sans MS" w:cs="Arial"/>
          <w:b/>
          <w:bCs/>
          <w:sz w:val="20"/>
          <w:szCs w:val="20"/>
        </w:rPr>
        <w:instrText>www.</w:instrText>
      </w:r>
      <w:r>
        <w:rPr>
          <w:rFonts w:ascii="Comic Sans MS" w:hAnsi="Comic Sans MS" w:cs="Arial"/>
          <w:b/>
          <w:bCs/>
          <w:sz w:val="20"/>
          <w:szCs w:val="20"/>
        </w:rPr>
        <w:instrText>visitsibenik.hr"</w:instrText>
      </w:r>
      <w:r>
        <w:rPr>
          <w:rFonts w:ascii="Comic Sans MS" w:hAnsi="Comic Sans MS" w:cs="Arial"/>
          <w:b/>
          <w:bCs/>
          <w:sz w:val="20"/>
          <w:szCs w:val="20"/>
        </w:rPr>
        <w:fldChar w:fldCharType="separate"/>
      </w:r>
      <w:r w:rsidRPr="001D786F">
        <w:rPr>
          <w:rStyle w:val="Hiperveza"/>
          <w:rFonts w:ascii="Comic Sans MS" w:hAnsi="Comic Sans MS" w:cs="Arial"/>
          <w:b/>
          <w:bCs/>
          <w:sz w:val="20"/>
          <w:szCs w:val="20"/>
        </w:rPr>
        <w:t>www.visitsibenik.hr</w:t>
      </w:r>
      <w:r>
        <w:rPr>
          <w:rFonts w:ascii="Comic Sans MS" w:hAnsi="Comic Sans MS" w:cs="Arial"/>
          <w:b/>
          <w:bCs/>
          <w:sz w:val="20"/>
          <w:szCs w:val="20"/>
        </w:rPr>
        <w:fldChar w:fldCharType="end"/>
      </w:r>
      <w:r>
        <w:rPr>
          <w:rFonts w:ascii="Comic Sans MS" w:hAnsi="Comic Sans MS" w:cs="Arial"/>
          <w:b/>
          <w:bCs/>
          <w:sz w:val="20"/>
          <w:szCs w:val="20"/>
        </w:rPr>
        <w:t xml:space="preserve"> </w:t>
      </w:r>
    </w:p>
    <w:p w14:paraId="16B88F9B" w14:textId="77777777" w:rsidR="004E439B" w:rsidRPr="003C2BB8" w:rsidRDefault="004E439B" w:rsidP="008A4482">
      <w:pPr>
        <w:pStyle w:val="Default"/>
        <w:jc w:val="center"/>
        <w:rPr>
          <w:rFonts w:ascii="Arial" w:hAnsi="Arial" w:cs="Arial"/>
          <w:color w:val="auto"/>
          <w:sz w:val="16"/>
          <w:szCs w:val="16"/>
        </w:rPr>
      </w:pPr>
    </w:p>
    <w:p w14:paraId="4169FA09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19AA051C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2A92D4D8" w14:textId="00397434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5DFC3BDB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30913526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76763CB3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31039B09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725F736B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52DBD731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56DB4E70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365CFE26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288EBB04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06A95FAC" w14:textId="77777777" w:rsidR="00295D23" w:rsidRPr="003C2BB8" w:rsidRDefault="00295D23" w:rsidP="008A4482">
      <w:pPr>
        <w:pStyle w:val="Default"/>
        <w:jc w:val="center"/>
        <w:rPr>
          <w:rFonts w:ascii="Comic Sans MS" w:hAnsi="Comic Sans MS" w:cstheme="minorBidi"/>
          <w:color w:val="auto"/>
          <w:sz w:val="16"/>
          <w:szCs w:val="16"/>
        </w:rPr>
      </w:pPr>
    </w:p>
    <w:p w14:paraId="2AC80D72" w14:textId="77777777" w:rsidR="00295D23" w:rsidRPr="003C2BB8" w:rsidRDefault="00295D23" w:rsidP="00CD09B3">
      <w:pPr>
        <w:pStyle w:val="Default"/>
        <w:rPr>
          <w:rFonts w:ascii="Comic Sans MS" w:hAnsi="Comic Sans MS" w:cstheme="minorBidi"/>
          <w:color w:val="auto"/>
          <w:sz w:val="16"/>
          <w:szCs w:val="16"/>
        </w:rPr>
      </w:pPr>
    </w:p>
    <w:p w14:paraId="57B89E96" w14:textId="77777777" w:rsidR="00295D23" w:rsidRPr="003C2BB8" w:rsidRDefault="00295D23" w:rsidP="00295D23">
      <w:pPr>
        <w:pStyle w:val="Default"/>
        <w:rPr>
          <w:rFonts w:ascii="Comic Sans MS" w:hAnsi="Comic Sans MS" w:cstheme="minorBidi"/>
          <w:color w:val="auto"/>
          <w:sz w:val="16"/>
          <w:szCs w:val="16"/>
        </w:rPr>
      </w:pPr>
    </w:p>
    <w:p w14:paraId="1D6C4EA1" w14:textId="77777777" w:rsidR="00802E55" w:rsidRPr="003C2BB8" w:rsidRDefault="00802E55" w:rsidP="00295D23">
      <w:pPr>
        <w:pStyle w:val="Default"/>
        <w:jc w:val="center"/>
        <w:rPr>
          <w:rFonts w:ascii="Comic Sans MS" w:hAnsi="Comic Sans MS" w:cstheme="minorBidi"/>
          <w:b/>
          <w:color w:val="auto"/>
          <w:sz w:val="16"/>
          <w:szCs w:val="16"/>
        </w:rPr>
      </w:pPr>
    </w:p>
    <w:p w14:paraId="33B9D56B" w14:textId="77777777" w:rsidR="00802E55" w:rsidRPr="003C2BB8" w:rsidRDefault="00802E55" w:rsidP="00295D23">
      <w:pPr>
        <w:pStyle w:val="Default"/>
        <w:jc w:val="center"/>
        <w:rPr>
          <w:rFonts w:ascii="Comic Sans MS" w:hAnsi="Comic Sans MS" w:cstheme="minorBidi"/>
          <w:b/>
          <w:color w:val="auto"/>
          <w:sz w:val="16"/>
          <w:szCs w:val="16"/>
        </w:rPr>
      </w:pPr>
    </w:p>
    <w:p w14:paraId="60A8C7F7" w14:textId="7FF104AA" w:rsidR="00295D23" w:rsidRPr="00195B62" w:rsidRDefault="00295D23" w:rsidP="00295D23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195B62">
        <w:rPr>
          <w:rFonts w:ascii="Arial" w:hAnsi="Arial" w:cs="Arial"/>
          <w:b/>
          <w:color w:val="auto"/>
          <w:sz w:val="20"/>
          <w:szCs w:val="20"/>
        </w:rPr>
        <w:t>Šibenik, 20</w:t>
      </w:r>
      <w:r w:rsidR="00814DD5" w:rsidRPr="00195B62">
        <w:rPr>
          <w:rFonts w:ascii="Arial" w:hAnsi="Arial" w:cs="Arial"/>
          <w:b/>
          <w:color w:val="auto"/>
          <w:sz w:val="20"/>
          <w:szCs w:val="20"/>
        </w:rPr>
        <w:t>2</w:t>
      </w:r>
      <w:r w:rsidR="00821E88">
        <w:rPr>
          <w:rFonts w:ascii="Arial" w:hAnsi="Arial" w:cs="Arial"/>
          <w:b/>
          <w:color w:val="auto"/>
          <w:sz w:val="20"/>
          <w:szCs w:val="20"/>
        </w:rPr>
        <w:t>6</w:t>
      </w:r>
      <w:r w:rsidRPr="00195B62">
        <w:rPr>
          <w:rFonts w:ascii="Arial" w:hAnsi="Arial" w:cs="Arial"/>
          <w:b/>
          <w:color w:val="auto"/>
          <w:sz w:val="20"/>
          <w:szCs w:val="20"/>
        </w:rPr>
        <w:t>.</w:t>
      </w:r>
    </w:p>
    <w:p w14:paraId="460C4903" w14:textId="77777777" w:rsidR="004E439B" w:rsidRPr="003C2BB8" w:rsidRDefault="004E439B" w:rsidP="004E439B">
      <w:pPr>
        <w:pStyle w:val="Default"/>
        <w:pageBreakBefore/>
        <w:rPr>
          <w:rFonts w:ascii="Comic Sans MS" w:hAnsi="Comic Sans MS" w:cstheme="minorBidi"/>
          <w:b/>
          <w:color w:val="auto"/>
          <w:sz w:val="16"/>
          <w:szCs w:val="16"/>
        </w:rPr>
      </w:pPr>
      <w:r w:rsidRPr="003C2BB8">
        <w:rPr>
          <w:rFonts w:ascii="Comic Sans MS" w:hAnsi="Comic Sans MS" w:cstheme="minorBidi"/>
          <w:b/>
          <w:bCs/>
          <w:color w:val="auto"/>
          <w:sz w:val="16"/>
          <w:szCs w:val="16"/>
        </w:rPr>
        <w:lastRenderedPageBreak/>
        <w:t xml:space="preserve">1. RJEŠENJE O ODOBRENJU PRUŽANJA UGOSTITELJSKIH USLUGA U DOMAĆINSTVU </w:t>
      </w:r>
    </w:p>
    <w:p w14:paraId="31509B76" w14:textId="77777777" w:rsidR="008B14D5" w:rsidRPr="003C2BB8" w:rsidRDefault="008B14D5" w:rsidP="009566A1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</w:p>
    <w:p w14:paraId="4505EF51" w14:textId="4E9B27BF" w:rsidR="009566A1" w:rsidRPr="003C2BB8" w:rsidRDefault="009566A1" w:rsidP="009566A1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Ugostiteljske usluge u domaćinstvu može pružati fizička osoba državljanin Republike Hrvatske  te državljani ostalih država članica Europskoga gospodarskog prostora i Švicarske Konfederacije.  </w:t>
      </w:r>
    </w:p>
    <w:p w14:paraId="0FBAD883" w14:textId="77777777" w:rsidR="009566A1" w:rsidRPr="003C2BB8" w:rsidRDefault="009566A1" w:rsidP="009566A1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Za pružanje ugostiteljskih usluga u domaćinstvu, iznajmljivač je dužan ishoditi rješenje o odobrenju za pružanje ugostiteljskih usluga u domaćinstvu od nadležnog ureda.  </w:t>
      </w:r>
    </w:p>
    <w:p w14:paraId="3D10E55D" w14:textId="1BAB00BF" w:rsidR="0018759D" w:rsidRPr="003C2BB8" w:rsidRDefault="009566A1" w:rsidP="009566A1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Zahtjev za pružanje usluga u domaćinstvu se predaje </w:t>
      </w:r>
      <w:r w:rsidR="000050B6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na adresu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  <w:r w:rsidR="00C067C9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;</w:t>
      </w:r>
    </w:p>
    <w:p w14:paraId="17938C70" w14:textId="77777777" w:rsidR="000050B6" w:rsidRPr="003C2BB8" w:rsidRDefault="00413A63" w:rsidP="005A616C">
      <w:pPr>
        <w:rPr>
          <w:rFonts w:ascii="Comic Sans MS" w:hAnsi="Comic Sans MS"/>
          <w:b/>
          <w:bCs/>
          <w:sz w:val="16"/>
          <w:szCs w:val="16"/>
        </w:rPr>
      </w:pPr>
      <w:r w:rsidRPr="003C2BB8">
        <w:rPr>
          <w:rFonts w:ascii="Comic Sans MS" w:hAnsi="Comic Sans MS"/>
          <w:b/>
          <w:bCs/>
          <w:sz w:val="16"/>
          <w:szCs w:val="16"/>
        </w:rPr>
        <w:t>Upravni odjel za gospodarstvo, turizam, poljoprivredu, ruralni razvoj i EU fondove</w:t>
      </w:r>
    </w:p>
    <w:p w14:paraId="00EC7F1D" w14:textId="20740515" w:rsidR="000050B6" w:rsidRPr="003C2BB8" w:rsidRDefault="000050B6" w:rsidP="005A616C">
      <w:p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>Sve informacije o radnom vremenu ureda, kontaktu djelatnika, kao i obrascima, zahtjevima,  možete naći na web stranicama ŠKŽupanije na linkovima;</w:t>
      </w:r>
    </w:p>
    <w:p w14:paraId="4BA1C09C" w14:textId="01D6A3C5" w:rsidR="000050B6" w:rsidRPr="003C2BB8" w:rsidRDefault="000050B6" w:rsidP="005A616C">
      <w:pPr>
        <w:rPr>
          <w:rFonts w:ascii="Comic Sans MS" w:hAnsi="Comic Sans MS"/>
          <w:sz w:val="16"/>
          <w:szCs w:val="16"/>
        </w:rPr>
      </w:pPr>
      <w:hyperlink r:id="rId7" w:history="1">
        <w:r w:rsidRPr="003C2BB8">
          <w:rPr>
            <w:rStyle w:val="Hiperveza"/>
            <w:rFonts w:ascii="Comic Sans MS" w:hAnsi="Comic Sans MS"/>
            <w:sz w:val="16"/>
            <w:szCs w:val="16"/>
          </w:rPr>
          <w:t>https://www.sibensko-kninska-zupanija.hr/stranica/upravni-odjel-za-gospodarstvo-turizam-poljoprivredu-ruralni-razvoj-i-eu-fondove-zahtjevi-i-akti/310</w:t>
        </w:r>
      </w:hyperlink>
      <w:r w:rsidRPr="003C2BB8">
        <w:rPr>
          <w:rFonts w:ascii="Comic Sans MS" w:hAnsi="Comic Sans MS"/>
          <w:sz w:val="16"/>
          <w:szCs w:val="16"/>
        </w:rPr>
        <w:t xml:space="preserve"> </w:t>
      </w:r>
    </w:p>
    <w:p w14:paraId="2FD00423" w14:textId="60ABF0B2" w:rsidR="000050B6" w:rsidRPr="003C2BB8" w:rsidRDefault="000050B6" w:rsidP="005A616C">
      <w:pPr>
        <w:rPr>
          <w:rFonts w:ascii="Comic Sans MS" w:hAnsi="Comic Sans MS"/>
          <w:sz w:val="16"/>
          <w:szCs w:val="16"/>
        </w:rPr>
      </w:pPr>
      <w:hyperlink r:id="rId8" w:history="1">
        <w:r w:rsidRPr="003C2BB8">
          <w:rPr>
            <w:rStyle w:val="Hiperveza"/>
            <w:rFonts w:ascii="Comic Sans MS" w:hAnsi="Comic Sans MS"/>
            <w:sz w:val="16"/>
            <w:szCs w:val="16"/>
          </w:rPr>
          <w:t>https://www.sibensko-kninska-zupanija.hr/stranica/upravni-odjel-za-gospodarstvo-poljoprivredu-i-eu-fondove/17</w:t>
        </w:r>
      </w:hyperlink>
    </w:p>
    <w:p w14:paraId="41385A60" w14:textId="77777777" w:rsidR="003C2BB8" w:rsidRDefault="003C2BB8" w:rsidP="004E439B">
      <w:pPr>
        <w:pStyle w:val="Default"/>
        <w:rPr>
          <w:rFonts w:ascii="Comic Sans MS" w:hAnsi="Comic Sans MS"/>
          <w:b/>
          <w:bCs/>
          <w:color w:val="auto"/>
          <w:sz w:val="16"/>
          <w:szCs w:val="16"/>
        </w:rPr>
      </w:pPr>
    </w:p>
    <w:p w14:paraId="6C330B46" w14:textId="3F3DCEEE" w:rsidR="004E439B" w:rsidRPr="003C2BB8" w:rsidRDefault="004E439B" w:rsidP="004E439B">
      <w:pPr>
        <w:pStyle w:val="Default"/>
        <w:rPr>
          <w:rFonts w:ascii="Comic Sans MS" w:hAnsi="Comic Sans MS"/>
          <w:b/>
          <w:bCs/>
          <w:color w:val="auto"/>
          <w:sz w:val="16"/>
          <w:szCs w:val="16"/>
        </w:rPr>
      </w:pPr>
      <w:r w:rsidRPr="003C2BB8">
        <w:rPr>
          <w:rFonts w:ascii="Comic Sans MS" w:hAnsi="Comic Sans MS"/>
          <w:b/>
          <w:bCs/>
          <w:color w:val="auto"/>
          <w:sz w:val="16"/>
          <w:szCs w:val="16"/>
        </w:rPr>
        <w:t xml:space="preserve">2. STANDARDIZIRANA PLOČA ZA OZNAČAVANJE VRSTE I KATEGORIJE OBJEKTA </w:t>
      </w:r>
    </w:p>
    <w:p w14:paraId="5A7BEB34" w14:textId="77777777" w:rsidR="008B14D5" w:rsidRPr="003C2BB8" w:rsidRDefault="008B14D5" w:rsidP="004E439B">
      <w:pPr>
        <w:pStyle w:val="Default"/>
        <w:rPr>
          <w:rFonts w:ascii="Comic Sans MS" w:hAnsi="Comic Sans MS"/>
          <w:b/>
          <w:bCs/>
          <w:color w:val="auto"/>
          <w:sz w:val="16"/>
          <w:szCs w:val="16"/>
        </w:rPr>
      </w:pPr>
    </w:p>
    <w:p w14:paraId="6AB2F4BC" w14:textId="77777777" w:rsidR="0018759D" w:rsidRPr="003C2BB8" w:rsidRDefault="0018759D" w:rsidP="0018759D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Svim iznajmljivačima propisana je obveza nabave i isticanja standardiziranih ploča za označavanje vrste i kategorije objekta. Ploče se naručuju izravno od proizvođača koji pribave prethodnu suglasnost Ministarstva turizma i sporta.  Proizvođači koji imaju suglasnost Ministarstva su (izvor: web stranica Ministarstva): </w:t>
      </w:r>
    </w:p>
    <w:p w14:paraId="6E63C5C8" w14:textId="77777777" w:rsidR="0018759D" w:rsidRPr="003C2BB8" w:rsidRDefault="0018759D" w:rsidP="0018759D">
      <w:pPr>
        <w:spacing w:after="0"/>
        <w:ind w:left="34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04A782AB" w14:textId="692911DE" w:rsidR="0018759D" w:rsidRPr="003C2BB8" w:rsidRDefault="0018759D" w:rsidP="0018759D">
      <w:pPr>
        <w:numPr>
          <w:ilvl w:val="0"/>
          <w:numId w:val="15"/>
        </w:numPr>
        <w:spacing w:after="5" w:line="248" w:lineRule="auto"/>
        <w:ind w:right="3" w:hanging="209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Kordun - marketing d.o.o.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- Matka Laginje 10, 47000 Karlovac; tel: 047 645 561 ;</w:t>
      </w:r>
      <w:r w:rsidR="00413A63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prodaja-lav@kordun.hr </w:t>
      </w:r>
    </w:p>
    <w:p w14:paraId="294C9B16" w14:textId="77777777" w:rsidR="0018759D" w:rsidRPr="003C2BB8" w:rsidRDefault="0018759D" w:rsidP="0018759D">
      <w:pPr>
        <w:numPr>
          <w:ilvl w:val="0"/>
          <w:numId w:val="15"/>
        </w:numPr>
        <w:spacing w:after="5" w:line="248" w:lineRule="auto"/>
        <w:ind w:right="3" w:hanging="209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Jaguar d.o.o.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- Hrvojeva 6, 21000 Split; tel: 021 343 888 ; jaguarst6@gmail.com </w:t>
      </w:r>
    </w:p>
    <w:p w14:paraId="7AE660F9" w14:textId="77777777" w:rsidR="0018759D" w:rsidRPr="003C2BB8" w:rsidRDefault="0018759D" w:rsidP="0018759D">
      <w:pPr>
        <w:numPr>
          <w:ilvl w:val="0"/>
          <w:numId w:val="15"/>
        </w:numPr>
        <w:spacing w:after="5" w:line="248" w:lineRule="auto"/>
        <w:ind w:right="3" w:hanging="209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Binar d.o.o.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- Livanjska 12, 21000 Split; tel: 021 344 442;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u w:val="single" w:color="000000"/>
          <w:lang w:eastAsia="en-GB"/>
        </w:rPr>
        <w:t>binar@st.htnet.hr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73232352" w14:textId="77777777" w:rsidR="0018759D" w:rsidRPr="003C2BB8" w:rsidRDefault="0018759D" w:rsidP="0018759D">
      <w:pPr>
        <w:numPr>
          <w:ilvl w:val="0"/>
          <w:numId w:val="15"/>
        </w:numPr>
        <w:spacing w:after="5" w:line="248" w:lineRule="auto"/>
        <w:ind w:right="3" w:hanging="209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Robi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, obrt za usluge - Put Nina 129a, 23000 Zadar; tel: 023 220 655 ; reklame.mikic@gmail.com </w:t>
      </w:r>
    </w:p>
    <w:p w14:paraId="260EEC2A" w14:textId="77777777" w:rsidR="0018759D" w:rsidRPr="003C2BB8" w:rsidRDefault="0018759D" w:rsidP="0018759D">
      <w:pPr>
        <w:numPr>
          <w:ilvl w:val="0"/>
          <w:numId w:val="15"/>
        </w:numPr>
        <w:spacing w:after="5" w:line="248" w:lineRule="auto"/>
        <w:ind w:right="3" w:hanging="209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Negras d.o.o. -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Županićeva 6, 52440 Poreč; tel: 052/422-508;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u w:val="single" w:color="000000"/>
          <w:lang w:eastAsia="en-GB"/>
        </w:rPr>
        <w:t>negras@inet.hr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2586C5FA" w14:textId="77777777" w:rsidR="0018759D" w:rsidRPr="003C2BB8" w:rsidRDefault="0018759D" w:rsidP="0018759D">
      <w:pPr>
        <w:numPr>
          <w:ilvl w:val="0"/>
          <w:numId w:val="15"/>
        </w:numPr>
        <w:spacing w:after="5" w:line="248" w:lineRule="auto"/>
        <w:ind w:right="3" w:hanging="209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Tramax d.o.o.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- Mažuranićevo šetalište 26, 21000 Split; tel: 021/548-808;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u w:val="single" w:color="000000"/>
          <w:lang w:eastAsia="en-GB"/>
        </w:rPr>
        <w:t>info@tramax.hr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3E65BC92" w14:textId="77777777" w:rsidR="0018759D" w:rsidRPr="003C2BB8" w:rsidRDefault="0018759D" w:rsidP="0018759D">
      <w:pPr>
        <w:numPr>
          <w:ilvl w:val="0"/>
          <w:numId w:val="15"/>
        </w:numPr>
        <w:spacing w:after="5" w:line="248" w:lineRule="auto"/>
        <w:ind w:right="3" w:hanging="209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Skripta tisak d.o.o. -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F. Kuhača 12, 31000 Osijek; tel: 031/203-900,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u w:val="single" w:color="000000"/>
          <w:lang w:eastAsia="en-GB"/>
        </w:rPr>
        <w:t>tisak@skripta.hr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60000215" w14:textId="77777777" w:rsidR="0018759D" w:rsidRPr="003C2BB8" w:rsidRDefault="0018759D" w:rsidP="0018759D">
      <w:pPr>
        <w:numPr>
          <w:ilvl w:val="0"/>
          <w:numId w:val="15"/>
        </w:numPr>
        <w:spacing w:after="5" w:line="248" w:lineRule="auto"/>
        <w:ind w:right="3" w:hanging="209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Condor B&amp;B d.o.o.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- Križine 8, 21000 Split; tel: 021/460-143,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u w:val="single" w:color="000000"/>
          <w:lang w:eastAsia="en-GB"/>
        </w:rPr>
        <w:t>condor.split@gmail.com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</w:t>
      </w:r>
    </w:p>
    <w:p w14:paraId="7B5CBFAF" w14:textId="5EDE6508" w:rsidR="0018759D" w:rsidRPr="003C2BB8" w:rsidRDefault="0018759D" w:rsidP="0018759D">
      <w:pPr>
        <w:numPr>
          <w:ilvl w:val="0"/>
          <w:numId w:val="15"/>
        </w:numPr>
        <w:spacing w:after="5" w:line="248" w:lineRule="auto"/>
        <w:ind w:right="3" w:hanging="209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Signoprom</w:t>
      </w:r>
      <w:r w:rsidR="005A616C"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 </w:t>
      </w: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d.o.o.</w:t>
      </w:r>
      <w:r w:rsidR="00413A63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-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Rašenički put10/5,10000Zagreb, tel:01/3890- 688, </w:t>
      </w:r>
      <w:r w:rsidRPr="003C2BB8">
        <w:rPr>
          <w:rFonts w:ascii="Comic Sans MS" w:eastAsia="Calibri" w:hAnsi="Comic Sans MS" w:cs="Calibri"/>
          <w:color w:val="0000FF"/>
          <w:sz w:val="16"/>
          <w:szCs w:val="16"/>
          <w:u w:val="single" w:color="0000FF"/>
          <w:lang w:eastAsia="en-GB"/>
        </w:rPr>
        <w:t>signoprom@signoprom.hr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</w:t>
      </w:r>
    </w:p>
    <w:p w14:paraId="067C90AE" w14:textId="77777777" w:rsidR="00390CD5" w:rsidRPr="003C2BB8" w:rsidRDefault="00390CD5" w:rsidP="004E439B">
      <w:pPr>
        <w:pStyle w:val="Default"/>
        <w:rPr>
          <w:rFonts w:ascii="Comic Sans MS" w:hAnsi="Comic Sans MS"/>
          <w:b/>
          <w:bCs/>
          <w:color w:val="auto"/>
          <w:sz w:val="16"/>
          <w:szCs w:val="16"/>
        </w:rPr>
      </w:pPr>
    </w:p>
    <w:p w14:paraId="7A8BB006" w14:textId="77777777" w:rsidR="00195B62" w:rsidRDefault="00195B62" w:rsidP="008B14D5">
      <w:pPr>
        <w:rPr>
          <w:rFonts w:ascii="Comic Sans MS" w:hAnsi="Comic Sans MS"/>
          <w:b/>
          <w:bCs/>
          <w:sz w:val="16"/>
          <w:szCs w:val="16"/>
        </w:rPr>
      </w:pPr>
    </w:p>
    <w:p w14:paraId="7C81DCAC" w14:textId="0A6FB552" w:rsidR="003E4F41" w:rsidRPr="003C2BB8" w:rsidRDefault="008B14D5" w:rsidP="008B14D5">
      <w:pPr>
        <w:rPr>
          <w:rFonts w:ascii="Comic Sans MS" w:hAnsi="Comic Sans MS"/>
          <w:b/>
          <w:bCs/>
          <w:sz w:val="16"/>
          <w:szCs w:val="16"/>
        </w:rPr>
      </w:pPr>
      <w:r w:rsidRPr="003C2BB8">
        <w:rPr>
          <w:rFonts w:ascii="Comic Sans MS" w:hAnsi="Comic Sans MS"/>
          <w:b/>
          <w:bCs/>
          <w:sz w:val="16"/>
          <w:szCs w:val="16"/>
        </w:rPr>
        <w:t>3.</w:t>
      </w:r>
      <w:r w:rsidR="003E4F41" w:rsidRPr="003C2BB8">
        <w:rPr>
          <w:rFonts w:ascii="Comic Sans MS" w:hAnsi="Comic Sans MS"/>
          <w:b/>
          <w:bCs/>
          <w:sz w:val="16"/>
          <w:szCs w:val="16"/>
        </w:rPr>
        <w:t xml:space="preserve">PRIJAVA I ODJAVA GOSTIJU TURISTIČKOJ ZAJEDNICI </w:t>
      </w:r>
    </w:p>
    <w:p w14:paraId="1CFBBF5A" w14:textId="77777777" w:rsidR="003E4F41" w:rsidRPr="003C2BB8" w:rsidRDefault="003E4F41" w:rsidP="003E4F41">
      <w:pPr>
        <w:spacing w:after="0"/>
        <w:ind w:left="754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  <w:r w:rsidRPr="003C2BB8">
        <w:rPr>
          <w:rFonts w:ascii="Calibri" w:eastAsia="Calibri" w:hAnsi="Calibri" w:cs="Calibri"/>
          <w:b/>
          <w:color w:val="000000"/>
          <w:sz w:val="16"/>
          <w:szCs w:val="16"/>
          <w:lang w:eastAsia="en-GB"/>
        </w:rPr>
        <w:t xml:space="preserve"> </w:t>
      </w:r>
    </w:p>
    <w:p w14:paraId="29E595C1" w14:textId="77777777" w:rsidR="008F035A" w:rsidRPr="003C2BB8" w:rsidRDefault="003E4F41" w:rsidP="008B14D5">
      <w:p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>Iznajmljivač je dužan u roku od 24 sata prijaviti i odjaviti boravak svakog gosta, putem informacijskog sustava na web stranici</w:t>
      </w:r>
      <w:hyperlink w:history="1">
        <w:r w:rsidR="005A616C" w:rsidRPr="003C2BB8">
          <w:rPr>
            <w:rStyle w:val="Hiperveza"/>
            <w:rFonts w:ascii="Comic Sans MS" w:hAnsi="Comic Sans MS"/>
            <w:sz w:val="16"/>
            <w:szCs w:val="16"/>
          </w:rPr>
          <w:t xml:space="preserve"> </w:t>
        </w:r>
      </w:hyperlink>
      <w:hyperlink r:id="rId9">
        <w:r w:rsidRPr="003C2BB8">
          <w:rPr>
            <w:rStyle w:val="Hiperveza"/>
            <w:rFonts w:ascii="Comic Sans MS" w:hAnsi="Comic Sans MS"/>
            <w:sz w:val="16"/>
            <w:szCs w:val="16"/>
          </w:rPr>
          <w:t>www.evisitor.hr</w:t>
        </w:r>
      </w:hyperlink>
      <w:hyperlink r:id="rId10">
        <w:r w:rsidRPr="003C2BB8">
          <w:rPr>
            <w:rStyle w:val="Hiperveza"/>
            <w:rFonts w:ascii="Comic Sans MS" w:hAnsi="Comic Sans MS"/>
            <w:sz w:val="16"/>
            <w:szCs w:val="16"/>
          </w:rPr>
          <w:t>.</w:t>
        </w:r>
      </w:hyperlink>
      <w:r w:rsidRPr="003C2BB8">
        <w:rPr>
          <w:rFonts w:ascii="Comic Sans MS" w:hAnsi="Comic Sans MS"/>
          <w:sz w:val="16"/>
          <w:szCs w:val="16"/>
        </w:rPr>
        <w:t xml:space="preserve"> Potrebno je da obveznik osobno dođe u ured TZ grada Šibenika po svoje pristupne podatke za eVisitor, uz obavezno predočenje identifikacijskog dokumenta, a u slučaju da podatke preuzima opunomoćena osoba, mora imati pisanu punomoć od ovlaštene osobe, ovjerenu od javnog bilježnika, te svoj i obveznikov identifikacijski dokument. Također, eVisitor-u se može pristupiti putem vjerodajnica za eGrađani </w:t>
      </w:r>
      <w:r w:rsidRPr="003C2BB8">
        <w:rPr>
          <w:rFonts w:ascii="Comic Sans MS" w:hAnsi="Comic Sans MS"/>
          <w:b/>
          <w:bCs/>
          <w:sz w:val="16"/>
          <w:szCs w:val="16"/>
        </w:rPr>
        <w:t>(u tom slučaju nisu potrebni pristupni podaci koje izdaje TZ)</w:t>
      </w:r>
      <w:r w:rsidRPr="003C2BB8">
        <w:rPr>
          <w:rFonts w:ascii="Comic Sans MS" w:hAnsi="Comic Sans MS"/>
          <w:sz w:val="16"/>
          <w:szCs w:val="16"/>
        </w:rPr>
        <w:t xml:space="preserve">. </w:t>
      </w:r>
    </w:p>
    <w:p w14:paraId="782BB095" w14:textId="70F96005" w:rsidR="003E4F41" w:rsidRPr="003C2BB8" w:rsidRDefault="003E4F41" w:rsidP="008B14D5">
      <w:p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 xml:space="preserve">Za sve one koji ne posjeduju potrebnu informatičku opremu (računalo, pametni telefon ili tablet uređaj), na raspolaganju su računala u prostorijama TZ-a na kojima se može izvršiti prijava i odjava turista.  </w:t>
      </w:r>
    </w:p>
    <w:p w14:paraId="3F222B4F" w14:textId="77777777" w:rsidR="003E4F41" w:rsidRPr="003C2BB8" w:rsidRDefault="003E4F41" w:rsidP="008B14D5">
      <w:p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 xml:space="preserve">Zakonska obveza prijave turista iz zemalja koje nisu članice EU Ministarstvu unutarnjih poslova (Zakon o strancima), automatski se ispunjava na način da MUP preuzima podatke iz sustava eVisitor.  </w:t>
      </w:r>
    </w:p>
    <w:p w14:paraId="1CE4395D" w14:textId="77777777" w:rsidR="003E4F41" w:rsidRPr="003C2BB8" w:rsidRDefault="003E4F41" w:rsidP="003E4F41">
      <w:pPr>
        <w:spacing w:after="0"/>
        <w:ind w:left="34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  <w:r w:rsidRPr="003C2BB8">
        <w:rPr>
          <w:rFonts w:ascii="Calibri" w:eastAsia="Calibri" w:hAnsi="Calibri" w:cs="Calibri"/>
          <w:color w:val="000000"/>
          <w:sz w:val="16"/>
          <w:szCs w:val="16"/>
          <w:lang w:eastAsia="en-GB"/>
        </w:rPr>
        <w:t xml:space="preserve"> </w:t>
      </w:r>
    </w:p>
    <w:p w14:paraId="101CB30B" w14:textId="77777777" w:rsidR="003C2BB8" w:rsidRPr="003C2BB8" w:rsidRDefault="003C2BB8" w:rsidP="008B14D5">
      <w:pPr>
        <w:rPr>
          <w:rFonts w:ascii="Comic Sans MS" w:hAnsi="Comic Sans MS"/>
          <w:b/>
          <w:bCs/>
          <w:sz w:val="16"/>
          <w:szCs w:val="16"/>
        </w:rPr>
      </w:pPr>
    </w:p>
    <w:p w14:paraId="297E8D0A" w14:textId="77777777" w:rsidR="00195B62" w:rsidRDefault="00195B62" w:rsidP="003C2BB8">
      <w:pPr>
        <w:rPr>
          <w:rFonts w:ascii="Comic Sans MS" w:hAnsi="Comic Sans MS"/>
          <w:b/>
          <w:bCs/>
          <w:sz w:val="16"/>
          <w:szCs w:val="16"/>
        </w:rPr>
      </w:pPr>
    </w:p>
    <w:p w14:paraId="4518281B" w14:textId="77777777" w:rsidR="00195B62" w:rsidRDefault="00195B62" w:rsidP="003C2BB8">
      <w:pPr>
        <w:rPr>
          <w:rFonts w:ascii="Comic Sans MS" w:hAnsi="Comic Sans MS"/>
          <w:b/>
          <w:bCs/>
          <w:sz w:val="16"/>
          <w:szCs w:val="16"/>
        </w:rPr>
      </w:pPr>
    </w:p>
    <w:p w14:paraId="5E001F69" w14:textId="77777777" w:rsidR="00195B62" w:rsidRDefault="00195B62" w:rsidP="003C2BB8">
      <w:pPr>
        <w:rPr>
          <w:rFonts w:ascii="Comic Sans MS" w:hAnsi="Comic Sans MS"/>
          <w:b/>
          <w:bCs/>
          <w:sz w:val="16"/>
          <w:szCs w:val="16"/>
        </w:rPr>
      </w:pPr>
    </w:p>
    <w:p w14:paraId="38748FCE" w14:textId="77777777" w:rsidR="00195B62" w:rsidRDefault="00195B62" w:rsidP="003C2BB8">
      <w:pPr>
        <w:rPr>
          <w:rFonts w:ascii="Comic Sans MS" w:hAnsi="Comic Sans MS"/>
          <w:b/>
          <w:bCs/>
          <w:sz w:val="16"/>
          <w:szCs w:val="16"/>
        </w:rPr>
      </w:pPr>
    </w:p>
    <w:p w14:paraId="3E061ED4" w14:textId="45C1D77C" w:rsidR="00FA3B7A" w:rsidRPr="003C2BB8" w:rsidRDefault="008B14D5" w:rsidP="003C2BB8">
      <w:pPr>
        <w:rPr>
          <w:rFonts w:ascii="Comic Sans MS" w:hAnsi="Comic Sans MS"/>
          <w:b/>
          <w:bCs/>
          <w:sz w:val="16"/>
          <w:szCs w:val="16"/>
        </w:rPr>
      </w:pPr>
      <w:r w:rsidRPr="003C2BB8">
        <w:rPr>
          <w:rFonts w:ascii="Comic Sans MS" w:hAnsi="Comic Sans MS"/>
          <w:b/>
          <w:bCs/>
          <w:sz w:val="16"/>
          <w:szCs w:val="16"/>
        </w:rPr>
        <w:lastRenderedPageBreak/>
        <w:t>4.</w:t>
      </w:r>
      <w:r w:rsidR="00FA3B7A" w:rsidRPr="003C2BB8">
        <w:rPr>
          <w:rFonts w:ascii="Comic Sans MS" w:hAnsi="Comic Sans MS"/>
          <w:b/>
          <w:bCs/>
          <w:sz w:val="16"/>
          <w:szCs w:val="16"/>
        </w:rPr>
        <w:t xml:space="preserve">POSLOVNE KNJIGE </w:t>
      </w:r>
      <w:r w:rsidR="00FA3B7A"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 </w:t>
      </w:r>
    </w:p>
    <w:p w14:paraId="0BD983BC" w14:textId="77777777" w:rsidR="00FA3B7A" w:rsidRPr="003C2BB8" w:rsidRDefault="00FA3B7A" w:rsidP="00FA3B7A">
      <w:pPr>
        <w:keepNext/>
        <w:keepLines/>
        <w:numPr>
          <w:ilvl w:val="1"/>
          <w:numId w:val="0"/>
        </w:numPr>
        <w:spacing w:after="0"/>
        <w:ind w:left="977" w:hanging="598"/>
        <w:outlineLvl w:val="1"/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CJENIK USLUGA </w:t>
      </w:r>
    </w:p>
    <w:p w14:paraId="329F792C" w14:textId="624ECCBA" w:rsidR="00FA3B7A" w:rsidRPr="003C2BB8" w:rsidRDefault="00FA3B7A" w:rsidP="00FA3B7A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bookmarkStart w:id="0" w:name="_Hlk128133098"/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Iznajmljivač je dužan formirati cjenik usluga, pridržavati se istaknutih cijena i vidno ga istaknuti u svakoj smještajnoj jedinici. Primjer cjenika dostupan je na web stranici TZ grada </w:t>
      </w:r>
      <w:r w:rsidR="00FA2699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Šibenika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. </w:t>
      </w:r>
    </w:p>
    <w:bookmarkEnd w:id="0"/>
    <w:p w14:paraId="2AF85777" w14:textId="77777777" w:rsidR="00FA3B7A" w:rsidRPr="003C2BB8" w:rsidRDefault="00FA3B7A" w:rsidP="00FA3B7A">
      <w:pPr>
        <w:spacing w:after="10"/>
        <w:ind w:left="34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144038D7" w14:textId="77777777" w:rsidR="00FA3B7A" w:rsidRPr="003C2BB8" w:rsidRDefault="00FA3B7A" w:rsidP="00FA3B7A">
      <w:pPr>
        <w:keepNext/>
        <w:keepLines/>
        <w:numPr>
          <w:ilvl w:val="1"/>
          <w:numId w:val="0"/>
        </w:numPr>
        <w:spacing w:after="0"/>
        <w:ind w:left="977" w:hanging="598"/>
        <w:outlineLvl w:val="1"/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RAČUN </w:t>
      </w: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ab/>
        <w:t xml:space="preserve"> </w:t>
      </w: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ab/>
        <w:t xml:space="preserve"> </w:t>
      </w: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ab/>
        <w:t xml:space="preserve"> </w:t>
      </w:r>
    </w:p>
    <w:p w14:paraId="7ED143F4" w14:textId="77777777" w:rsidR="00FA3B7A" w:rsidRPr="003C2BB8" w:rsidRDefault="00FA3B7A" w:rsidP="00FA3B7A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Račun za izvršenu uslugu  izdaje se platitelju usluge (gostu ili turističkoj  agenciji), a mora sadržavati iznos sa cjenika pomnožen s brojem dana boravka, ime i OIB nositelja Rješenja. Račun mora sadržavati i eventualni odobreni popust. Jednu kopiju računa iznajmljivač zadržava za sebe. </w:t>
      </w:r>
    </w:p>
    <w:p w14:paraId="4AF5217D" w14:textId="77777777" w:rsidR="00CD0374" w:rsidRPr="003C2BB8" w:rsidRDefault="00CD0374" w:rsidP="00FA3B7A">
      <w:pPr>
        <w:keepNext/>
        <w:keepLines/>
        <w:numPr>
          <w:ilvl w:val="1"/>
          <w:numId w:val="0"/>
        </w:numPr>
        <w:spacing w:after="0"/>
        <w:ind w:left="991" w:hanging="612"/>
        <w:outlineLvl w:val="1"/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</w:pPr>
    </w:p>
    <w:p w14:paraId="3D28DC28" w14:textId="396AA2D2" w:rsidR="00FA3B7A" w:rsidRPr="003C2BB8" w:rsidRDefault="00FA3B7A" w:rsidP="00FA3B7A">
      <w:pPr>
        <w:keepNext/>
        <w:keepLines/>
        <w:numPr>
          <w:ilvl w:val="1"/>
          <w:numId w:val="0"/>
        </w:numPr>
        <w:spacing w:after="0"/>
        <w:ind w:left="991" w:hanging="612"/>
        <w:outlineLvl w:val="1"/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EVIDENCIJA PROMETA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</w:t>
      </w:r>
    </w:p>
    <w:p w14:paraId="6392AF63" w14:textId="1380DBA4" w:rsidR="00FA3B7A" w:rsidRPr="003C2BB8" w:rsidRDefault="00FA3B7A" w:rsidP="00FA3B7A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Propisani obrazac EP je evidencija izdanih računa u koji se upisuju svi računi bez obzira jesu li naplaćeni. Obrazac se zaključuje na kraju svake godine. Obrazac je moguće voditi ručno (obrazac dostupan na web stranici TZ grada </w:t>
      </w:r>
      <w:r w:rsidR="00EC6F07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Šibenika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) ili unutar sustava eVisitor. </w:t>
      </w:r>
    </w:p>
    <w:p w14:paraId="0D5F6666" w14:textId="77777777" w:rsidR="00FA3B7A" w:rsidRPr="003C2BB8" w:rsidRDefault="00FA3B7A" w:rsidP="00FA3B7A">
      <w:pPr>
        <w:spacing w:after="0"/>
        <w:ind w:left="34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 </w:t>
      </w:r>
    </w:p>
    <w:p w14:paraId="1FE80D15" w14:textId="77777777" w:rsidR="00FA3B7A" w:rsidRPr="003C2BB8" w:rsidRDefault="00FA3B7A" w:rsidP="00FA3B7A">
      <w:pPr>
        <w:keepNext/>
        <w:keepLines/>
        <w:numPr>
          <w:ilvl w:val="1"/>
          <w:numId w:val="0"/>
        </w:numPr>
        <w:spacing w:after="0"/>
        <w:ind w:left="991" w:hanging="612"/>
        <w:outlineLvl w:val="1"/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POPIS GOSTIJU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ab/>
        <w:t xml:space="preserve"> </w:t>
      </w:r>
    </w:p>
    <w:p w14:paraId="244A90AF" w14:textId="77777777" w:rsidR="00FA3B7A" w:rsidRPr="003C2BB8" w:rsidRDefault="00FA3B7A" w:rsidP="00FA3B7A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Popisom gostiju smatra se popis turista koji se vodi za pojedinu fizičku osobu koja pruža usluge smještaja u domaćinstvu unutar eVisitor sustava. Ovaj popis automatski se kreira unutar eVisitor-a, a moguće ga je i dodatno pohraniti i/ili otisnuti. </w:t>
      </w:r>
    </w:p>
    <w:p w14:paraId="53FE63F0" w14:textId="77777777" w:rsidR="003E4F41" w:rsidRPr="003C2BB8" w:rsidRDefault="003E4F41" w:rsidP="004E439B">
      <w:pPr>
        <w:pStyle w:val="Default"/>
        <w:rPr>
          <w:rFonts w:ascii="Comic Sans MS" w:hAnsi="Comic Sans MS"/>
          <w:b/>
          <w:bCs/>
          <w:color w:val="auto"/>
          <w:sz w:val="16"/>
          <w:szCs w:val="16"/>
        </w:rPr>
      </w:pPr>
    </w:p>
    <w:p w14:paraId="5DAD174F" w14:textId="11D09304" w:rsidR="00FA3B7A" w:rsidRPr="003C2BB8" w:rsidRDefault="00CD0374" w:rsidP="008B14D5">
      <w:pPr>
        <w:rPr>
          <w:rFonts w:ascii="Comic Sans MS" w:hAnsi="Comic Sans MS"/>
          <w:b/>
          <w:bCs/>
          <w:sz w:val="16"/>
          <w:szCs w:val="16"/>
        </w:rPr>
      </w:pPr>
      <w:r w:rsidRPr="003C2BB8">
        <w:rPr>
          <w:rFonts w:ascii="Comic Sans MS" w:hAnsi="Comic Sans MS"/>
          <w:b/>
          <w:bCs/>
          <w:sz w:val="16"/>
          <w:szCs w:val="16"/>
        </w:rPr>
        <w:t>5.</w:t>
      </w:r>
      <w:r w:rsidR="00FA3B7A" w:rsidRPr="003C2BB8">
        <w:rPr>
          <w:rFonts w:ascii="Comic Sans MS" w:hAnsi="Comic Sans MS"/>
          <w:b/>
          <w:bCs/>
          <w:sz w:val="16"/>
          <w:szCs w:val="16"/>
        </w:rPr>
        <w:t xml:space="preserve">FINANCIJSKE OBVEZE </w:t>
      </w:r>
    </w:p>
    <w:p w14:paraId="54641D72" w14:textId="77777777" w:rsidR="00FA3B7A" w:rsidRPr="003C2BB8" w:rsidRDefault="00FA3B7A" w:rsidP="00FA3B7A">
      <w:pPr>
        <w:spacing w:after="0"/>
        <w:ind w:left="754"/>
        <w:rPr>
          <w:rFonts w:ascii="Calibri" w:eastAsia="Calibri" w:hAnsi="Calibri" w:cs="Calibri"/>
          <w:b/>
          <w:bCs/>
          <w:color w:val="000000"/>
          <w:sz w:val="16"/>
          <w:szCs w:val="16"/>
          <w:lang w:eastAsia="en-GB"/>
        </w:rPr>
      </w:pPr>
      <w:r w:rsidRPr="003C2BB8">
        <w:rPr>
          <w:rFonts w:ascii="Calibri" w:eastAsia="Calibri" w:hAnsi="Calibri" w:cs="Calibri"/>
          <w:b/>
          <w:bCs/>
          <w:color w:val="000000"/>
          <w:sz w:val="16"/>
          <w:szCs w:val="16"/>
          <w:lang w:eastAsia="en-GB"/>
        </w:rPr>
        <w:t xml:space="preserve"> </w:t>
      </w:r>
    </w:p>
    <w:p w14:paraId="1FCA7FE6" w14:textId="77777777" w:rsidR="00FA3B7A" w:rsidRPr="003C2BB8" w:rsidRDefault="00FA3B7A" w:rsidP="00FA3B7A">
      <w:pPr>
        <w:numPr>
          <w:ilvl w:val="0"/>
          <w:numId w:val="16"/>
        </w:numPr>
        <w:spacing w:after="115" w:line="248" w:lineRule="auto"/>
        <w:ind w:right="3" w:hanging="305"/>
        <w:jc w:val="both"/>
        <w:rPr>
          <w:rFonts w:ascii="Comic Sans MS" w:eastAsia="Calibri" w:hAnsi="Comic Sans MS" w:cs="Calibri"/>
          <w:b/>
          <w:bCs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bCs/>
          <w:color w:val="000000"/>
          <w:sz w:val="16"/>
          <w:szCs w:val="16"/>
          <w:u w:val="single" w:color="000000"/>
          <w:lang w:eastAsia="en-GB"/>
        </w:rPr>
        <w:t>uplata paušala turističke pristojbe</w:t>
      </w:r>
      <w:r w:rsidRPr="003C2BB8">
        <w:rPr>
          <w:rFonts w:ascii="Comic Sans MS" w:eastAsia="Calibri" w:hAnsi="Comic Sans MS" w:cs="Calibri"/>
          <w:b/>
          <w:bCs/>
          <w:color w:val="000000"/>
          <w:sz w:val="16"/>
          <w:szCs w:val="16"/>
          <w:lang w:eastAsia="en-GB"/>
        </w:rPr>
        <w:t xml:space="preserve"> – do 31.7. ili u tri jednake rate: do 31.7., do 31.8. i do 30.9.  </w:t>
      </w:r>
    </w:p>
    <w:p w14:paraId="36995A18" w14:textId="77777777" w:rsidR="00FA3B7A" w:rsidRPr="003C2BB8" w:rsidRDefault="00FA3B7A" w:rsidP="00FA3B7A">
      <w:pPr>
        <w:numPr>
          <w:ilvl w:val="0"/>
          <w:numId w:val="16"/>
        </w:numPr>
        <w:spacing w:after="118" w:line="248" w:lineRule="auto"/>
        <w:ind w:right="3" w:hanging="305"/>
        <w:jc w:val="both"/>
        <w:rPr>
          <w:rFonts w:ascii="Comic Sans MS" w:eastAsia="Calibri" w:hAnsi="Comic Sans MS" w:cs="Calibri"/>
          <w:b/>
          <w:bCs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bCs/>
          <w:color w:val="000000"/>
          <w:sz w:val="16"/>
          <w:szCs w:val="16"/>
          <w:u w:val="single" w:color="000000"/>
          <w:lang w:eastAsia="en-GB"/>
        </w:rPr>
        <w:t xml:space="preserve">uplata paušala poreza na dohodak </w:t>
      </w:r>
      <w:r w:rsidRPr="003C2BB8">
        <w:rPr>
          <w:rFonts w:ascii="Comic Sans MS" w:eastAsia="Calibri" w:hAnsi="Comic Sans MS" w:cs="Calibri"/>
          <w:b/>
          <w:bCs/>
          <w:color w:val="000000"/>
          <w:sz w:val="16"/>
          <w:szCs w:val="16"/>
          <w:lang w:eastAsia="en-GB"/>
        </w:rPr>
        <w:t xml:space="preserve">– u četiri jednake rate: do 31.3., do 30.6., do 30.9. i do 31.12. </w:t>
      </w:r>
    </w:p>
    <w:p w14:paraId="342225C2" w14:textId="77777777" w:rsidR="00FA3B7A" w:rsidRPr="003C2BB8" w:rsidRDefault="00FA3B7A" w:rsidP="00FA3B7A">
      <w:pPr>
        <w:numPr>
          <w:ilvl w:val="0"/>
          <w:numId w:val="16"/>
        </w:numPr>
        <w:spacing w:after="115" w:line="248" w:lineRule="auto"/>
        <w:ind w:right="3" w:hanging="305"/>
        <w:jc w:val="both"/>
        <w:rPr>
          <w:rFonts w:ascii="Comic Sans MS" w:eastAsia="Calibri" w:hAnsi="Comic Sans MS" w:cs="Calibri"/>
          <w:b/>
          <w:bCs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bCs/>
          <w:color w:val="000000"/>
          <w:sz w:val="16"/>
          <w:szCs w:val="16"/>
          <w:u w:val="single" w:color="000000"/>
          <w:lang w:eastAsia="en-GB"/>
        </w:rPr>
        <w:t>uplata paušala turističke članarine</w:t>
      </w:r>
      <w:r w:rsidRPr="003C2BB8">
        <w:rPr>
          <w:rFonts w:ascii="Comic Sans MS" w:eastAsia="Calibri" w:hAnsi="Comic Sans MS" w:cs="Calibri"/>
          <w:b/>
          <w:bCs/>
          <w:color w:val="000000"/>
          <w:sz w:val="16"/>
          <w:szCs w:val="16"/>
          <w:lang w:eastAsia="en-GB"/>
        </w:rPr>
        <w:t xml:space="preserve"> - do 31.07. ili u tri jednake rate. do 31.7., do 31.8. i do 30.9.  </w:t>
      </w:r>
    </w:p>
    <w:p w14:paraId="1D0F518E" w14:textId="77777777" w:rsidR="00FA3B7A" w:rsidRPr="003C2BB8" w:rsidRDefault="00FA3B7A" w:rsidP="00FA3B7A">
      <w:pPr>
        <w:spacing w:after="106"/>
        <w:ind w:left="34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  <w:r w:rsidRPr="003C2BB8">
        <w:rPr>
          <w:rFonts w:ascii="Calibri" w:eastAsia="Calibri" w:hAnsi="Calibri" w:cs="Calibri"/>
          <w:color w:val="000000"/>
          <w:sz w:val="16"/>
          <w:szCs w:val="16"/>
          <w:lang w:eastAsia="en-GB"/>
        </w:rPr>
        <w:t xml:space="preserve"> </w:t>
      </w:r>
    </w:p>
    <w:p w14:paraId="6FB87266" w14:textId="77777777" w:rsidR="00FA3B7A" w:rsidRPr="003C2BB8" w:rsidRDefault="00FA3B7A" w:rsidP="00FA3B7A">
      <w:pPr>
        <w:spacing w:after="135"/>
        <w:ind w:left="34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  <w:r w:rsidRPr="003C2BB8">
        <w:rPr>
          <w:rFonts w:ascii="Calibri" w:eastAsia="Calibri" w:hAnsi="Calibri" w:cs="Calibri"/>
          <w:color w:val="000000"/>
          <w:sz w:val="16"/>
          <w:szCs w:val="16"/>
          <w:lang w:eastAsia="en-GB"/>
        </w:rPr>
        <w:t xml:space="preserve"> </w:t>
      </w:r>
    </w:p>
    <w:p w14:paraId="1209ADA4" w14:textId="6F862F06" w:rsidR="00FA3B7A" w:rsidRPr="003C2BB8" w:rsidRDefault="00CD0374" w:rsidP="008B14D5">
      <w:pPr>
        <w:rPr>
          <w:rFonts w:ascii="Comic Sans MS" w:hAnsi="Comic Sans MS"/>
          <w:b/>
          <w:bCs/>
          <w:sz w:val="16"/>
          <w:szCs w:val="16"/>
        </w:rPr>
      </w:pPr>
      <w:r w:rsidRPr="003C2BB8">
        <w:rPr>
          <w:rFonts w:ascii="Comic Sans MS" w:hAnsi="Comic Sans MS"/>
          <w:b/>
          <w:bCs/>
          <w:sz w:val="16"/>
          <w:szCs w:val="16"/>
        </w:rPr>
        <w:t>6.</w:t>
      </w:r>
      <w:r w:rsidR="00FA3B7A" w:rsidRPr="003C2BB8">
        <w:rPr>
          <w:rFonts w:ascii="Comic Sans MS" w:hAnsi="Comic Sans MS"/>
          <w:b/>
          <w:bCs/>
          <w:sz w:val="16"/>
          <w:szCs w:val="16"/>
        </w:rPr>
        <w:t xml:space="preserve">PAUŠAL TURISTIČKE PRISTOJBE </w:t>
      </w:r>
    </w:p>
    <w:p w14:paraId="1857265A" w14:textId="77777777" w:rsidR="00FA3B7A" w:rsidRPr="003C2BB8" w:rsidRDefault="00FA3B7A" w:rsidP="00FA3B7A">
      <w:pPr>
        <w:spacing w:after="0"/>
        <w:ind w:left="1114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  <w:r w:rsidRPr="003C2BB8">
        <w:rPr>
          <w:rFonts w:ascii="Calibri" w:eastAsia="Calibri" w:hAnsi="Calibri" w:cs="Calibri"/>
          <w:b/>
          <w:color w:val="000000"/>
          <w:sz w:val="16"/>
          <w:szCs w:val="16"/>
          <w:lang w:eastAsia="en-GB"/>
        </w:rPr>
        <w:t xml:space="preserve"> </w:t>
      </w:r>
    </w:p>
    <w:p w14:paraId="6266FFE5" w14:textId="77777777" w:rsidR="00FA3B7A" w:rsidRPr="003C2BB8" w:rsidRDefault="00FA3B7A" w:rsidP="00FA3B7A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Osobe koje pružaju ugostiteljske usluge u domaćinstvu ili na OPG-u plaćaju godišnji paušalni iznos turističke pristojbe za svaki krevet </w:t>
      </w:r>
      <w:r w:rsidRPr="003C2BB8">
        <w:rPr>
          <w:rFonts w:ascii="Comic Sans MS" w:eastAsia="Calibri" w:hAnsi="Comic Sans MS" w:cs="Calibri"/>
          <w:b/>
          <w:bCs/>
          <w:color w:val="000000"/>
          <w:sz w:val="16"/>
          <w:szCs w:val="16"/>
          <w:lang w:eastAsia="en-GB"/>
        </w:rPr>
        <w:t>(glavni i pomoćni)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i smještajnu jedinicu u kampu i kamp-odmorištu odnosno prema kapacitetu u objektu za robinzonski smještaj.  </w:t>
      </w:r>
    </w:p>
    <w:p w14:paraId="3B54F685" w14:textId="77777777" w:rsidR="008F035A" w:rsidRPr="003C2BB8" w:rsidRDefault="00A85060" w:rsidP="00A85060">
      <w:pPr>
        <w:shd w:val="clear" w:color="auto" w:fill="FFFFFF"/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</w:pP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Obveznik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će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biti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zadužen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za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paušalni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iznos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turističke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pristojbe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 </w:t>
      </w:r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 xml:space="preserve">bez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>obzira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>koliko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 xml:space="preserve"> je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>dugo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>posjedovao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>važeće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>rješenje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u w:val="single"/>
          <w:lang w:val="en-GB" w:eastAsia="en-GB"/>
        </w:rPr>
        <w:t xml:space="preserve">.  </w:t>
      </w:r>
    </w:p>
    <w:p w14:paraId="6C7C75D3" w14:textId="38DF49A7" w:rsidR="00A85060" w:rsidRPr="003C2BB8" w:rsidRDefault="00A85060" w:rsidP="00A85060">
      <w:pPr>
        <w:shd w:val="clear" w:color="auto" w:fill="FFFFFF"/>
        <w:rPr>
          <w:rFonts w:ascii="Comic Sans MS" w:eastAsia="Times New Roman" w:hAnsi="Comic Sans MS" w:cs="Arial"/>
          <w:sz w:val="16"/>
          <w:szCs w:val="16"/>
          <w:lang w:val="en-GB" w:eastAsia="en-GB"/>
        </w:rPr>
      </w:pP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Obračun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godišnjeg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paušalnog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iznosa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turističke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pristojbe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računa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se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prema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 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najvećem</w:t>
      </w:r>
      <w:proofErr w:type="spellEnd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zbroju</w:t>
      </w:r>
      <w:proofErr w:type="spellEnd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aktivnih</w:t>
      </w:r>
      <w:proofErr w:type="spellEnd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kreveta</w:t>
      </w:r>
      <w:proofErr w:type="spellEnd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 u 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godini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 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odnosno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prema</w:t>
      </w:r>
      <w:proofErr w:type="spellEnd"/>
      <w:r w:rsidRPr="003C2BB8">
        <w:rPr>
          <w:rFonts w:ascii="Comic Sans MS" w:eastAsia="Times New Roman" w:hAnsi="Comic Sans MS" w:cs="Arial"/>
          <w:sz w:val="16"/>
          <w:szCs w:val="16"/>
          <w:lang w:val="en-GB" w:eastAsia="en-GB"/>
        </w:rPr>
        <w:t> 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najvećem</w:t>
      </w:r>
      <w:proofErr w:type="spellEnd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zbroju</w:t>
      </w:r>
      <w:proofErr w:type="spellEnd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aktivnih</w:t>
      </w:r>
      <w:proofErr w:type="spellEnd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 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kreveta</w:t>
      </w:r>
      <w:proofErr w:type="spellEnd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 u 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razdoblju</w:t>
      </w:r>
      <w:proofErr w:type="spellEnd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 od 1.1.202</w:t>
      </w:r>
      <w:r w:rsidR="00821E8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6</w:t>
      </w:r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. </w:t>
      </w:r>
      <w:proofErr w:type="spellStart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do</w:t>
      </w:r>
      <w:proofErr w:type="spellEnd"/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 xml:space="preserve"> 31.12.202</w:t>
      </w:r>
      <w:r w:rsidR="00821E8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6</w:t>
      </w:r>
      <w:r w:rsidRPr="003C2BB8">
        <w:rPr>
          <w:rFonts w:ascii="Comic Sans MS" w:eastAsia="Times New Roman" w:hAnsi="Comic Sans MS" w:cs="Arial"/>
          <w:b/>
          <w:bCs/>
          <w:sz w:val="16"/>
          <w:szCs w:val="16"/>
          <w:lang w:val="en-GB" w:eastAsia="en-GB"/>
        </w:rPr>
        <w:t>.</w:t>
      </w:r>
    </w:p>
    <w:p w14:paraId="4C4134BB" w14:textId="77777777" w:rsidR="00C067C9" w:rsidRPr="003C2BB8" w:rsidRDefault="00C067C9" w:rsidP="00A85060">
      <w:pPr>
        <w:spacing w:after="5" w:line="248" w:lineRule="auto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</w:p>
    <w:p w14:paraId="09801CE9" w14:textId="0B1C2326" w:rsidR="00FA3B7A" w:rsidRPr="003C2BB8" w:rsidRDefault="00FA3B7A" w:rsidP="00A85060">
      <w:pPr>
        <w:spacing w:after="5" w:line="248" w:lineRule="auto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Za objekte u domaćinstvu i OPG-u u svim naseljima turistička pristojba za 202</w:t>
      </w:r>
      <w:r w:rsidR="00821E8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6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. iznosi: </w:t>
      </w:r>
    </w:p>
    <w:p w14:paraId="3B4D7045" w14:textId="77777777" w:rsidR="00157993" w:rsidRPr="003C2BB8" w:rsidRDefault="00157993" w:rsidP="00FA3B7A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</w:p>
    <w:p w14:paraId="12E1C720" w14:textId="42D67EE9" w:rsidR="00FA3B7A" w:rsidRPr="003C2BB8" w:rsidRDefault="00644118" w:rsidP="00157993">
      <w:pPr>
        <w:pStyle w:val="Odlomakpopisa"/>
        <w:numPr>
          <w:ilvl w:val="1"/>
          <w:numId w:val="28"/>
        </w:numPr>
        <w:spacing w:after="5" w:line="248" w:lineRule="auto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60</w:t>
      </w:r>
      <w:r w:rsidR="005E7CFC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,00</w:t>
      </w:r>
      <w:r w:rsidR="00FA3B7A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€ - Smještaj u objektu u domaćinstvu - paušal po krevetu </w:t>
      </w:r>
    </w:p>
    <w:p w14:paraId="7AA0DE1A" w14:textId="1F7ACACF" w:rsidR="00FA3B7A" w:rsidRPr="003C2BB8" w:rsidRDefault="005E7CFC" w:rsidP="00157993">
      <w:pPr>
        <w:pStyle w:val="Odlomakpopisa"/>
        <w:numPr>
          <w:ilvl w:val="1"/>
          <w:numId w:val="28"/>
        </w:numPr>
        <w:spacing w:after="5" w:line="248" w:lineRule="auto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80,00</w:t>
      </w:r>
      <w:r w:rsidR="00FA3B7A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€ - Smještaj u objektu u domaćinstvu - kamp, kamp odmorište ili kamp odmorište  robinzonski smještaj - paušal za svaku smještajnu jedinicu </w:t>
      </w:r>
    </w:p>
    <w:p w14:paraId="08759697" w14:textId="6F82A6A8" w:rsidR="00FA3B7A" w:rsidRPr="003C2BB8" w:rsidRDefault="00FA3B7A" w:rsidP="00157993">
      <w:pPr>
        <w:pStyle w:val="Odlomakpopisa"/>
        <w:numPr>
          <w:ilvl w:val="1"/>
          <w:numId w:val="28"/>
        </w:numPr>
        <w:spacing w:after="5" w:line="248" w:lineRule="auto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3</w:t>
      </w:r>
      <w:r w:rsidR="005E7CFC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5,00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€ - Smještaj na OPG-u - paušal po krevetu </w:t>
      </w:r>
    </w:p>
    <w:p w14:paraId="153E041F" w14:textId="7747496C" w:rsidR="00FA3B7A" w:rsidRPr="003C2BB8" w:rsidRDefault="005E7CFC" w:rsidP="00157993">
      <w:pPr>
        <w:pStyle w:val="Odlomakpopisa"/>
        <w:numPr>
          <w:ilvl w:val="1"/>
          <w:numId w:val="28"/>
        </w:numPr>
        <w:spacing w:after="5" w:line="248" w:lineRule="auto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40,00</w:t>
      </w:r>
      <w:r w:rsidR="00FA3B7A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€ - Smještaj na OPG-u vrste kampu, kamp odmorište ili kamp odmorište  robinzonski smještaj - paušal za svaku smještajnu jedinicu </w:t>
      </w:r>
    </w:p>
    <w:p w14:paraId="0730CD57" w14:textId="77777777" w:rsidR="00FA3B7A" w:rsidRPr="003C2BB8" w:rsidRDefault="00FA3B7A" w:rsidP="00FA3B7A">
      <w:pPr>
        <w:spacing w:after="0"/>
        <w:ind w:left="34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32D2CD1F" w14:textId="5671CF18" w:rsidR="00FA3B7A" w:rsidRPr="003C2BB8" w:rsidRDefault="00FA3B7A" w:rsidP="00157993">
      <w:pPr>
        <w:spacing w:after="0"/>
        <w:rPr>
          <w:rFonts w:ascii="Comic Sans MS" w:eastAsia="Calibri" w:hAnsi="Comic Sans MS" w:cs="Calibri"/>
          <w:b/>
          <w:bCs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bCs/>
          <w:color w:val="000000"/>
          <w:sz w:val="16"/>
          <w:szCs w:val="16"/>
          <w:lang w:eastAsia="en-GB"/>
        </w:rPr>
        <w:t xml:space="preserve">podaci za uplatu turističke pristojbe: </w:t>
      </w:r>
    </w:p>
    <w:p w14:paraId="5C13E824" w14:textId="7C229034" w:rsidR="00FA3B7A" w:rsidRPr="003C2BB8" w:rsidRDefault="00FA3B7A" w:rsidP="00157993">
      <w:pPr>
        <w:tabs>
          <w:tab w:val="center" w:pos="1252"/>
          <w:tab w:val="center" w:pos="2194"/>
          <w:tab w:val="center" w:pos="2915"/>
          <w:tab w:val="center" w:pos="4818"/>
        </w:tabs>
        <w:spacing w:after="5" w:line="248" w:lineRule="auto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PRIMATELJ: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ab/>
        <w:t xml:space="preserve">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ab/>
        <w:t xml:space="preserve">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ab/>
        <w:t xml:space="preserve">Turistička pristojba - </w:t>
      </w:r>
      <w:r w:rsidR="00157993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Šibenik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02BD8AAB" w14:textId="5D9C7EEA" w:rsidR="00FA3B7A" w:rsidRPr="003C2BB8" w:rsidRDefault="00FA3B7A" w:rsidP="00157993">
      <w:pPr>
        <w:tabs>
          <w:tab w:val="center" w:pos="1444"/>
          <w:tab w:val="center" w:pos="2915"/>
          <w:tab w:val="center" w:pos="4431"/>
        </w:tabs>
        <w:spacing w:after="5" w:line="248" w:lineRule="auto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OPIS PLAĆANJA:    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ab/>
        <w:t xml:space="preserve"> </w:t>
      </w:r>
      <w:r w:rsidR="00157993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                 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turistička pristojba  </w:t>
      </w:r>
    </w:p>
    <w:p w14:paraId="3C7D7094" w14:textId="57BDB03F" w:rsidR="00FA3B7A" w:rsidRPr="003C2BB8" w:rsidRDefault="00FA3B7A" w:rsidP="00157993">
      <w:pPr>
        <w:tabs>
          <w:tab w:val="center" w:pos="1829"/>
          <w:tab w:val="center" w:pos="4563"/>
        </w:tabs>
        <w:spacing w:after="5" w:line="248" w:lineRule="auto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MODEL I POZIV NA BROJ:  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ab/>
      </w:r>
      <w:r w:rsidR="00157993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HR67   OIB obveznika </w:t>
      </w:r>
    </w:p>
    <w:p w14:paraId="3354A8EC" w14:textId="02084D22" w:rsidR="00FA3B7A" w:rsidRPr="003C2BB8" w:rsidRDefault="00FA3B7A" w:rsidP="00157993">
      <w:pPr>
        <w:keepNext/>
        <w:keepLines/>
        <w:tabs>
          <w:tab w:val="center" w:pos="1318"/>
          <w:tab w:val="center" w:pos="2194"/>
          <w:tab w:val="center" w:pos="2915"/>
          <w:tab w:val="center" w:pos="4771"/>
        </w:tabs>
        <w:spacing w:after="0"/>
        <w:jc w:val="both"/>
        <w:outlineLvl w:val="1"/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ŽIRO RAČUN: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ab/>
        <w:t xml:space="preserve">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ab/>
        <w:t xml:space="preserve">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ab/>
      </w:r>
      <w:r w:rsidR="00157993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</w:t>
      </w: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HR</w:t>
      </w:r>
      <w:r w:rsidR="00157993"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8310010051744404742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51E13755" w14:textId="77777777" w:rsidR="00FA3B7A" w:rsidRPr="003C2BB8" w:rsidRDefault="00FA3B7A" w:rsidP="00FA3B7A">
      <w:pPr>
        <w:spacing w:after="0"/>
        <w:ind w:left="34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48148A4D" w14:textId="00E0D66C" w:rsidR="00FA3B7A" w:rsidRPr="003C2BB8" w:rsidRDefault="00FA3B7A" w:rsidP="00FA3B7A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Evidencija naplate paušala turističke pristojbe vodi se putem sustava </w:t>
      </w:r>
      <w:r w:rsidRPr="003C2BB8">
        <w:rPr>
          <w:rFonts w:ascii="Comic Sans MS" w:eastAsia="Calibri" w:hAnsi="Comic Sans MS" w:cs="Calibri"/>
          <w:i/>
          <w:color w:val="000000"/>
          <w:sz w:val="16"/>
          <w:szCs w:val="16"/>
          <w:lang w:eastAsia="en-GB"/>
        </w:rPr>
        <w:t>eVisitor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u kojem obveznici mogu </w:t>
      </w: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preuzeti uplatnice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za plaćanje</w:t>
      </w:r>
      <w:r w:rsidR="00A54BE5"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,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  <w:r w:rsidR="00A54BE5"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>u tri jednaka obroka (dospijevaju 31.7., 31.8 i 30.9.).</w:t>
      </w:r>
    </w:p>
    <w:p w14:paraId="489CDB2B" w14:textId="722CC61E" w:rsidR="00FA3B7A" w:rsidRPr="003C2BB8" w:rsidRDefault="00FA3B7A" w:rsidP="00CE0C58">
      <w:pPr>
        <w:spacing w:after="0"/>
        <w:ind w:left="34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</w:p>
    <w:p w14:paraId="028D0464" w14:textId="4C8EA787" w:rsidR="00FA3B7A" w:rsidRPr="003C2BB8" w:rsidRDefault="00FA3B7A" w:rsidP="00A54BE5">
      <w:pPr>
        <w:spacing w:after="10"/>
        <w:ind w:left="34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  <w:r w:rsidRPr="003C2BB8">
        <w:rPr>
          <w:rFonts w:ascii="Calibri" w:eastAsia="Calibri" w:hAnsi="Calibri" w:cs="Calibri"/>
          <w:color w:val="000000"/>
          <w:sz w:val="16"/>
          <w:szCs w:val="16"/>
          <w:lang w:eastAsia="en-GB"/>
        </w:rPr>
        <w:lastRenderedPageBreak/>
        <w:t xml:space="preserve"> </w:t>
      </w:r>
      <w:r w:rsidR="00CE0C58" w:rsidRPr="003C2BB8">
        <w:rPr>
          <w:rFonts w:ascii="Comic Sans MS" w:hAnsi="Comic Sans MS"/>
          <w:b/>
          <w:bCs/>
          <w:sz w:val="16"/>
          <w:szCs w:val="16"/>
        </w:rPr>
        <w:t>7.</w:t>
      </w:r>
      <w:r w:rsidRPr="003C2BB8">
        <w:rPr>
          <w:rFonts w:ascii="Comic Sans MS" w:hAnsi="Comic Sans MS"/>
          <w:b/>
          <w:bCs/>
          <w:sz w:val="16"/>
          <w:szCs w:val="16"/>
        </w:rPr>
        <w:t xml:space="preserve">POREZ NA DOHODAK  </w:t>
      </w:r>
    </w:p>
    <w:p w14:paraId="76EE1C9C" w14:textId="77777777" w:rsidR="00FA3B7A" w:rsidRPr="003C2BB8" w:rsidRDefault="00FA3B7A" w:rsidP="00FA3B7A">
      <w:pPr>
        <w:spacing w:after="0"/>
        <w:ind w:left="742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  <w:r w:rsidRPr="003C2BB8">
        <w:rPr>
          <w:rFonts w:ascii="Calibri" w:eastAsia="Calibri" w:hAnsi="Calibri" w:cs="Calibri"/>
          <w:b/>
          <w:color w:val="000000"/>
          <w:sz w:val="16"/>
          <w:szCs w:val="16"/>
          <w:lang w:eastAsia="en-GB"/>
        </w:rPr>
        <w:t xml:space="preserve"> </w:t>
      </w:r>
    </w:p>
    <w:p w14:paraId="27CC73ED" w14:textId="49C03D8E" w:rsidR="00FA3B7A" w:rsidRPr="003C2BB8" w:rsidRDefault="00FA3B7A" w:rsidP="00FA3B7A">
      <w:pPr>
        <w:spacing w:after="5" w:line="248" w:lineRule="auto"/>
        <w:ind w:left="29" w:hanging="10"/>
        <w:jc w:val="both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Radi evidencije u registru poreznih obveznika, Poreznoj upravi dužni su se prijaviti svi iznajmljivači nakon ishođenja odobrenja za obavljanje djelatnosti te svake eventualne izmjene odobrenja (obrazac </w:t>
      </w: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RPO-1,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dostupan na web stranicama Porezne uprave). Porez na dohodak plaća se prema registriranim osnovnim krevetima, a pomoćni kreveti oslobođeni su plaćanja paušalnog iznosa poreza. Porez se uplaćuje </w:t>
      </w:r>
      <w:r w:rsidRPr="003C2BB8">
        <w:rPr>
          <w:rFonts w:ascii="Comic Sans MS" w:eastAsia="Calibri" w:hAnsi="Comic Sans MS" w:cs="Calibri"/>
          <w:bCs/>
          <w:color w:val="000000"/>
          <w:sz w:val="16"/>
          <w:szCs w:val="16"/>
          <w:lang w:eastAsia="en-GB"/>
        </w:rPr>
        <w:t>tromjesečno,</w:t>
      </w: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 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>na osnovu Rješenja Porezne uprave</w:t>
      </w: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>.</w:t>
      </w: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 </w:t>
      </w:r>
    </w:p>
    <w:p w14:paraId="69882130" w14:textId="77777777" w:rsidR="00FA3B7A" w:rsidRPr="003C2BB8" w:rsidRDefault="00FA3B7A" w:rsidP="00FA3B7A">
      <w:pPr>
        <w:spacing w:after="0"/>
        <w:ind w:left="34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  <w:t xml:space="preserve"> </w:t>
      </w:r>
    </w:p>
    <w:p w14:paraId="4B0BC874" w14:textId="66213859" w:rsidR="00FA3B7A" w:rsidRPr="003C2BB8" w:rsidRDefault="00FA3B7A" w:rsidP="00FA3B7A">
      <w:pPr>
        <w:spacing w:after="0"/>
        <w:ind w:left="34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</w:p>
    <w:p w14:paraId="4A70137E" w14:textId="6748C949" w:rsidR="00FA3B7A" w:rsidRPr="003C2BB8" w:rsidRDefault="00FA3B7A" w:rsidP="00A54BE5">
      <w:pPr>
        <w:spacing w:after="8"/>
        <w:ind w:left="34"/>
        <w:rPr>
          <w:rFonts w:ascii="Comic Sans MS" w:hAnsi="Comic Sans MS"/>
          <w:b/>
          <w:bCs/>
          <w:sz w:val="16"/>
          <w:szCs w:val="16"/>
        </w:rPr>
      </w:pPr>
      <w:r w:rsidRPr="003C2BB8">
        <w:rPr>
          <w:rFonts w:ascii="Calibri" w:eastAsia="Calibri" w:hAnsi="Calibri" w:cs="Calibri"/>
          <w:color w:val="000000"/>
          <w:sz w:val="16"/>
          <w:szCs w:val="16"/>
          <w:lang w:eastAsia="en-GB"/>
        </w:rPr>
        <w:t xml:space="preserve"> </w:t>
      </w:r>
      <w:r w:rsidR="00FA2699" w:rsidRPr="003C2BB8">
        <w:rPr>
          <w:rFonts w:ascii="Comic Sans MS" w:hAnsi="Comic Sans MS"/>
          <w:b/>
          <w:bCs/>
          <w:sz w:val="16"/>
          <w:szCs w:val="16"/>
        </w:rPr>
        <w:t>8.</w:t>
      </w:r>
      <w:r w:rsidRPr="003C2BB8">
        <w:rPr>
          <w:rFonts w:ascii="Comic Sans MS" w:hAnsi="Comic Sans MS"/>
          <w:b/>
          <w:bCs/>
          <w:sz w:val="16"/>
          <w:szCs w:val="16"/>
        </w:rPr>
        <w:t xml:space="preserve">TURISTIČKA ČLANARINA </w:t>
      </w:r>
    </w:p>
    <w:p w14:paraId="6E5EDDD1" w14:textId="77777777" w:rsidR="00A54BE5" w:rsidRPr="003C2BB8" w:rsidRDefault="00A54BE5" w:rsidP="00A54BE5">
      <w:pPr>
        <w:spacing w:after="8"/>
        <w:ind w:left="34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</w:p>
    <w:p w14:paraId="12832959" w14:textId="588E1E7A" w:rsidR="00C204D3" w:rsidRPr="003C2BB8" w:rsidRDefault="00CD0374" w:rsidP="00CD0374">
      <w:pPr>
        <w:shd w:val="clear" w:color="auto" w:fill="FFFFFF"/>
        <w:spacing w:after="150" w:line="240" w:lineRule="auto"/>
        <w:jc w:val="both"/>
        <w:rPr>
          <w:rFonts w:ascii="Comic Sans MS" w:eastAsia="Times New Roman" w:hAnsi="Comic Sans MS" w:cs="Open Sans"/>
          <w:sz w:val="16"/>
          <w:szCs w:val="16"/>
          <w:lang w:eastAsia="en-GB"/>
        </w:rPr>
      </w:pPr>
      <w:r w:rsidRPr="003C2BB8">
        <w:rPr>
          <w:rFonts w:ascii="Comic Sans MS" w:eastAsia="Times New Roman" w:hAnsi="Comic Sans MS" w:cs="Open Sans"/>
          <w:b/>
          <w:bCs/>
          <w:i/>
          <w:iCs/>
          <w:sz w:val="16"/>
          <w:szCs w:val="16"/>
          <w:lang w:eastAsia="en-GB"/>
        </w:rPr>
        <w:t>Pravilnik o godišnjem paušalnom iznosu članarine</w:t>
      </w:r>
      <w:r w:rsidRPr="003C2BB8">
        <w:rPr>
          <w:rFonts w:ascii="Comic Sans MS" w:eastAsia="Times New Roman" w:hAnsi="Comic Sans MS" w:cs="Open Sans"/>
          <w:i/>
          <w:iCs/>
          <w:sz w:val="16"/>
          <w:szCs w:val="16"/>
          <w:lang w:eastAsia="en-GB"/>
        </w:rPr>
        <w:t xml:space="preserve"> za osobe koje pružaju ugostiteljske usluge u domaćinstvu i na obiteljskom poljoprivrednom gospodarstvu i o obrascima TZ za plaćanje članarine turističkoj</w:t>
      </w:r>
      <w:r w:rsidR="00C204D3" w:rsidRPr="003C2BB8">
        <w:rPr>
          <w:rFonts w:ascii="Comic Sans MS" w:eastAsia="Times New Roman" w:hAnsi="Comic Sans MS" w:cs="Open Sans"/>
          <w:i/>
          <w:iCs/>
          <w:sz w:val="16"/>
          <w:szCs w:val="16"/>
          <w:lang w:eastAsia="en-GB"/>
        </w:rPr>
        <w:t xml:space="preserve"> </w:t>
      </w:r>
      <w:r w:rsidRPr="003C2BB8">
        <w:rPr>
          <w:rFonts w:ascii="Comic Sans MS" w:eastAsia="Times New Roman" w:hAnsi="Comic Sans MS" w:cs="Open Sans"/>
          <w:i/>
          <w:iCs/>
          <w:sz w:val="16"/>
          <w:szCs w:val="16"/>
          <w:lang w:eastAsia="en-GB"/>
        </w:rPr>
        <w:t>zajednici </w:t>
      </w:r>
      <w:r w:rsidRPr="003C2BB8">
        <w:rPr>
          <w:rFonts w:ascii="Comic Sans MS" w:eastAsia="Times New Roman" w:hAnsi="Comic Sans MS" w:cs="Open Sans"/>
          <w:b/>
          <w:bCs/>
          <w:i/>
          <w:iCs/>
          <w:sz w:val="16"/>
          <w:szCs w:val="16"/>
          <w:lang w:eastAsia="en-GB"/>
        </w:rPr>
        <w:t>(</w:t>
      </w:r>
      <w:hyperlink r:id="rId11" w:history="1">
        <w:r w:rsidRPr="003C2BB8">
          <w:rPr>
            <w:rFonts w:ascii="Comic Sans MS" w:eastAsia="Times New Roman" w:hAnsi="Comic Sans MS" w:cs="Open Sans"/>
            <w:b/>
            <w:bCs/>
            <w:i/>
            <w:iCs/>
            <w:sz w:val="16"/>
            <w:szCs w:val="16"/>
            <w:u w:val="single"/>
            <w:lang w:eastAsia="en-GB"/>
          </w:rPr>
          <w:t>NN 14/20</w:t>
        </w:r>
      </w:hyperlink>
      <w:r w:rsidRPr="003C2BB8">
        <w:rPr>
          <w:rFonts w:ascii="Comic Sans MS" w:eastAsia="Times New Roman" w:hAnsi="Comic Sans MS" w:cs="Open Sans"/>
          <w:b/>
          <w:bCs/>
          <w:i/>
          <w:iCs/>
          <w:sz w:val="16"/>
          <w:szCs w:val="16"/>
          <w:lang w:eastAsia="en-GB"/>
        </w:rPr>
        <w:t>, </w:t>
      </w:r>
      <w:hyperlink r:id="rId12" w:history="1">
        <w:r w:rsidRPr="003C2BB8">
          <w:rPr>
            <w:rFonts w:ascii="Comic Sans MS" w:eastAsia="Times New Roman" w:hAnsi="Comic Sans MS" w:cs="Open Sans"/>
            <w:b/>
            <w:bCs/>
            <w:i/>
            <w:iCs/>
            <w:sz w:val="16"/>
            <w:szCs w:val="16"/>
            <w:u w:val="single"/>
            <w:lang w:eastAsia="en-GB"/>
          </w:rPr>
          <w:t>NN 88/20</w:t>
        </w:r>
      </w:hyperlink>
      <w:r w:rsidRPr="003C2BB8">
        <w:rPr>
          <w:rFonts w:ascii="Comic Sans MS" w:eastAsia="Times New Roman" w:hAnsi="Comic Sans MS" w:cs="Open Sans"/>
          <w:b/>
          <w:bCs/>
          <w:i/>
          <w:iCs/>
          <w:sz w:val="16"/>
          <w:szCs w:val="16"/>
          <w:lang w:eastAsia="en-GB"/>
        </w:rPr>
        <w:t>, </w:t>
      </w:r>
      <w:hyperlink r:id="rId13" w:history="1">
        <w:r w:rsidRPr="003C2BB8">
          <w:rPr>
            <w:rFonts w:ascii="Comic Sans MS" w:eastAsia="Times New Roman" w:hAnsi="Comic Sans MS" w:cs="Open Sans"/>
            <w:b/>
            <w:bCs/>
            <w:i/>
            <w:iCs/>
            <w:sz w:val="16"/>
            <w:szCs w:val="16"/>
            <w:u w:val="single"/>
            <w:lang w:eastAsia="en-GB"/>
          </w:rPr>
          <w:t>NN 64/21</w:t>
        </w:r>
      </w:hyperlink>
      <w:r w:rsidRPr="003C2BB8">
        <w:rPr>
          <w:rFonts w:ascii="Comic Sans MS" w:eastAsia="Times New Roman" w:hAnsi="Comic Sans MS" w:cs="Open Sans"/>
          <w:b/>
          <w:bCs/>
          <w:i/>
          <w:iCs/>
          <w:sz w:val="16"/>
          <w:szCs w:val="16"/>
          <w:lang w:eastAsia="en-GB"/>
        </w:rPr>
        <w:t>, </w:t>
      </w:r>
      <w:hyperlink r:id="rId14" w:history="1">
        <w:r w:rsidRPr="003C2BB8">
          <w:rPr>
            <w:rFonts w:ascii="Comic Sans MS" w:eastAsia="Times New Roman" w:hAnsi="Comic Sans MS" w:cs="Open Sans"/>
            <w:b/>
            <w:bCs/>
            <w:i/>
            <w:iCs/>
            <w:sz w:val="16"/>
            <w:szCs w:val="16"/>
            <w:u w:val="single"/>
            <w:lang w:eastAsia="en-GB"/>
          </w:rPr>
          <w:t>NN 148/22</w:t>
        </w:r>
      </w:hyperlink>
      <w:r w:rsidRPr="003C2BB8">
        <w:rPr>
          <w:rFonts w:ascii="Comic Sans MS" w:eastAsia="Times New Roman" w:hAnsi="Comic Sans MS" w:cs="Open Sans"/>
          <w:i/>
          <w:iCs/>
          <w:sz w:val="16"/>
          <w:szCs w:val="16"/>
          <w:lang w:eastAsia="en-GB"/>
        </w:rPr>
        <w:t>)</w:t>
      </w:r>
      <w:r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 xml:space="preserve"> propisuje visinu turističke članarine i obvezu dostave obrasca TZ. Temeljem tog pravilnika, osobe koje pružaju ugostiteljske usluge u domaćinstvu ili na OPG-u dostavljaju Poreznoj upravi posebni obrazac obračuna turističke članarine. </w:t>
      </w:r>
    </w:p>
    <w:p w14:paraId="1E2ED52B" w14:textId="3D6DCC8F" w:rsidR="001D1B8D" w:rsidRPr="003C2BB8" w:rsidRDefault="001D1B8D" w:rsidP="001D1B8D">
      <w:pPr>
        <w:rPr>
          <w:rFonts w:ascii="Comic Sans MS" w:hAnsi="Comic Sans MS" w:cs="Arial"/>
          <w:sz w:val="16"/>
          <w:szCs w:val="16"/>
        </w:rPr>
      </w:pPr>
      <w:r w:rsidRPr="003C2BB8">
        <w:rPr>
          <w:rFonts w:ascii="Comic Sans MS" w:hAnsi="Comic Sans MS" w:cs="Arial"/>
          <w:b/>
          <w:bCs/>
          <w:color w:val="C00000"/>
          <w:sz w:val="16"/>
          <w:szCs w:val="16"/>
        </w:rPr>
        <w:t>Zakon o izmjenama i dopunama Općeg poreznog zakona (</w:t>
      </w:r>
      <w:r w:rsidRPr="003C2BB8">
        <w:rPr>
          <w:rFonts w:ascii="Times New Roman" w:hAnsi="Times New Roman" w:cs="Times New Roman"/>
          <w:b/>
          <w:bCs/>
          <w:color w:val="C00000"/>
          <w:sz w:val="16"/>
          <w:szCs w:val="16"/>
        </w:rPr>
        <w:t>​​</w:t>
      </w:r>
      <w:r w:rsidRPr="003C2BB8">
        <w:rPr>
          <w:rFonts w:ascii="Comic Sans MS" w:hAnsi="Comic Sans MS" w:cs="Arial"/>
          <w:b/>
          <w:bCs/>
          <w:color w:val="C00000"/>
          <w:sz w:val="16"/>
          <w:szCs w:val="16"/>
        </w:rPr>
        <w:t>NN 152/24) stupio je na snagu 1.</w:t>
      </w:r>
      <w:r w:rsidR="00F5152D" w:rsidRPr="003C2BB8">
        <w:rPr>
          <w:rFonts w:ascii="Comic Sans MS" w:hAnsi="Comic Sans MS" w:cs="Arial"/>
          <w:b/>
          <w:bCs/>
          <w:color w:val="C00000"/>
          <w:sz w:val="16"/>
          <w:szCs w:val="16"/>
        </w:rPr>
        <w:t>1.</w:t>
      </w:r>
      <w:r w:rsidRPr="003C2BB8">
        <w:rPr>
          <w:rFonts w:ascii="Times New Roman" w:hAnsi="Times New Roman" w:cs="Times New Roman"/>
          <w:b/>
          <w:bCs/>
          <w:color w:val="C00000"/>
          <w:sz w:val="16"/>
          <w:szCs w:val="16"/>
        </w:rPr>
        <w:t>​</w:t>
      </w:r>
      <w:r w:rsidRPr="003C2BB8">
        <w:rPr>
          <w:rFonts w:ascii="Comic Sans MS" w:hAnsi="Comic Sans MS" w:cs="Arial"/>
          <w:b/>
          <w:bCs/>
          <w:color w:val="C00000"/>
          <w:sz w:val="16"/>
          <w:szCs w:val="16"/>
        </w:rPr>
        <w:t>2025. godine.</w:t>
      </w:r>
      <w:r w:rsidRPr="003C2BB8">
        <w:rPr>
          <w:rFonts w:ascii="Comic Sans MS" w:hAnsi="Comic Sans MS" w:cs="Arial"/>
          <w:color w:val="C00000"/>
          <w:sz w:val="16"/>
          <w:szCs w:val="16"/>
        </w:rPr>
        <w:t xml:space="preserve"> </w:t>
      </w:r>
      <w:r w:rsidRPr="003C2BB8">
        <w:rPr>
          <w:rFonts w:ascii="Comic Sans MS" w:hAnsi="Comic Sans MS" w:cs="Arial"/>
          <w:sz w:val="16"/>
          <w:szCs w:val="16"/>
        </w:rPr>
        <w:t>Izmjenama</w:t>
      </w:r>
      <w:r w:rsidRPr="003C2BB8">
        <w:rPr>
          <w:rFonts w:ascii="Comic Sans MS" w:hAnsi="Comic Sans MS" w:cs="Comic Sans MS"/>
          <w:sz w:val="16"/>
          <w:szCs w:val="16"/>
        </w:rPr>
        <w:t> </w:t>
      </w:r>
      <w:hyperlink r:id="rId15" w:anchor="id=pro1625" w:history="1">
        <w:r w:rsidR="00F5152D" w:rsidRPr="003C2BB8">
          <w:rPr>
            <w:rStyle w:val="Hiperveza"/>
            <w:rFonts w:ascii="Comic Sans MS" w:hAnsi="Comic Sans MS" w:cs="Arial"/>
            <w:color w:val="auto"/>
            <w:sz w:val="16"/>
            <w:szCs w:val="16"/>
            <w:u w:val="none"/>
          </w:rPr>
          <w:t>z</w:t>
        </w:r>
        <w:r w:rsidRPr="003C2BB8">
          <w:rPr>
            <w:rStyle w:val="Hiperveza"/>
            <w:rFonts w:ascii="Comic Sans MS" w:hAnsi="Comic Sans MS" w:cs="Arial"/>
            <w:color w:val="auto"/>
            <w:sz w:val="16"/>
            <w:szCs w:val="16"/>
            <w:u w:val="none"/>
          </w:rPr>
          <w:t>akona</w:t>
        </w:r>
        <w:r w:rsidRPr="003C2BB8">
          <w:rPr>
            <w:rStyle w:val="Hiperveza"/>
            <w:rFonts w:ascii="Times New Roman" w:hAnsi="Times New Roman" w:cs="Times New Roman"/>
            <w:color w:val="auto"/>
            <w:sz w:val="16"/>
            <w:szCs w:val="16"/>
            <w:u w:val="none"/>
          </w:rPr>
          <w:t>​</w:t>
        </w:r>
      </w:hyperlink>
      <w:r w:rsidRPr="003C2BB8">
        <w:rPr>
          <w:rFonts w:ascii="Comic Sans MS" w:hAnsi="Comic Sans MS" w:cs="Arial"/>
          <w:sz w:val="16"/>
          <w:szCs w:val="16"/>
        </w:rPr>
        <w:t> proširuje se </w:t>
      </w:r>
      <w:r w:rsidRPr="003C2BB8">
        <w:rPr>
          <w:rFonts w:ascii="Times New Roman" w:hAnsi="Times New Roman" w:cs="Times New Roman"/>
          <w:sz w:val="16"/>
          <w:szCs w:val="16"/>
        </w:rPr>
        <w:t>​</w:t>
      </w:r>
      <w:r w:rsidRPr="003C2BB8">
        <w:rPr>
          <w:rFonts w:ascii="Comic Sans MS" w:hAnsi="Comic Sans MS" w:cs="Arial"/>
          <w:sz w:val="16"/>
          <w:szCs w:val="16"/>
        </w:rPr>
        <w:t>obveza dostave poreznih prijava i drugih podataka elektroni</w:t>
      </w:r>
      <w:r w:rsidRPr="003C2BB8">
        <w:rPr>
          <w:rFonts w:ascii="Comic Sans MS" w:hAnsi="Comic Sans MS" w:cs="Comic Sans MS"/>
          <w:sz w:val="16"/>
          <w:szCs w:val="16"/>
        </w:rPr>
        <w:t>č</w:t>
      </w:r>
      <w:r w:rsidRPr="003C2BB8">
        <w:rPr>
          <w:rFonts w:ascii="Comic Sans MS" w:hAnsi="Comic Sans MS" w:cs="Arial"/>
          <w:sz w:val="16"/>
          <w:szCs w:val="16"/>
        </w:rPr>
        <w:t>kim putem za sljede</w:t>
      </w:r>
      <w:r w:rsidRPr="003C2BB8">
        <w:rPr>
          <w:rFonts w:ascii="Comic Sans MS" w:hAnsi="Comic Sans MS" w:cs="Comic Sans MS"/>
          <w:sz w:val="16"/>
          <w:szCs w:val="16"/>
        </w:rPr>
        <w:t>ć</w:t>
      </w:r>
      <w:r w:rsidRPr="003C2BB8">
        <w:rPr>
          <w:rFonts w:ascii="Comic Sans MS" w:hAnsi="Comic Sans MS" w:cs="Arial"/>
          <w:sz w:val="16"/>
          <w:szCs w:val="16"/>
        </w:rPr>
        <w:t>e porezne obveznike:</w:t>
      </w:r>
    </w:p>
    <w:p w14:paraId="46DDAB86" w14:textId="77777777" w:rsidR="00F5152D" w:rsidRPr="003C2BB8" w:rsidRDefault="001D1B8D" w:rsidP="00F5152D">
      <w:pPr>
        <w:pStyle w:val="Odlomakpopisa"/>
        <w:numPr>
          <w:ilvl w:val="0"/>
          <w:numId w:val="32"/>
        </w:numPr>
        <w:spacing w:after="0" w:line="240" w:lineRule="auto"/>
        <w:rPr>
          <w:rFonts w:ascii="Comic Sans MS" w:hAnsi="Comic Sans MS" w:cs="Arial"/>
          <w:sz w:val="16"/>
          <w:szCs w:val="16"/>
        </w:rPr>
      </w:pPr>
      <w:r w:rsidRPr="003C2BB8">
        <w:rPr>
          <w:rFonts w:ascii="Comic Sans MS" w:eastAsia="Times New Roman" w:hAnsi="Comic Sans MS" w:cs="Arial"/>
          <w:sz w:val="16"/>
          <w:szCs w:val="16"/>
        </w:rPr>
        <w:t>obveznike poreza na dohodak od iznajmljivanja kuća, stanova, soba i postelja te objekata za robinzonski smještaj putnicima i turistima i organiziranja kampova i</w:t>
      </w:r>
      <w:r w:rsidR="00F5152D" w:rsidRPr="003C2BB8">
        <w:rPr>
          <w:rFonts w:ascii="Comic Sans MS" w:eastAsia="Times New Roman" w:hAnsi="Comic Sans MS" w:cs="Arial"/>
          <w:sz w:val="16"/>
          <w:szCs w:val="16"/>
        </w:rPr>
        <w:t xml:space="preserve"> p</w:t>
      </w:r>
      <w:r w:rsidR="00F5152D" w:rsidRPr="003C2BB8">
        <w:rPr>
          <w:rFonts w:ascii="Comic Sans MS" w:hAnsi="Comic Sans MS" w:cs="Arial"/>
          <w:sz w:val="16"/>
          <w:szCs w:val="16"/>
        </w:rPr>
        <w:t>orezni obveznici, koji porez na dohodak od djelatno</w:t>
      </w:r>
      <w:r w:rsidR="00F5152D" w:rsidRPr="003C2BB8">
        <w:rPr>
          <w:rFonts w:ascii="Times New Roman" w:hAnsi="Times New Roman" w:cs="Times New Roman"/>
          <w:sz w:val="16"/>
          <w:szCs w:val="16"/>
        </w:rPr>
        <w:t>​​</w:t>
      </w:r>
      <w:r w:rsidR="00F5152D" w:rsidRPr="003C2BB8">
        <w:rPr>
          <w:rFonts w:ascii="Comic Sans MS" w:hAnsi="Comic Sans MS" w:cs="Arial"/>
          <w:sz w:val="16"/>
          <w:szCs w:val="16"/>
        </w:rPr>
        <w:t>sti pla</w:t>
      </w:r>
      <w:r w:rsidR="00F5152D" w:rsidRPr="003C2BB8">
        <w:rPr>
          <w:rFonts w:ascii="Comic Sans MS" w:hAnsi="Comic Sans MS" w:cs="Comic Sans MS"/>
          <w:sz w:val="16"/>
          <w:szCs w:val="16"/>
        </w:rPr>
        <w:t>ć</w:t>
      </w:r>
      <w:r w:rsidR="00F5152D" w:rsidRPr="003C2BB8">
        <w:rPr>
          <w:rFonts w:ascii="Comic Sans MS" w:hAnsi="Comic Sans MS" w:cs="Arial"/>
          <w:sz w:val="16"/>
          <w:szCs w:val="16"/>
        </w:rPr>
        <w:t>aju pau</w:t>
      </w:r>
      <w:r w:rsidR="00F5152D" w:rsidRPr="003C2BB8">
        <w:rPr>
          <w:rFonts w:ascii="Comic Sans MS" w:hAnsi="Comic Sans MS" w:cs="Comic Sans MS"/>
          <w:sz w:val="16"/>
          <w:szCs w:val="16"/>
        </w:rPr>
        <w:t>š</w:t>
      </w:r>
      <w:r w:rsidR="00F5152D" w:rsidRPr="003C2BB8">
        <w:rPr>
          <w:rFonts w:ascii="Comic Sans MS" w:hAnsi="Comic Sans MS" w:cs="Arial"/>
          <w:sz w:val="16"/>
          <w:szCs w:val="16"/>
        </w:rPr>
        <w:t>alno</w:t>
      </w:r>
    </w:p>
    <w:p w14:paraId="3C5EBA57" w14:textId="77777777" w:rsidR="00F5152D" w:rsidRPr="003C2BB8" w:rsidRDefault="00F5152D" w:rsidP="00F5152D">
      <w:pPr>
        <w:spacing w:after="0" w:line="240" w:lineRule="auto"/>
        <w:ind w:left="720"/>
        <w:rPr>
          <w:rFonts w:ascii="Comic Sans MS" w:hAnsi="Comic Sans MS" w:cs="Arial"/>
          <w:sz w:val="16"/>
          <w:szCs w:val="16"/>
        </w:rPr>
      </w:pPr>
    </w:p>
    <w:p w14:paraId="26831EE0" w14:textId="77777777" w:rsidR="00B4632C" w:rsidRPr="003C2BB8" w:rsidRDefault="00F5152D" w:rsidP="00F5152D">
      <w:pPr>
        <w:spacing w:after="0" w:line="240" w:lineRule="auto"/>
        <w:rPr>
          <w:rFonts w:ascii="Comic Sans MS" w:hAnsi="Comic Sans MS" w:cs="Comic Sans MS"/>
          <w:sz w:val="16"/>
          <w:szCs w:val="16"/>
        </w:rPr>
      </w:pPr>
      <w:r w:rsidRPr="003C2BB8">
        <w:rPr>
          <w:rFonts w:ascii="Comic Sans MS" w:hAnsi="Comic Sans MS" w:cs="Arial"/>
          <w:sz w:val="16"/>
          <w:szCs w:val="16"/>
        </w:rPr>
        <w:t xml:space="preserve">Obrasce mogu dostavljati putem sustava </w:t>
      </w:r>
      <w:r w:rsidRPr="003C2BB8">
        <w:rPr>
          <w:rFonts w:ascii="Comic Sans MS" w:hAnsi="Comic Sans MS" w:cs="Arial"/>
          <w:color w:val="C00000"/>
          <w:sz w:val="16"/>
          <w:szCs w:val="16"/>
        </w:rPr>
        <w:t>ePorezna</w:t>
      </w:r>
      <w:r w:rsidRPr="003C2BB8">
        <w:rPr>
          <w:rFonts w:ascii="Comic Sans MS" w:hAnsi="Comic Sans MS" w:cs="Arial"/>
          <w:sz w:val="16"/>
          <w:szCs w:val="16"/>
        </w:rPr>
        <w:t xml:space="preserve"> ili putem mobilne aplikacije</w:t>
      </w:r>
      <w:r w:rsidR="00B4632C" w:rsidRPr="003C2BB8">
        <w:rPr>
          <w:rFonts w:ascii="Comic Sans MS" w:hAnsi="Comic Sans MS" w:cs="Arial"/>
          <w:sz w:val="16"/>
          <w:szCs w:val="16"/>
        </w:rPr>
        <w:t xml:space="preserve"> </w:t>
      </w:r>
      <w:r w:rsidR="00B4632C" w:rsidRPr="003C2BB8">
        <w:rPr>
          <w:rFonts w:ascii="Comic Sans MS" w:hAnsi="Comic Sans MS" w:cs="Arial"/>
          <w:color w:val="C00000"/>
          <w:sz w:val="16"/>
          <w:szCs w:val="16"/>
        </w:rPr>
        <w:t>m</w:t>
      </w:r>
      <w:r w:rsidRPr="003C2BB8">
        <w:rPr>
          <w:rFonts w:ascii="Comic Sans MS" w:hAnsi="Comic Sans MS" w:cs="Arial"/>
          <w:color w:val="C00000"/>
          <w:sz w:val="16"/>
          <w:szCs w:val="16"/>
        </w:rPr>
        <w:t>Porezna</w:t>
      </w:r>
      <w:r w:rsidRPr="003C2BB8">
        <w:rPr>
          <w:rFonts w:ascii="Comic Sans MS" w:hAnsi="Comic Sans MS" w:cs="Arial"/>
          <w:sz w:val="16"/>
          <w:szCs w:val="16"/>
        </w:rPr>
        <w:t>.</w:t>
      </w:r>
      <w:r w:rsidRPr="003C2BB8">
        <w:rPr>
          <w:rFonts w:ascii="Comic Sans MS" w:hAnsi="Comic Sans MS" w:cs="Comic Sans MS"/>
          <w:sz w:val="16"/>
          <w:szCs w:val="16"/>
        </w:rPr>
        <w:t> </w:t>
      </w:r>
      <w:r w:rsidR="00B4632C" w:rsidRPr="003C2BB8">
        <w:rPr>
          <w:rFonts w:ascii="Comic Sans MS" w:hAnsi="Comic Sans MS" w:cs="Comic Sans MS"/>
          <w:sz w:val="16"/>
          <w:szCs w:val="16"/>
        </w:rPr>
        <w:t xml:space="preserve"> </w:t>
      </w:r>
    </w:p>
    <w:p w14:paraId="5F3377FF" w14:textId="2F63A2E9" w:rsidR="00F5152D" w:rsidRPr="003C2BB8" w:rsidRDefault="00B4632C" w:rsidP="00F5152D">
      <w:pPr>
        <w:spacing w:after="0" w:line="240" w:lineRule="auto"/>
        <w:rPr>
          <w:rFonts w:ascii="Comic Sans MS" w:eastAsia="Times New Roman" w:hAnsi="Comic Sans MS" w:cs="Open Sans"/>
          <w:sz w:val="16"/>
          <w:szCs w:val="16"/>
          <w:lang w:eastAsia="en-GB"/>
        </w:rPr>
      </w:pPr>
      <w:r w:rsidRPr="003C2BB8">
        <w:rPr>
          <w:rFonts w:ascii="Comic Sans MS" w:eastAsia="Times New Roman" w:hAnsi="Comic Sans MS" w:cs="Open Sans"/>
          <w:color w:val="FF0000"/>
          <w:sz w:val="16"/>
          <w:szCs w:val="16"/>
          <w:lang w:eastAsia="en-GB"/>
        </w:rPr>
        <w:t xml:space="preserve">Obrazac TZ 2 za </w:t>
      </w:r>
      <w:r w:rsidR="00821E88">
        <w:rPr>
          <w:rFonts w:ascii="Comic Sans MS" w:eastAsia="Times New Roman" w:hAnsi="Comic Sans MS" w:cs="Open Sans"/>
          <w:color w:val="FF0000"/>
          <w:sz w:val="16"/>
          <w:szCs w:val="16"/>
          <w:lang w:eastAsia="en-GB"/>
        </w:rPr>
        <w:t>tekuću</w:t>
      </w:r>
      <w:r w:rsidRPr="003C2BB8">
        <w:rPr>
          <w:rFonts w:ascii="Comic Sans MS" w:eastAsia="Times New Roman" w:hAnsi="Comic Sans MS" w:cs="Open Sans"/>
          <w:color w:val="FF0000"/>
          <w:sz w:val="16"/>
          <w:szCs w:val="16"/>
          <w:lang w:eastAsia="en-GB"/>
        </w:rPr>
        <w:t xml:space="preserve"> godinu podnosi se nadležnom uredu Porezne uprave (prema mjestu prebivališta) do 15. siječnja </w:t>
      </w:r>
      <w:r w:rsidR="00821E88">
        <w:rPr>
          <w:rFonts w:ascii="Comic Sans MS" w:eastAsia="Times New Roman" w:hAnsi="Comic Sans MS" w:cs="Open Sans"/>
          <w:color w:val="FF0000"/>
          <w:sz w:val="16"/>
          <w:szCs w:val="16"/>
          <w:lang w:eastAsia="en-GB"/>
        </w:rPr>
        <w:t>tekuće</w:t>
      </w:r>
      <w:r w:rsidRPr="003C2BB8">
        <w:rPr>
          <w:rFonts w:ascii="Comic Sans MS" w:eastAsia="Times New Roman" w:hAnsi="Comic Sans MS" w:cs="Open Sans"/>
          <w:color w:val="FF0000"/>
          <w:sz w:val="16"/>
          <w:szCs w:val="16"/>
          <w:lang w:eastAsia="en-GB"/>
        </w:rPr>
        <w:t xml:space="preserve"> godine</w:t>
      </w:r>
      <w:r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>. </w:t>
      </w:r>
    </w:p>
    <w:p w14:paraId="649521D8" w14:textId="77777777" w:rsidR="008F035A" w:rsidRPr="003C2BB8" w:rsidRDefault="008F035A" w:rsidP="00F5152D">
      <w:pPr>
        <w:spacing w:after="0" w:line="240" w:lineRule="auto"/>
        <w:rPr>
          <w:rFonts w:ascii="Comic Sans MS" w:eastAsia="Times New Roman" w:hAnsi="Comic Sans MS" w:cs="Open Sans"/>
          <w:sz w:val="16"/>
          <w:szCs w:val="16"/>
          <w:lang w:eastAsia="en-GB"/>
        </w:rPr>
      </w:pPr>
    </w:p>
    <w:p w14:paraId="0640E357" w14:textId="77777777" w:rsidR="00B4632C" w:rsidRPr="003C2BB8" w:rsidRDefault="00B4632C" w:rsidP="00B4632C">
      <w:pPr>
        <w:rPr>
          <w:rFonts w:ascii="Comic Sans MS" w:hAnsi="Comic Sans MS" w:cs="Arial"/>
          <w:sz w:val="16"/>
          <w:szCs w:val="16"/>
          <w:u w:val="single"/>
        </w:rPr>
      </w:pPr>
      <w:r w:rsidRPr="003C2BB8">
        <w:rPr>
          <w:rFonts w:ascii="Comic Sans MS" w:hAnsi="Comic Sans MS" w:cs="Arial"/>
          <w:sz w:val="16"/>
          <w:szCs w:val="16"/>
          <w:u w:val="single"/>
        </w:rPr>
        <w:t>Ukoliko u sljedećoj predaji propisanih obrazaca porezni obveznici ne bi udovoljili ovoj zakonskoj obvezi, Porezna uprava će pokretati odgovarajuće prekršajne postupke.</w:t>
      </w:r>
    </w:p>
    <w:p w14:paraId="2167E264" w14:textId="28197801" w:rsidR="00CD0374" w:rsidRPr="003C2BB8" w:rsidRDefault="00CD0374" w:rsidP="00F5152D">
      <w:pPr>
        <w:spacing w:after="0" w:line="240" w:lineRule="auto"/>
        <w:rPr>
          <w:rFonts w:ascii="Comic Sans MS" w:eastAsia="Times New Roman" w:hAnsi="Comic Sans MS" w:cs="Open Sans"/>
          <w:sz w:val="16"/>
          <w:szCs w:val="16"/>
          <w:lang w:eastAsia="en-GB"/>
        </w:rPr>
      </w:pPr>
      <w:r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>Iznajmljivači nerezidenti obrazac TZ2 podnose Poreznoj upravi, Ispostavi za nerezidente, Avenija Dubrovnik 32, 10000 Zagreb. Iznajmljivači koji su ishodili rješenje o odjavi pružanja ugostiteljskih usluga u domaćinstvu do 31. prosinca 202</w:t>
      </w:r>
      <w:r w:rsidR="00821E88">
        <w:rPr>
          <w:rFonts w:ascii="Comic Sans MS" w:eastAsia="Times New Roman" w:hAnsi="Comic Sans MS" w:cs="Open Sans"/>
          <w:sz w:val="16"/>
          <w:szCs w:val="16"/>
          <w:lang w:eastAsia="en-GB"/>
        </w:rPr>
        <w:t>5</w:t>
      </w:r>
      <w:r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>. godine, nisu dužni podnositi obrazac TZ 2 za 202</w:t>
      </w:r>
      <w:r w:rsidR="00821E88">
        <w:rPr>
          <w:rFonts w:ascii="Comic Sans MS" w:eastAsia="Times New Roman" w:hAnsi="Comic Sans MS" w:cs="Open Sans"/>
          <w:sz w:val="16"/>
          <w:szCs w:val="16"/>
          <w:lang w:eastAsia="en-GB"/>
        </w:rPr>
        <w:t>6</w:t>
      </w:r>
      <w:r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>. godinu.</w:t>
      </w:r>
    </w:p>
    <w:p w14:paraId="0DD27335" w14:textId="77777777" w:rsidR="005A616C" w:rsidRPr="003C2BB8" w:rsidRDefault="005A616C" w:rsidP="00F5152D">
      <w:pPr>
        <w:spacing w:after="0" w:line="240" w:lineRule="auto"/>
        <w:rPr>
          <w:rFonts w:ascii="Comic Sans MS" w:hAnsi="Comic Sans MS" w:cs="Arial"/>
          <w:sz w:val="16"/>
          <w:szCs w:val="16"/>
        </w:rPr>
      </w:pPr>
    </w:p>
    <w:p w14:paraId="0CD5C02E" w14:textId="77777777" w:rsidR="00A54BE5" w:rsidRPr="003C2BB8" w:rsidRDefault="00CD0374" w:rsidP="00CD0374">
      <w:pPr>
        <w:shd w:val="clear" w:color="auto" w:fill="FFFFFF"/>
        <w:spacing w:after="150" w:line="240" w:lineRule="auto"/>
        <w:jc w:val="both"/>
        <w:rPr>
          <w:rFonts w:ascii="Comic Sans MS" w:eastAsia="Times New Roman" w:hAnsi="Comic Sans MS" w:cs="Open Sans"/>
          <w:sz w:val="16"/>
          <w:szCs w:val="16"/>
          <w:lang w:eastAsia="en-GB"/>
        </w:rPr>
      </w:pPr>
      <w:r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 xml:space="preserve">Godišnji paušalni iznos turističke članarine može se platiti jednokratno do 31. srpnja tekuće godine ili u tri jednaka obroka (dospijevaju 31.7., 31.8 i 30.9.). </w:t>
      </w:r>
    </w:p>
    <w:p w14:paraId="1BD247AC" w14:textId="102C33F0" w:rsidR="00CD0374" w:rsidRPr="003C2BB8" w:rsidRDefault="00CD0374" w:rsidP="00CD0374">
      <w:pPr>
        <w:shd w:val="clear" w:color="auto" w:fill="FFFFFF"/>
        <w:spacing w:after="150" w:line="240" w:lineRule="auto"/>
        <w:jc w:val="both"/>
        <w:rPr>
          <w:rFonts w:ascii="Comic Sans MS" w:eastAsia="Times New Roman" w:hAnsi="Comic Sans MS" w:cs="Open Sans"/>
          <w:sz w:val="16"/>
          <w:szCs w:val="16"/>
          <w:lang w:eastAsia="en-GB"/>
        </w:rPr>
      </w:pPr>
      <w:r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 xml:space="preserve">Putem sustava eVisitor obveznici </w:t>
      </w:r>
      <w:r w:rsidR="00F5152D"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>će</w:t>
      </w:r>
      <w:r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 xml:space="preserve"> u srpnju dobili obračun i uplatnice za plaćanje članarine za </w:t>
      </w:r>
      <w:r w:rsidR="00F5152D"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>tekuću</w:t>
      </w:r>
      <w:r w:rsidRPr="003C2BB8">
        <w:rPr>
          <w:rFonts w:ascii="Comic Sans MS" w:eastAsia="Times New Roman" w:hAnsi="Comic Sans MS" w:cs="Open Sans"/>
          <w:sz w:val="16"/>
          <w:szCs w:val="16"/>
          <w:lang w:eastAsia="en-GB"/>
        </w:rPr>
        <w:t xml:space="preserve"> godinu. Podaci za uplatu turističke članarine:</w:t>
      </w:r>
    </w:p>
    <w:p w14:paraId="6D1457EA" w14:textId="77777777" w:rsidR="00CD0374" w:rsidRPr="003C2BB8" w:rsidRDefault="00CD0374" w:rsidP="00CD037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00" w:lineRule="atLeast"/>
        <w:ind w:left="1095"/>
        <w:jc w:val="both"/>
        <w:rPr>
          <w:rFonts w:ascii="Comic Sans MS" w:eastAsia="Times New Roman" w:hAnsi="Comic Sans MS" w:cs="Open Sans"/>
          <w:b/>
          <w:bCs/>
          <w:sz w:val="16"/>
          <w:szCs w:val="16"/>
          <w:lang w:eastAsia="en-GB"/>
        </w:rPr>
      </w:pPr>
      <w:r w:rsidRPr="003C2BB8">
        <w:rPr>
          <w:rFonts w:ascii="Comic Sans MS" w:eastAsia="Times New Roman" w:hAnsi="Comic Sans MS" w:cs="Open Sans"/>
          <w:b/>
          <w:bCs/>
          <w:sz w:val="16"/>
          <w:szCs w:val="16"/>
          <w:lang w:eastAsia="en-GB"/>
        </w:rPr>
        <w:t>PRIMATELJ:    Turistička članarina - Šibenik</w:t>
      </w:r>
    </w:p>
    <w:p w14:paraId="407DA252" w14:textId="77777777" w:rsidR="00CD0374" w:rsidRPr="003C2BB8" w:rsidRDefault="00CD0374" w:rsidP="00CD037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00" w:lineRule="atLeast"/>
        <w:ind w:left="1095"/>
        <w:jc w:val="both"/>
        <w:rPr>
          <w:rFonts w:ascii="Comic Sans MS" w:eastAsia="Times New Roman" w:hAnsi="Comic Sans MS" w:cs="Open Sans"/>
          <w:b/>
          <w:bCs/>
          <w:sz w:val="16"/>
          <w:szCs w:val="16"/>
          <w:lang w:eastAsia="en-GB"/>
        </w:rPr>
      </w:pPr>
      <w:r w:rsidRPr="003C2BB8">
        <w:rPr>
          <w:rFonts w:ascii="Comic Sans MS" w:eastAsia="Times New Roman" w:hAnsi="Comic Sans MS" w:cs="Open Sans"/>
          <w:b/>
          <w:bCs/>
          <w:sz w:val="16"/>
          <w:szCs w:val="16"/>
          <w:lang w:eastAsia="en-GB"/>
        </w:rPr>
        <w:t>IBAN:    HR07 10010051744427159</w:t>
      </w:r>
    </w:p>
    <w:p w14:paraId="2EC8F670" w14:textId="77777777" w:rsidR="00CD0374" w:rsidRPr="003C2BB8" w:rsidRDefault="00CD0374" w:rsidP="00CD037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00" w:lineRule="atLeast"/>
        <w:ind w:left="1095"/>
        <w:jc w:val="both"/>
        <w:rPr>
          <w:rFonts w:ascii="Comic Sans MS" w:eastAsia="Times New Roman" w:hAnsi="Comic Sans MS" w:cs="Open Sans"/>
          <w:b/>
          <w:bCs/>
          <w:sz w:val="16"/>
          <w:szCs w:val="16"/>
          <w:lang w:eastAsia="en-GB"/>
        </w:rPr>
      </w:pPr>
      <w:r w:rsidRPr="003C2BB8">
        <w:rPr>
          <w:rFonts w:ascii="Comic Sans MS" w:eastAsia="Times New Roman" w:hAnsi="Comic Sans MS" w:cs="Open Sans"/>
          <w:b/>
          <w:bCs/>
          <w:sz w:val="16"/>
          <w:szCs w:val="16"/>
          <w:lang w:eastAsia="en-GB"/>
        </w:rPr>
        <w:t>MODEL I POZIV NA BROJ:    HR67    OIB obveznika</w:t>
      </w:r>
    </w:p>
    <w:p w14:paraId="6EA2E793" w14:textId="77777777" w:rsidR="00CD0374" w:rsidRPr="003C2BB8" w:rsidRDefault="00CD0374" w:rsidP="00CD037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300" w:lineRule="atLeast"/>
        <w:ind w:left="1095"/>
        <w:jc w:val="both"/>
        <w:rPr>
          <w:rFonts w:ascii="Comic Sans MS" w:eastAsia="Times New Roman" w:hAnsi="Comic Sans MS" w:cs="Open Sans"/>
          <w:b/>
          <w:bCs/>
          <w:sz w:val="16"/>
          <w:szCs w:val="16"/>
          <w:lang w:eastAsia="en-GB"/>
        </w:rPr>
      </w:pPr>
      <w:r w:rsidRPr="003C2BB8">
        <w:rPr>
          <w:rFonts w:ascii="Comic Sans MS" w:eastAsia="Times New Roman" w:hAnsi="Comic Sans MS" w:cs="Open Sans"/>
          <w:b/>
          <w:bCs/>
          <w:sz w:val="16"/>
          <w:szCs w:val="16"/>
          <w:lang w:eastAsia="en-GB"/>
        </w:rPr>
        <w:t>OPIS PLAĆANJA:    turistička članarina</w:t>
      </w:r>
    </w:p>
    <w:p w14:paraId="7A9AD7C7" w14:textId="77777777" w:rsidR="00CD0374" w:rsidRPr="003C2BB8" w:rsidRDefault="00CD0374" w:rsidP="00CD0374">
      <w:pPr>
        <w:shd w:val="clear" w:color="auto" w:fill="FFFFFF"/>
        <w:spacing w:after="150" w:line="240" w:lineRule="auto"/>
        <w:jc w:val="both"/>
        <w:rPr>
          <w:rFonts w:ascii="Comic Sans MS" w:eastAsia="Times New Roman" w:hAnsi="Comic Sans MS" w:cs="Open Sans"/>
          <w:b/>
          <w:bCs/>
          <w:sz w:val="16"/>
          <w:szCs w:val="16"/>
          <w:lang w:eastAsia="en-GB"/>
        </w:rPr>
      </w:pPr>
      <w:bookmarkStart w:id="1" w:name="_Hlk234398743"/>
      <w:bookmarkStart w:id="2" w:name="_Hlk153360850"/>
      <w:r w:rsidRPr="003C2BB8">
        <w:rPr>
          <w:rFonts w:ascii="Comic Sans MS" w:eastAsia="Times New Roman" w:hAnsi="Comic Sans MS" w:cs="Open Sans"/>
          <w:b/>
          <w:bCs/>
          <w:sz w:val="16"/>
          <w:szCs w:val="16"/>
          <w:lang w:eastAsia="en-GB"/>
        </w:rPr>
        <w:t>Visina godišnjeg paušalnog iznosa turističke članarine u eurima;</w:t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5363"/>
        <w:gridCol w:w="1234"/>
        <w:gridCol w:w="1341"/>
      </w:tblGrid>
      <w:tr w:rsidR="00CD0374" w:rsidRPr="003C2BB8" w14:paraId="65F6483B" w14:textId="77777777" w:rsidTr="001441C0">
        <w:trPr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4E45B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  <w:t>Krevet u sobi, apartmanu ili kući za odmor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942A9" w14:textId="77777777" w:rsidR="00CD0374" w:rsidRPr="003C2BB8" w:rsidRDefault="00CD0374" w:rsidP="001441C0">
            <w:pPr>
              <w:pStyle w:val="Odlomakpopisa"/>
              <w:spacing w:after="0" w:line="240" w:lineRule="auto"/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F31CC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  <w:t>5.97</w:t>
            </w:r>
          </w:p>
        </w:tc>
      </w:tr>
      <w:tr w:rsidR="00CD0374" w:rsidRPr="003C2BB8" w14:paraId="174E315D" w14:textId="77777777" w:rsidTr="001441C0">
        <w:trPr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DF991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  <w:t>Pomoćni krevet u sobi, apartmanu ili kući za odmor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C0C5D" w14:textId="77777777" w:rsidR="00CD0374" w:rsidRPr="003C2BB8" w:rsidRDefault="00CD0374" w:rsidP="001441C0">
            <w:pPr>
              <w:pStyle w:val="Odlomakpopisa"/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319B6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  <w:t>2.99</w:t>
            </w:r>
          </w:p>
        </w:tc>
      </w:tr>
      <w:tr w:rsidR="00CD0374" w:rsidRPr="003C2BB8" w14:paraId="7173BC01" w14:textId="77777777" w:rsidTr="001441C0">
        <w:trPr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C872E3" w14:textId="4CD5EA29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  <w:t>Smještajna jedinica u kampu i kamp odmorištu</w:t>
            </w:r>
            <w:r w:rsidR="00C204D3" w:rsidRPr="003C2BB8"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277B" w14:textId="77777777" w:rsidR="00CD0374" w:rsidRPr="003C2BB8" w:rsidRDefault="00CD0374" w:rsidP="001441C0">
            <w:pPr>
              <w:pStyle w:val="Odlomakpopisa"/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3A2A7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  <w:t>10.62</w:t>
            </w:r>
          </w:p>
        </w:tc>
      </w:tr>
      <w:tr w:rsidR="00CD0374" w:rsidRPr="003C2BB8" w14:paraId="723795C7" w14:textId="77777777" w:rsidTr="001441C0">
        <w:trPr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05C51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  <w:t>Osoba u objektu za robinzonski smještaj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23CE9" w14:textId="77777777" w:rsidR="00CD0374" w:rsidRPr="003C2BB8" w:rsidRDefault="00CD0374" w:rsidP="001441C0">
            <w:pPr>
              <w:pStyle w:val="Odlomakpopisa"/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773F1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  <w:t>5.97</w:t>
            </w:r>
          </w:p>
        </w:tc>
      </w:tr>
      <w:tr w:rsidR="00CD0374" w:rsidRPr="003C2BB8" w14:paraId="23690058" w14:textId="77777777" w:rsidTr="001441C0">
        <w:trPr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9DA18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  <w:t>Krevet u sobi, apartmanu ili kući za odmor na OPG-u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0ACA7" w14:textId="77777777" w:rsidR="00CD0374" w:rsidRPr="003C2BB8" w:rsidRDefault="00CD0374" w:rsidP="001441C0">
            <w:pPr>
              <w:pStyle w:val="Odlomakpopisa"/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C45A7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  <w:t>3.98</w:t>
            </w:r>
          </w:p>
        </w:tc>
      </w:tr>
      <w:tr w:rsidR="00CD0374" w:rsidRPr="003C2BB8" w14:paraId="03D35AE5" w14:textId="77777777" w:rsidTr="001441C0">
        <w:trPr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F004C" w14:textId="3A533E4F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  <w:t>Pomoćni krevet u sobi, apartmanu ili kući za odmor na OPGu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B0C4C" w14:textId="77777777" w:rsidR="00CD0374" w:rsidRPr="003C2BB8" w:rsidRDefault="00CD0374" w:rsidP="001441C0">
            <w:pPr>
              <w:pStyle w:val="Odlomakpopisa"/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38B4A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  <w:t>1.99</w:t>
            </w:r>
          </w:p>
        </w:tc>
      </w:tr>
      <w:tr w:rsidR="00CD0374" w:rsidRPr="003C2BB8" w14:paraId="4ADC1327" w14:textId="77777777" w:rsidTr="001441C0">
        <w:trPr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2C1D4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  <w:t>Smještajna jedinica u kampu i kamp odmorištu na OPG-u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2DC86" w14:textId="77777777" w:rsidR="00CD0374" w:rsidRPr="003C2BB8" w:rsidRDefault="00CD0374" w:rsidP="001441C0">
            <w:pPr>
              <w:pStyle w:val="Odlomakpopisa"/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2D9D8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  <w:t>7.96</w:t>
            </w:r>
          </w:p>
        </w:tc>
      </w:tr>
      <w:tr w:rsidR="00CD0374" w:rsidRPr="003C2BB8" w14:paraId="05BA73DA" w14:textId="77777777" w:rsidTr="001441C0">
        <w:trPr>
          <w:trHeight w:val="255"/>
        </w:trPr>
        <w:tc>
          <w:tcPr>
            <w:tcW w:w="5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79748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  <w:t>Osoba u objektu za robinzonski smještaj na OPG-u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39660" w14:textId="77777777" w:rsidR="00CD0374" w:rsidRPr="003C2BB8" w:rsidRDefault="00CD0374" w:rsidP="001441C0">
            <w:pPr>
              <w:pStyle w:val="Odlomakpopisa"/>
              <w:spacing w:after="0" w:line="240" w:lineRule="auto"/>
              <w:rPr>
                <w:rFonts w:ascii="Comic Sans MS" w:eastAsia="Times New Roman" w:hAnsi="Comic Sans MS" w:cs="Open Sans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CA608" w14:textId="77777777" w:rsidR="00CD0374" w:rsidRPr="003C2BB8" w:rsidRDefault="00CD0374" w:rsidP="00CD0374">
            <w:pPr>
              <w:pStyle w:val="Odlomakpopisa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</w:pPr>
            <w:r w:rsidRPr="003C2BB8">
              <w:rPr>
                <w:rFonts w:ascii="Comic Sans MS" w:eastAsia="Times New Roman" w:hAnsi="Comic Sans MS" w:cs="Open Sans"/>
                <w:color w:val="000000"/>
                <w:sz w:val="16"/>
                <w:szCs w:val="16"/>
                <w:lang w:eastAsia="en-GB"/>
              </w:rPr>
              <w:t>3.98</w:t>
            </w:r>
          </w:p>
        </w:tc>
      </w:tr>
      <w:bookmarkEnd w:id="1"/>
    </w:tbl>
    <w:p w14:paraId="3F36E0AB" w14:textId="77777777" w:rsidR="00CD0374" w:rsidRPr="003C2BB8" w:rsidRDefault="00CD0374" w:rsidP="008B14D5">
      <w:pPr>
        <w:rPr>
          <w:sz w:val="16"/>
          <w:szCs w:val="16"/>
        </w:rPr>
      </w:pPr>
    </w:p>
    <w:bookmarkEnd w:id="2"/>
    <w:p w14:paraId="0A391478" w14:textId="77777777" w:rsidR="00195B62" w:rsidRDefault="00195B62" w:rsidP="008B14D5">
      <w:pPr>
        <w:rPr>
          <w:rFonts w:ascii="Comic Sans MS" w:hAnsi="Comic Sans MS"/>
          <w:b/>
          <w:bCs/>
          <w:sz w:val="16"/>
          <w:szCs w:val="16"/>
        </w:rPr>
      </w:pPr>
    </w:p>
    <w:p w14:paraId="007E716E" w14:textId="6ABDB0EB" w:rsidR="00F239D7" w:rsidRPr="003C2BB8" w:rsidRDefault="00FA2699" w:rsidP="008B14D5">
      <w:pPr>
        <w:rPr>
          <w:rFonts w:ascii="Comic Sans MS" w:hAnsi="Comic Sans MS"/>
          <w:b/>
          <w:bCs/>
          <w:sz w:val="16"/>
          <w:szCs w:val="16"/>
        </w:rPr>
      </w:pPr>
      <w:r w:rsidRPr="003C2BB8">
        <w:rPr>
          <w:rFonts w:ascii="Comic Sans MS" w:hAnsi="Comic Sans MS"/>
          <w:b/>
          <w:bCs/>
          <w:sz w:val="16"/>
          <w:szCs w:val="16"/>
        </w:rPr>
        <w:t>9.</w:t>
      </w:r>
      <w:r w:rsidR="00FA3B7A" w:rsidRPr="003C2BB8">
        <w:rPr>
          <w:rFonts w:ascii="Comic Sans MS" w:hAnsi="Comic Sans MS"/>
          <w:b/>
          <w:bCs/>
          <w:sz w:val="16"/>
          <w:szCs w:val="16"/>
        </w:rPr>
        <w:t xml:space="preserve"> </w:t>
      </w:r>
      <w:r w:rsidR="00F239D7" w:rsidRPr="003C2BB8">
        <w:rPr>
          <w:rFonts w:ascii="Comic Sans MS" w:hAnsi="Comic Sans MS"/>
          <w:b/>
          <w:bCs/>
          <w:sz w:val="16"/>
          <w:szCs w:val="16"/>
        </w:rPr>
        <w:t xml:space="preserve">OSTALE OBVEZE </w:t>
      </w:r>
    </w:p>
    <w:p w14:paraId="56009F60" w14:textId="2ACF9D60" w:rsidR="00F239D7" w:rsidRPr="003C2BB8" w:rsidRDefault="00F239D7" w:rsidP="003C2BB8">
      <w:pPr>
        <w:spacing w:after="0"/>
        <w:rPr>
          <w:rFonts w:ascii="Comic Sans MS" w:hAnsi="Comic Sans MS"/>
          <w:b/>
          <w:bCs/>
          <w:sz w:val="16"/>
          <w:szCs w:val="16"/>
        </w:rPr>
      </w:pPr>
      <w:r w:rsidRPr="003C2BB8">
        <w:rPr>
          <w:rFonts w:ascii="Comic Sans MS" w:hAnsi="Comic Sans MS"/>
          <w:b/>
          <w:bCs/>
          <w:sz w:val="16"/>
          <w:szCs w:val="16"/>
        </w:rPr>
        <w:lastRenderedPageBreak/>
        <w:t xml:space="preserve">Građanin koji pruža ugostiteljske usluge u domaćinstvu dužan je: </w:t>
      </w:r>
    </w:p>
    <w:p w14:paraId="13214D9E" w14:textId="77777777" w:rsidR="00232ADA" w:rsidRPr="003C2BB8" w:rsidRDefault="00232ADA" w:rsidP="003C2BB8">
      <w:pPr>
        <w:spacing w:after="0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</w:p>
    <w:p w14:paraId="1EA210ED" w14:textId="5D63E30F" w:rsidR="00F239D7" w:rsidRPr="003C2BB8" w:rsidRDefault="00F239D7" w:rsidP="00FA2699">
      <w:pPr>
        <w:pStyle w:val="Odlomakpopisa"/>
        <w:numPr>
          <w:ilvl w:val="0"/>
          <w:numId w:val="29"/>
        </w:num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 xml:space="preserve">omogućiti gostu podnošenje pisanog prigovora u objektu i bez odgađanja pisanim putem potvrditi njegov primitak; u objektu vidljivo istaknuti obavijest o načinu podnošenja pisanog prigovora, u pisanom obliku odgovoriti na prigovor u roku od 15 dana od dana zaprimljenog prigovora te voditi i čuvati evidenciju prigovora gostiju godinu dana od dana primitka; </w:t>
      </w:r>
    </w:p>
    <w:p w14:paraId="487D5173" w14:textId="6BCEB96A" w:rsidR="00F239D7" w:rsidRPr="003C2BB8" w:rsidRDefault="00F239D7" w:rsidP="001E4FFD">
      <w:pPr>
        <w:pStyle w:val="Odlomakpopisa"/>
        <w:numPr>
          <w:ilvl w:val="0"/>
          <w:numId w:val="29"/>
        </w:num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 xml:space="preserve">u svakoj smještajnoj jedinici istaknuti evakuacijski plan na izlazu iz objekta (tlocrt jedinice sa naznačenim izlazom u slučaju opasnosti). Naljepnica „Izlaz“/„Exit“ nije obavezna i nije zamjena za evakuacijski plan; </w:t>
      </w:r>
    </w:p>
    <w:p w14:paraId="4D5E56AB" w14:textId="21823DCA" w:rsidR="00F239D7" w:rsidRPr="003C2BB8" w:rsidRDefault="00F239D7" w:rsidP="005A609F">
      <w:pPr>
        <w:pStyle w:val="Odlomakpopisa"/>
        <w:numPr>
          <w:ilvl w:val="0"/>
          <w:numId w:val="29"/>
        </w:num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 xml:space="preserve">iznajmljivaču je zabranjeno usluživanje, odnosno dopuštanje konzumiranja alkoholnih pića, drugih pića i/ili napitaka koji sadržavaju alkohol u objektu osobama mlađim od 18 godina, uz obvezu na vidljivom mjestu u objektu istaknuti oznaku o zabrani njihovog usluživanja, odnosno konzumiranja osobama mlađim od 18 godina;  </w:t>
      </w:r>
    </w:p>
    <w:p w14:paraId="3F128E9F" w14:textId="5E4AC347" w:rsidR="00F239D7" w:rsidRPr="003C2BB8" w:rsidRDefault="00F239D7" w:rsidP="003F09E0">
      <w:pPr>
        <w:pStyle w:val="Odlomakpopisa"/>
        <w:numPr>
          <w:ilvl w:val="0"/>
          <w:numId w:val="29"/>
        </w:num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 xml:space="preserve">osigurati kutiju prve pomoći – ne mora biti u svakom apartmanu, ali mora biti na mjestu dostupnom svim gostima u objektu; </w:t>
      </w:r>
    </w:p>
    <w:p w14:paraId="14C86E65" w14:textId="61C720C8" w:rsidR="00F239D7" w:rsidRPr="003C2BB8" w:rsidRDefault="00F239D7" w:rsidP="00663004">
      <w:pPr>
        <w:pStyle w:val="Odlomakpopisa"/>
        <w:numPr>
          <w:ilvl w:val="0"/>
          <w:numId w:val="29"/>
        </w:num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 xml:space="preserve">osigurati da objekt u kojem se pružaju ugostiteljske usluge ispunjava minimalne uvjete za vrstu i kategoriju objekta;  </w:t>
      </w:r>
    </w:p>
    <w:p w14:paraId="738553E9" w14:textId="25E5975F" w:rsidR="00F239D7" w:rsidRPr="003C2BB8" w:rsidRDefault="00F239D7" w:rsidP="00924A34">
      <w:pPr>
        <w:pStyle w:val="Odlomakpopisa"/>
        <w:numPr>
          <w:ilvl w:val="0"/>
          <w:numId w:val="29"/>
        </w:num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 xml:space="preserve">ukoliko iznajmljivač želi surađivati sa poreznim obveznicima iz EU (agencije, portali i sl.) 15 dana prije početka primanja usluge dužan je od Porezne uprave zatražiti PDV identifikacijski broj. Sukladno propisima o PDV-u, na usluge tvrtki sa sjedištem u EU obračunavati i uplaćivati PDV (tzv. reverse charge). </w:t>
      </w:r>
    </w:p>
    <w:p w14:paraId="0F0A09D2" w14:textId="77777777" w:rsidR="003C2BB8" w:rsidRPr="003C2BB8" w:rsidRDefault="00F239D7" w:rsidP="003C2BB8">
      <w:pPr>
        <w:pStyle w:val="Odlomakpopisa"/>
        <w:numPr>
          <w:ilvl w:val="0"/>
          <w:numId w:val="29"/>
        </w:numPr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sz w:val="16"/>
          <w:szCs w:val="16"/>
        </w:rPr>
        <w:t xml:space="preserve">pridržavati se svih ostalih zakonskih i podzakonskih propisa koji uređuju ovu djelatnost. </w:t>
      </w:r>
    </w:p>
    <w:p w14:paraId="7776FCDD" w14:textId="77777777" w:rsidR="003C2BB8" w:rsidRPr="003C2BB8" w:rsidRDefault="003C2BB8" w:rsidP="003C2BB8">
      <w:pPr>
        <w:pStyle w:val="Odlomakpopisa"/>
        <w:rPr>
          <w:rFonts w:ascii="Comic Sans MS" w:hAnsi="Comic Sans MS"/>
          <w:sz w:val="16"/>
          <w:szCs w:val="16"/>
        </w:rPr>
      </w:pPr>
    </w:p>
    <w:p w14:paraId="5625D55A" w14:textId="0F277317" w:rsidR="00F239D7" w:rsidRPr="003C2BB8" w:rsidRDefault="00F239D7" w:rsidP="003C2BB8">
      <w:pPr>
        <w:pStyle w:val="Odlomakpopisa"/>
        <w:rPr>
          <w:rFonts w:ascii="Comic Sans MS" w:hAnsi="Comic Sans MS"/>
          <w:sz w:val="16"/>
          <w:szCs w:val="16"/>
        </w:rPr>
      </w:pPr>
      <w:r w:rsidRPr="003C2BB8">
        <w:rPr>
          <w:rFonts w:ascii="Comic Sans MS" w:hAnsi="Comic Sans MS"/>
          <w:b/>
          <w:bCs/>
          <w:sz w:val="16"/>
          <w:szCs w:val="16"/>
        </w:rPr>
        <w:t xml:space="preserve">PRAVNI OKVIR </w:t>
      </w:r>
    </w:p>
    <w:p w14:paraId="10ED7079" w14:textId="77777777" w:rsidR="00232ADA" w:rsidRPr="003C2BB8" w:rsidRDefault="00232ADA" w:rsidP="008F035A">
      <w:pPr>
        <w:spacing w:after="0"/>
        <w:ind w:left="34"/>
        <w:rPr>
          <w:rFonts w:ascii="Calibri" w:eastAsia="Calibri" w:hAnsi="Calibri" w:cs="Calibri"/>
          <w:color w:val="000000"/>
          <w:sz w:val="16"/>
          <w:szCs w:val="16"/>
          <w:lang w:eastAsia="en-GB"/>
        </w:rPr>
      </w:pPr>
    </w:p>
    <w:p w14:paraId="6BC61BDE" w14:textId="6EF5512D" w:rsidR="008F035A" w:rsidRPr="003C2BB8" w:rsidRDefault="008F035A" w:rsidP="008F035A">
      <w:pPr>
        <w:numPr>
          <w:ilvl w:val="0"/>
          <w:numId w:val="21"/>
        </w:numPr>
        <w:spacing w:after="30" w:line="270" w:lineRule="auto"/>
        <w:ind w:left="303" w:right="3" w:hanging="284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  <w:hyperlink r:id="rId16">
        <w:r w:rsidRPr="003C2BB8">
          <w:rPr>
            <w:rFonts w:ascii="Comic Sans MS" w:eastAsia="Calibri" w:hAnsi="Comic Sans MS" w:cs="Calibri"/>
            <w:b/>
            <w:sz w:val="16"/>
            <w:szCs w:val="16"/>
            <w:lang w:eastAsia="en-GB"/>
          </w:rPr>
          <w:t>Zakon o ugostiteljskoj djelatnosti</w:t>
        </w:r>
      </w:hyperlink>
      <w:hyperlink r:id="rId17">
        <w:r w:rsidRPr="003C2BB8">
          <w:rPr>
            <w:rFonts w:ascii="Comic Sans MS" w:eastAsia="Calibri" w:hAnsi="Comic Sans MS" w:cs="Calibri"/>
            <w:b/>
            <w:sz w:val="16"/>
            <w:szCs w:val="16"/>
            <w:lang w:eastAsia="en-GB"/>
          </w:rPr>
          <w:t xml:space="preserve"> </w:t>
        </w:r>
      </w:hyperlink>
      <w:hyperlink r:id="rId18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(</w:t>
        </w:r>
      </w:hyperlink>
      <w:hyperlink r:id="rId19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85/15</w:t>
        </w:r>
      </w:hyperlink>
      <w:hyperlink r:id="rId20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21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22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121/16</w:t>
        </w:r>
      </w:hyperlink>
      <w:hyperlink r:id="rId23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24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25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99/18</w:t>
        </w:r>
      </w:hyperlink>
      <w:hyperlink r:id="rId26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27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28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25/19</w:t>
        </w:r>
      </w:hyperlink>
      <w:hyperlink r:id="rId29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30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31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98/19</w:t>
        </w:r>
      </w:hyperlink>
      <w:hyperlink r:id="rId32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33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34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32/20</w:t>
        </w:r>
      </w:hyperlink>
      <w:hyperlink r:id="rId35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36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37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NN </w:t>
        </w:r>
      </w:hyperlink>
      <w:hyperlink r:id="rId38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42/20</w:t>
        </w:r>
      </w:hyperlink>
      <w:hyperlink r:id="rId39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NN 126/21</w:t>
      </w:r>
      <w:r w:rsidR="006F4835" w:rsidRPr="003C2BB8">
        <w:rPr>
          <w:rFonts w:ascii="Comic Sans MS" w:eastAsia="Calibri" w:hAnsi="Comic Sans MS" w:cs="Calibri"/>
          <w:sz w:val="16"/>
          <w:szCs w:val="16"/>
          <w:lang w:eastAsia="en-GB"/>
        </w:rPr>
        <w:t>, 152/24</w:t>
      </w:r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) </w:t>
      </w:r>
    </w:p>
    <w:p w14:paraId="2A28035E" w14:textId="77777777" w:rsidR="008F035A" w:rsidRPr="003C2BB8" w:rsidRDefault="008F035A" w:rsidP="008F035A">
      <w:pPr>
        <w:numPr>
          <w:ilvl w:val="0"/>
          <w:numId w:val="21"/>
        </w:numPr>
        <w:spacing w:after="35" w:line="264" w:lineRule="auto"/>
        <w:ind w:left="303" w:right="3" w:hanging="284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sz w:val="16"/>
          <w:szCs w:val="16"/>
          <w:lang w:eastAsia="en-GB"/>
        </w:rPr>
        <w:t>Pravilnik o razvrstavanju i kategorizaciji objekata u kojima se pružaju ugostiteljske usluge u domaćinstvu</w:t>
      </w:r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</w:t>
      </w:r>
      <w:hyperlink r:id="rId40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(</w:t>
        </w:r>
      </w:hyperlink>
      <w:hyperlink r:id="rId41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9/16</w:t>
        </w:r>
      </w:hyperlink>
      <w:hyperlink r:id="rId42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43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44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54/16</w:t>
        </w:r>
      </w:hyperlink>
      <w:hyperlink r:id="rId45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46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47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61/16</w:t>
        </w:r>
      </w:hyperlink>
      <w:hyperlink r:id="rId48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49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50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69/17</w:t>
        </w:r>
      </w:hyperlink>
      <w:hyperlink r:id="rId51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52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53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120/19</w:t>
        </w:r>
      </w:hyperlink>
      <w:hyperlink r:id="rId54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)</w:t>
        </w:r>
      </w:hyperlink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</w:t>
      </w:r>
    </w:p>
    <w:p w14:paraId="5C160064" w14:textId="77777777" w:rsidR="008F035A" w:rsidRPr="003C2BB8" w:rsidRDefault="008F035A" w:rsidP="008F035A">
      <w:pPr>
        <w:numPr>
          <w:ilvl w:val="0"/>
          <w:numId w:val="21"/>
        </w:numPr>
        <w:spacing w:after="35" w:line="264" w:lineRule="auto"/>
        <w:ind w:left="303" w:right="3" w:hanging="284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sz w:val="16"/>
          <w:szCs w:val="16"/>
          <w:lang w:eastAsia="en-GB"/>
        </w:rPr>
        <w:t>Pravilnik o razvrstavanju i kategorizaciji objekata u kojima se pružaju ugostiteljske usluge na obiteljskom poljoprivrednom gospodarstvu</w:t>
      </w:r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</w:t>
      </w:r>
      <w:hyperlink r:id="rId55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(</w:t>
        </w:r>
      </w:hyperlink>
      <w:hyperlink r:id="rId56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54/16</w:t>
        </w:r>
      </w:hyperlink>
      <w:hyperlink r:id="rId57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58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59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69/17</w:t>
        </w:r>
      </w:hyperlink>
      <w:hyperlink r:id="rId60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; </w:t>
        </w:r>
      </w:hyperlink>
      <w:hyperlink r:id="rId61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120/19</w:t>
        </w:r>
      </w:hyperlink>
      <w:hyperlink r:id="rId62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)</w:t>
        </w:r>
      </w:hyperlink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</w:t>
      </w:r>
    </w:p>
    <w:p w14:paraId="5319F4F6" w14:textId="77777777" w:rsidR="008F035A" w:rsidRPr="003C2BB8" w:rsidRDefault="008F035A" w:rsidP="008F035A">
      <w:pPr>
        <w:numPr>
          <w:ilvl w:val="0"/>
          <w:numId w:val="21"/>
        </w:numPr>
        <w:spacing w:after="0" w:line="264" w:lineRule="auto"/>
        <w:ind w:left="303" w:right="3" w:hanging="284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  <w:hyperlink r:id="rId63">
        <w:r w:rsidRPr="003C2BB8">
          <w:rPr>
            <w:rFonts w:ascii="Comic Sans MS" w:eastAsia="Calibri" w:hAnsi="Comic Sans MS" w:cs="Calibri"/>
            <w:b/>
            <w:sz w:val="16"/>
            <w:szCs w:val="16"/>
            <w:lang w:eastAsia="en-GB"/>
          </w:rPr>
          <w:t xml:space="preserve">Zakon o članarinama u turističkim zajednicama </w:t>
        </w:r>
      </w:hyperlink>
      <w:hyperlink r:id="rId64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(NN</w:t>
        </w:r>
      </w:hyperlink>
      <w:hyperlink r:id="rId65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66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52/19</w:t>
        </w:r>
      </w:hyperlink>
      <w:hyperlink r:id="rId67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 NN 144/20</w:t>
        </w:r>
      </w:hyperlink>
      <w:hyperlink r:id="rId68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) </w:t>
        </w:r>
      </w:hyperlink>
    </w:p>
    <w:p w14:paraId="25D76C24" w14:textId="77777777" w:rsidR="008F035A" w:rsidRPr="003C2BB8" w:rsidRDefault="008F035A" w:rsidP="008F035A">
      <w:pPr>
        <w:numPr>
          <w:ilvl w:val="0"/>
          <w:numId w:val="21"/>
        </w:numPr>
        <w:spacing w:after="36" w:line="264" w:lineRule="auto"/>
        <w:ind w:left="303" w:right="3" w:hanging="284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sz w:val="16"/>
          <w:szCs w:val="16"/>
          <w:lang w:eastAsia="en-GB"/>
        </w:rPr>
        <w:t>Pravilnik o godišnjem paušalnom iznosu članarine za osobe koje pružaju ugostiteljske usluge u domaćinstvu i na obiteljskom poljoprivrednom gospodarstvu i o obrascima TZ za plaćanje članarine turističkoj zajednici</w:t>
      </w:r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</w:t>
      </w:r>
      <w:hyperlink r:id="rId69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(</w:t>
        </w:r>
      </w:hyperlink>
      <w:hyperlink r:id="rId70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14/20</w:t>
        </w:r>
      </w:hyperlink>
      <w:hyperlink r:id="rId71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NN 88/20; NN 64/21, NN 148/22) </w:t>
      </w:r>
    </w:p>
    <w:p w14:paraId="545C74B2" w14:textId="77777777" w:rsidR="008F035A" w:rsidRPr="003C2BB8" w:rsidRDefault="008F035A" w:rsidP="008F035A">
      <w:pPr>
        <w:numPr>
          <w:ilvl w:val="0"/>
          <w:numId w:val="21"/>
        </w:numPr>
        <w:spacing w:after="0" w:line="264" w:lineRule="auto"/>
        <w:ind w:left="303" w:right="3" w:hanging="284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  <w:hyperlink r:id="rId72">
        <w:r w:rsidRPr="003C2BB8">
          <w:rPr>
            <w:rFonts w:ascii="Comic Sans MS" w:eastAsia="Calibri" w:hAnsi="Comic Sans MS" w:cs="Calibri"/>
            <w:b/>
            <w:sz w:val="16"/>
            <w:szCs w:val="16"/>
            <w:lang w:eastAsia="en-GB"/>
          </w:rPr>
          <w:t>Zakon o turističkoj pristojbi (</w:t>
        </w:r>
      </w:hyperlink>
      <w:hyperlink r:id="rId73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52/19</w:t>
        </w:r>
      </w:hyperlink>
      <w:hyperlink r:id="rId74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75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76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32/20</w:t>
        </w:r>
      </w:hyperlink>
      <w:hyperlink r:id="rId77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;</w:t>
        </w:r>
      </w:hyperlink>
      <w:hyperlink r:id="rId78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79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42/20</w:t>
        </w:r>
      </w:hyperlink>
      <w:hyperlink r:id="rId80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)</w:t>
        </w:r>
      </w:hyperlink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</w:t>
      </w:r>
    </w:p>
    <w:p w14:paraId="79F5C5C6" w14:textId="77777777" w:rsidR="008F035A" w:rsidRPr="003C2BB8" w:rsidRDefault="008F035A" w:rsidP="008F035A">
      <w:pPr>
        <w:numPr>
          <w:ilvl w:val="0"/>
          <w:numId w:val="21"/>
        </w:numPr>
        <w:spacing w:after="0" w:line="264" w:lineRule="auto"/>
        <w:ind w:left="303" w:right="3" w:hanging="284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sz w:val="16"/>
          <w:szCs w:val="16"/>
          <w:lang w:eastAsia="en-GB"/>
        </w:rPr>
        <w:t>Pravilnik o sustavu eVisitor</w:t>
      </w:r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</w:t>
      </w:r>
      <w:hyperlink r:id="rId81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(</w:t>
        </w:r>
      </w:hyperlink>
      <w:hyperlink r:id="rId82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43/20</w:t>
        </w:r>
      </w:hyperlink>
      <w:hyperlink r:id="rId83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)</w:t>
        </w:r>
      </w:hyperlink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</w:t>
      </w:r>
    </w:p>
    <w:p w14:paraId="64B13975" w14:textId="77777777" w:rsidR="008F035A" w:rsidRPr="003C2BB8" w:rsidRDefault="008F035A" w:rsidP="008F035A">
      <w:pPr>
        <w:numPr>
          <w:ilvl w:val="0"/>
          <w:numId w:val="21"/>
        </w:numPr>
        <w:spacing w:after="0" w:line="264" w:lineRule="auto"/>
        <w:ind w:left="303" w:right="3" w:hanging="284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sz w:val="16"/>
          <w:szCs w:val="16"/>
          <w:lang w:eastAsia="en-GB"/>
        </w:rPr>
        <w:t>Pravilnik o najnižem i najvišem iznosu turističke pristojbe</w:t>
      </w:r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</w:t>
      </w:r>
      <w:hyperlink r:id="rId84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(</w:t>
        </w:r>
      </w:hyperlink>
      <w:hyperlink r:id="rId85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NN 71/19</w:t>
        </w:r>
      </w:hyperlink>
      <w:hyperlink r:id="rId86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)</w:t>
        </w:r>
      </w:hyperlink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 xml:space="preserve"> </w:t>
      </w:r>
    </w:p>
    <w:p w14:paraId="7DF63982" w14:textId="41287D50" w:rsidR="008F035A" w:rsidRPr="003C2BB8" w:rsidRDefault="008F035A" w:rsidP="008F035A">
      <w:pPr>
        <w:numPr>
          <w:ilvl w:val="0"/>
          <w:numId w:val="21"/>
        </w:numPr>
        <w:spacing w:after="0" w:line="248" w:lineRule="auto"/>
        <w:ind w:left="303" w:right="3" w:hanging="284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  <w:hyperlink r:id="rId87">
        <w:r w:rsidRPr="003C2BB8">
          <w:rPr>
            <w:rFonts w:ascii="Comic Sans MS" w:eastAsia="Calibri" w:hAnsi="Comic Sans MS" w:cs="Calibri"/>
            <w:b/>
            <w:sz w:val="16"/>
            <w:szCs w:val="16"/>
            <w:lang w:eastAsia="en-GB"/>
          </w:rPr>
          <w:t>Pravilnik o paušalnom oporezivanju djelatnosti iznajmljivanja i organiziranja smještaja u turizmu</w:t>
        </w:r>
      </w:hyperlink>
      <w:hyperlink r:id="rId88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 </w:t>
        </w:r>
      </w:hyperlink>
      <w:hyperlink r:id="rId89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 xml:space="preserve">(NN 1/19, </w:t>
        </w:r>
      </w:hyperlink>
      <w:hyperlink r:id="rId90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1/20, 1/21, 156/22</w:t>
        </w:r>
      </w:hyperlink>
      <w:r w:rsidRPr="003C2BB8">
        <w:rPr>
          <w:rFonts w:ascii="Comic Sans MS" w:eastAsia="Calibri" w:hAnsi="Comic Sans MS" w:cs="Calibri"/>
          <w:sz w:val="16"/>
          <w:szCs w:val="16"/>
          <w:lang w:eastAsia="en-GB"/>
        </w:rPr>
        <w:t>, 1/24</w:t>
      </w:r>
      <w:r w:rsidR="006F4835" w:rsidRPr="003C2BB8">
        <w:rPr>
          <w:rFonts w:ascii="Comic Sans MS" w:eastAsia="Calibri" w:hAnsi="Comic Sans MS" w:cs="Calibri"/>
          <w:sz w:val="16"/>
          <w:szCs w:val="16"/>
          <w:lang w:eastAsia="en-GB"/>
        </w:rPr>
        <w:t>, 16/25</w:t>
      </w:r>
      <w:hyperlink r:id="rId91">
        <w:r w:rsidRPr="003C2BB8">
          <w:rPr>
            <w:rFonts w:ascii="Comic Sans MS" w:eastAsia="Calibri" w:hAnsi="Comic Sans MS" w:cs="Calibri"/>
            <w:sz w:val="16"/>
            <w:szCs w:val="16"/>
            <w:lang w:eastAsia="en-GB"/>
          </w:rPr>
          <w:t>)</w:t>
        </w:r>
      </w:hyperlink>
      <w:hyperlink r:id="rId92">
        <w:r w:rsidRPr="003C2BB8">
          <w:rPr>
            <w:rFonts w:ascii="Comic Sans MS" w:eastAsia="Lucida Sans Unicode" w:hAnsi="Comic Sans MS" w:cs="Lucida Sans Unicode"/>
            <w:sz w:val="16"/>
            <w:szCs w:val="16"/>
            <w:lang w:eastAsia="en-GB"/>
          </w:rPr>
          <w:t xml:space="preserve"> </w:t>
        </w:r>
      </w:hyperlink>
    </w:p>
    <w:p w14:paraId="1379DC4C" w14:textId="2D45617F" w:rsidR="006F4835" w:rsidRPr="003C2BB8" w:rsidRDefault="006F4835" w:rsidP="008F035A">
      <w:pPr>
        <w:numPr>
          <w:ilvl w:val="0"/>
          <w:numId w:val="21"/>
        </w:numPr>
        <w:spacing w:after="0" w:line="248" w:lineRule="auto"/>
        <w:ind w:left="303" w:right="3" w:hanging="284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  <w:r w:rsidRPr="003C2BB8">
        <w:rPr>
          <w:rFonts w:ascii="Comic Sans MS" w:hAnsi="Comic Sans MS"/>
          <w:b/>
          <w:bCs/>
          <w:sz w:val="16"/>
          <w:szCs w:val="16"/>
        </w:rPr>
        <w:t xml:space="preserve">Odluka o visini paušalnog poreza za djelatnost iznajmljivanja i smještaja u turizmu na području grada Šibenika </w:t>
      </w:r>
      <w:r w:rsidR="00821E88">
        <w:rPr>
          <w:rFonts w:ascii="Comic Sans MS" w:hAnsi="Comic Sans MS"/>
          <w:b/>
          <w:bCs/>
          <w:sz w:val="16"/>
          <w:szCs w:val="16"/>
        </w:rPr>
        <w:t xml:space="preserve">  </w:t>
      </w:r>
      <w:r w:rsidRPr="003C2BB8">
        <w:rPr>
          <w:rFonts w:ascii="Comic Sans MS" w:hAnsi="Comic Sans MS"/>
          <w:sz w:val="16"/>
          <w:szCs w:val="16"/>
        </w:rPr>
        <w:t xml:space="preserve">( Službeni glasnik grada Šibenika 1/19, 9/19, 10/23 ) </w:t>
      </w:r>
    </w:p>
    <w:p w14:paraId="6A0921AA" w14:textId="77777777" w:rsidR="008F035A" w:rsidRPr="003C2BB8" w:rsidRDefault="008F035A" w:rsidP="008F035A">
      <w:pPr>
        <w:spacing w:after="0" w:line="248" w:lineRule="auto"/>
        <w:ind w:left="303" w:right="3"/>
        <w:jc w:val="both"/>
        <w:rPr>
          <w:rFonts w:ascii="Comic Sans MS" w:eastAsia="Calibri" w:hAnsi="Comic Sans MS" w:cs="Calibri"/>
          <w:b/>
          <w:bCs/>
          <w:sz w:val="16"/>
          <w:szCs w:val="16"/>
          <w:lang w:eastAsia="en-GB"/>
        </w:rPr>
      </w:pPr>
    </w:p>
    <w:p w14:paraId="7B5D7742" w14:textId="77777777" w:rsidR="008F035A" w:rsidRPr="003C2BB8" w:rsidRDefault="008F035A" w:rsidP="008F035A">
      <w:pPr>
        <w:spacing w:after="0"/>
        <w:ind w:left="34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 </w:t>
      </w:r>
    </w:p>
    <w:p w14:paraId="0B32A30A" w14:textId="77777777" w:rsidR="008F035A" w:rsidRPr="003C2BB8" w:rsidRDefault="008F035A" w:rsidP="008B14D5">
      <w:pPr>
        <w:rPr>
          <w:rFonts w:ascii="Comic Sans MS" w:hAnsi="Comic Sans MS"/>
          <w:b/>
          <w:bCs/>
          <w:sz w:val="16"/>
          <w:szCs w:val="16"/>
        </w:rPr>
      </w:pPr>
    </w:p>
    <w:p w14:paraId="56E14EF4" w14:textId="77777777" w:rsidR="008F035A" w:rsidRPr="003C2BB8" w:rsidRDefault="008F035A" w:rsidP="008B14D5">
      <w:pPr>
        <w:rPr>
          <w:rFonts w:ascii="Comic Sans MS" w:hAnsi="Comic Sans MS"/>
          <w:b/>
          <w:bCs/>
          <w:sz w:val="16"/>
          <w:szCs w:val="16"/>
        </w:rPr>
      </w:pPr>
    </w:p>
    <w:p w14:paraId="1125A20A" w14:textId="77777777" w:rsidR="008F035A" w:rsidRPr="003C2BB8" w:rsidRDefault="008F035A" w:rsidP="008B14D5">
      <w:pPr>
        <w:rPr>
          <w:rFonts w:ascii="Comic Sans MS" w:hAnsi="Comic Sans MS"/>
          <w:b/>
          <w:bCs/>
          <w:sz w:val="16"/>
          <w:szCs w:val="16"/>
        </w:rPr>
      </w:pPr>
    </w:p>
    <w:p w14:paraId="353F89FC" w14:textId="77777777" w:rsidR="00F5152D" w:rsidRPr="003C2BB8" w:rsidRDefault="00F5152D" w:rsidP="008F035A">
      <w:pPr>
        <w:spacing w:after="36" w:line="264" w:lineRule="auto"/>
        <w:ind w:left="303" w:right="3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</w:p>
    <w:p w14:paraId="4078B52A" w14:textId="3E3A997E" w:rsidR="00C730A3" w:rsidRPr="003C2BB8" w:rsidRDefault="00C730A3" w:rsidP="00EA226E">
      <w:pPr>
        <w:spacing w:after="0" w:line="248" w:lineRule="auto"/>
        <w:ind w:left="303" w:right="3"/>
        <w:jc w:val="both"/>
        <w:rPr>
          <w:rFonts w:ascii="Comic Sans MS" w:eastAsia="Calibri" w:hAnsi="Comic Sans MS" w:cs="Calibri"/>
          <w:sz w:val="16"/>
          <w:szCs w:val="16"/>
          <w:lang w:eastAsia="en-GB"/>
        </w:rPr>
      </w:pPr>
    </w:p>
    <w:p w14:paraId="11123569" w14:textId="77777777" w:rsidR="00F239D7" w:rsidRPr="003C2BB8" w:rsidRDefault="00F239D7" w:rsidP="00F239D7">
      <w:pPr>
        <w:spacing w:after="0"/>
        <w:ind w:left="34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 </w:t>
      </w:r>
    </w:p>
    <w:p w14:paraId="0297B858" w14:textId="77777777" w:rsidR="00F239D7" w:rsidRDefault="00F239D7" w:rsidP="00F239D7">
      <w:pPr>
        <w:spacing w:after="0"/>
        <w:ind w:left="34"/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</w:pPr>
      <w:r w:rsidRPr="003C2BB8">
        <w:rPr>
          <w:rFonts w:ascii="Comic Sans MS" w:eastAsia="Calibri" w:hAnsi="Comic Sans MS" w:cs="Calibri"/>
          <w:b/>
          <w:color w:val="000000"/>
          <w:sz w:val="16"/>
          <w:szCs w:val="16"/>
          <w:lang w:eastAsia="en-GB"/>
        </w:rPr>
        <w:t xml:space="preserve"> </w:t>
      </w:r>
    </w:p>
    <w:p w14:paraId="638556B3" w14:textId="77777777" w:rsidR="006A1FAC" w:rsidRPr="003C2BB8" w:rsidRDefault="006A1FAC" w:rsidP="00F239D7">
      <w:pPr>
        <w:spacing w:after="0"/>
        <w:ind w:left="34"/>
        <w:rPr>
          <w:rFonts w:ascii="Comic Sans MS" w:eastAsia="Calibri" w:hAnsi="Comic Sans MS" w:cs="Calibri"/>
          <w:color w:val="000000"/>
          <w:sz w:val="16"/>
          <w:szCs w:val="16"/>
          <w:lang w:eastAsia="en-GB"/>
        </w:rPr>
      </w:pPr>
    </w:p>
    <w:tbl>
      <w:tblPr>
        <w:tblpPr w:leftFromText="180" w:rightFromText="180" w:vertAnchor="text" w:horzAnchor="page" w:tblpX="285" w:tblpY="9"/>
        <w:tblW w:w="20675" w:type="dxa"/>
        <w:tblLook w:val="04A0" w:firstRow="1" w:lastRow="0" w:firstColumn="1" w:lastColumn="0" w:noHBand="0" w:noVBand="1"/>
      </w:tblPr>
      <w:tblGrid>
        <w:gridCol w:w="1091"/>
        <w:gridCol w:w="238"/>
        <w:gridCol w:w="960"/>
        <w:gridCol w:w="222"/>
        <w:gridCol w:w="1284"/>
        <w:gridCol w:w="1240"/>
        <w:gridCol w:w="1300"/>
        <w:gridCol w:w="1580"/>
        <w:gridCol w:w="1100"/>
        <w:gridCol w:w="1080"/>
        <w:gridCol w:w="9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E37D8" w:rsidRPr="003C2BB8" w14:paraId="26CC657F" w14:textId="77777777" w:rsidTr="006B3545">
        <w:trPr>
          <w:trHeight w:val="255"/>
        </w:trPr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44895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17750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0337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735F1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D13AD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8A55F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CF8F6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7F232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35988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E896D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AFE54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BAD4B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83C260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4DC8D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DFAD8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D0057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2FB93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9F471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37C2E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F9E1D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1C196" w14:textId="77777777" w:rsidR="003E37D8" w:rsidRPr="003C2BB8" w:rsidRDefault="003E37D8" w:rsidP="003E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</w:tr>
    </w:tbl>
    <w:p w14:paraId="7932C388" w14:textId="2B842A00" w:rsidR="00FA3B7A" w:rsidRPr="003C2BB8" w:rsidRDefault="00FA3B7A" w:rsidP="004E439B">
      <w:pPr>
        <w:pStyle w:val="Default"/>
        <w:rPr>
          <w:rFonts w:ascii="Comic Sans MS" w:hAnsi="Comic Sans MS"/>
          <w:color w:val="auto"/>
          <w:sz w:val="16"/>
          <w:szCs w:val="16"/>
        </w:rPr>
      </w:pPr>
    </w:p>
    <w:p w14:paraId="084C0391" w14:textId="673182AD" w:rsidR="00FA3B7A" w:rsidRPr="003C2BB8" w:rsidRDefault="00FA3B7A" w:rsidP="004E439B">
      <w:pPr>
        <w:pStyle w:val="Default"/>
        <w:rPr>
          <w:rFonts w:ascii="Comic Sans MS" w:hAnsi="Comic Sans MS"/>
          <w:color w:val="auto"/>
          <w:sz w:val="16"/>
          <w:szCs w:val="16"/>
        </w:rPr>
      </w:pPr>
    </w:p>
    <w:p w14:paraId="716F1F1B" w14:textId="4F093D1A" w:rsidR="00FA3B7A" w:rsidRPr="003C2BB8" w:rsidRDefault="00FA3B7A" w:rsidP="004E439B">
      <w:pPr>
        <w:pStyle w:val="Default"/>
        <w:rPr>
          <w:rFonts w:ascii="Comic Sans MS" w:hAnsi="Comic Sans MS"/>
          <w:color w:val="auto"/>
          <w:sz w:val="16"/>
          <w:szCs w:val="16"/>
        </w:rPr>
      </w:pPr>
    </w:p>
    <w:tbl>
      <w:tblPr>
        <w:tblW w:w="9639" w:type="dxa"/>
        <w:tblInd w:w="-567" w:type="dxa"/>
        <w:tblLook w:val="04A0" w:firstRow="1" w:lastRow="0" w:firstColumn="1" w:lastColumn="0" w:noHBand="0" w:noVBand="1"/>
      </w:tblPr>
      <w:tblGrid>
        <w:gridCol w:w="772"/>
        <w:gridCol w:w="829"/>
        <w:gridCol w:w="747"/>
        <w:gridCol w:w="854"/>
        <w:gridCol w:w="901"/>
        <w:gridCol w:w="800"/>
        <w:gridCol w:w="740"/>
        <w:gridCol w:w="1110"/>
        <w:gridCol w:w="791"/>
        <w:gridCol w:w="835"/>
        <w:gridCol w:w="1038"/>
        <w:gridCol w:w="222"/>
      </w:tblGrid>
      <w:tr w:rsidR="00A40990" w:rsidRPr="006A1FAC" w14:paraId="6A3C4D73" w14:textId="77777777" w:rsidTr="003678D5">
        <w:trPr>
          <w:gridAfter w:val="1"/>
          <w:wAfter w:w="222" w:type="dxa"/>
          <w:trHeight w:val="555"/>
        </w:trPr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62DFA6" w14:textId="77777777" w:rsidR="006A1FAC" w:rsidRPr="006A1FAC" w:rsidRDefault="006A1FAC" w:rsidP="006A1F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60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2ABEF0" w14:textId="52BC4014" w:rsidR="006A1FAC" w:rsidRPr="006A1FAC" w:rsidRDefault="006A1FAC" w:rsidP="006A1F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6A1F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TURISTIČKA PRISTOJBA ZA </w:t>
            </w:r>
            <w:r w:rsidRPr="006A1FAC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en-GB" w:eastAsia="en-GB"/>
              </w:rPr>
              <w:t>202</w:t>
            </w:r>
            <w:r w:rsidR="00821E88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en-GB" w:eastAsia="en-GB"/>
              </w:rPr>
              <w:t>6</w:t>
            </w:r>
            <w:r w:rsidRPr="006A1FA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. GODINU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5EC0303" w14:textId="77777777" w:rsidR="006A1FAC" w:rsidRPr="006A1FAC" w:rsidRDefault="006A1FAC" w:rsidP="006A1F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en-GB" w:eastAsia="en-GB"/>
              </w:rPr>
            </w:pPr>
            <w:r w:rsidRPr="006A1FA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en-GB" w:eastAsia="en-GB"/>
              </w:rPr>
              <w:t> </w:t>
            </w:r>
          </w:p>
        </w:tc>
      </w:tr>
      <w:tr w:rsidR="00A40990" w:rsidRPr="006A1FAC" w14:paraId="1294D869" w14:textId="77777777" w:rsidTr="00FB05AD">
        <w:trPr>
          <w:gridAfter w:val="1"/>
          <w:wAfter w:w="222" w:type="dxa"/>
          <w:trHeight w:val="1680"/>
        </w:trPr>
        <w:tc>
          <w:tcPr>
            <w:tcW w:w="16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7419EF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SMJEŠTAJNI OBJEKT U KOJEM SE OBAVLJA UGOSTITELJSKA DJELATNOST</w:t>
            </w:r>
          </w:p>
        </w:tc>
        <w:tc>
          <w:tcPr>
            <w:tcW w:w="16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13A18B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KAMPOVI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29226B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UGOSTITELJSKE USLUGE U DOMAĆINSTVU ILI NA OBITELJSKOM POLJOPRIVREDNOM GOSPODARSTVU / SMJEŠTAJ</w:t>
            </w:r>
          </w:p>
        </w:tc>
        <w:tc>
          <w:tcPr>
            <w:tcW w:w="4514" w:type="dxa"/>
            <w:gridSpan w:val="5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A434E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IZNOS TURISTIČKE PRISTOJBE U GODIŠNJEM PAUŠALNOM IZNOSU ZA VLASNIKE VIKENDICA I ČLANOVE UŽE OBITELJI KOJI SU DRŽAVLJANI EU, NORVEŠKE, ISLANDA, LIHTENŠTAJNA I ŠVICARSKE</w:t>
            </w:r>
          </w:p>
        </w:tc>
      </w:tr>
      <w:tr w:rsidR="00A40990" w:rsidRPr="006A1FAC" w14:paraId="4EF98118" w14:textId="77777777" w:rsidTr="00A40990">
        <w:trPr>
          <w:gridAfter w:val="1"/>
          <w:wAfter w:w="222" w:type="dxa"/>
          <w:trHeight w:val="570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33EFC26" w14:textId="77777777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01.04.-30.09.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5C2CFF" w14:textId="77777777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ostalo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razdoblje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53721C2" w14:textId="77777777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01.04.-30.09.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16D144" w14:textId="43C58026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ostalo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razdoblje</w:t>
            </w:r>
            <w:proofErr w:type="spellEnd"/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66E39C" w14:textId="77777777" w:rsidR="00A40990" w:rsidRPr="006A1FAC" w:rsidRDefault="00A40990" w:rsidP="00A4099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36C392" w14:textId="77777777" w:rsidR="00A40990" w:rsidRPr="006A1FAC" w:rsidRDefault="00A40990" w:rsidP="00A40990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A40990" w:rsidRPr="006A1FAC" w14:paraId="13B27383" w14:textId="77777777" w:rsidTr="00A40990">
        <w:trPr>
          <w:gridAfter w:val="1"/>
          <w:wAfter w:w="222" w:type="dxa"/>
          <w:trHeight w:val="2295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DA5361" w14:textId="200795EC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po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osobi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dnevno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BD8C06" w14:textId="21EFF535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po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osobi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dnevno</w:t>
            </w:r>
            <w:proofErr w:type="spellEnd"/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B1AF93" w14:textId="77777777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po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osobi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dnevno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A97BBB" w14:textId="7346EC64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po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osobi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dnevno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FFCB344" w14:textId="77777777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U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domaćinstvu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                                       </w:t>
            </w:r>
            <w:proofErr w:type="gram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  (</w:t>
            </w:r>
            <w:proofErr w:type="gram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po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krevetu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0C75F4C6" w14:textId="756B3243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u OPG-u</w:t>
            </w:r>
            <w:proofErr w:type="gram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  (</w:t>
            </w:r>
            <w:proofErr w:type="gram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po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krevetu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43C04D5" w14:textId="77777777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u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domaćinstvu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u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kampu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za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svaku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smještajnu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jedinicu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extDirection w:val="btLr"/>
            <w:vAlign w:val="center"/>
            <w:hideMark/>
          </w:tcPr>
          <w:p w14:paraId="2D921BFF" w14:textId="77777777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u OPG-u u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kampu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za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svaku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smještajnu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jedinicu</w:t>
            </w:r>
            <w:proofErr w:type="spellEnd"/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8DD74" w14:textId="77777777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prva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dva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člana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po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osobi</w:t>
            </w:r>
            <w:proofErr w:type="spellEnd"/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64807C" w14:textId="77777777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svaki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slijedeći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član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po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osobi</w:t>
            </w:r>
            <w:proofErr w:type="spellEnd"/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A1EA9E" w14:textId="77777777" w:rsidR="00A40990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iza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Pr="006A1FAC">
              <w:rPr>
                <w:rFonts w:ascii="Aptos" w:eastAsia="Times New Roman" w:hAnsi="Aptos" w:cs="Calibri"/>
                <w:b/>
                <w:bCs/>
                <w:color w:val="FF0000"/>
                <w:sz w:val="18"/>
                <w:szCs w:val="18"/>
                <w:lang w:val="en-GB" w:eastAsia="en-GB"/>
              </w:rPr>
              <w:t>15.07.</w:t>
            </w:r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za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sebe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i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sve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koji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noće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u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objektu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, TP </w:t>
            </w:r>
            <w:proofErr w:type="spellStart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umanjena</w:t>
            </w:r>
            <w:proofErr w:type="spellEnd"/>
            <w:r w:rsidRPr="006A1FA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 xml:space="preserve"> za 70%</w:t>
            </w:r>
          </w:p>
        </w:tc>
      </w:tr>
      <w:tr w:rsidR="00A40990" w:rsidRPr="006A1FAC" w14:paraId="032E86B6" w14:textId="77777777" w:rsidTr="00FB05AD">
        <w:trPr>
          <w:gridAfter w:val="1"/>
          <w:wAfter w:w="222" w:type="dxa"/>
          <w:trHeight w:val="767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0062056" w14:textId="09CC0083" w:rsidR="006A1FAC" w:rsidRPr="006A1FAC" w:rsidRDefault="006A1FAC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2,</w:t>
            </w:r>
            <w:r w:rsidR="00AC4546"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5</w:t>
            </w:r>
            <w:r w:rsidRPr="006A1FAC"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0 €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613627A" w14:textId="2A5ACC64" w:rsidR="006A1FAC" w:rsidRPr="006A1FAC" w:rsidRDefault="006A1FAC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  <w:r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1,80 €</w:t>
            </w:r>
          </w:p>
        </w:tc>
        <w:tc>
          <w:tcPr>
            <w:tcW w:w="7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70B5B6FD" w14:textId="77777777" w:rsidR="006A1FAC" w:rsidRPr="006A1FAC" w:rsidRDefault="006A1FAC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1,90 €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</w:tcPr>
          <w:p w14:paraId="0639EB7E" w14:textId="0900F9B0" w:rsidR="006A1FAC" w:rsidRPr="006A1FAC" w:rsidRDefault="006A1FAC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  <w:r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1,30 €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70C03AE" w14:textId="77777777" w:rsidR="006A1FAC" w:rsidRPr="006A1FAC" w:rsidRDefault="006A1FAC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60,00 €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14:paraId="22F63248" w14:textId="1E06341B" w:rsidR="006A1FAC" w:rsidRPr="006A1FAC" w:rsidRDefault="006A1FAC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  <w:r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35,00 €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9F3C899" w14:textId="77777777" w:rsidR="006A1FAC" w:rsidRPr="006A1FAC" w:rsidRDefault="006A1FAC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80,00 €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14:paraId="78638A9E" w14:textId="121E9D9F" w:rsidR="006A1FAC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  <w:r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40,00 €</w:t>
            </w:r>
          </w:p>
        </w:tc>
        <w:tc>
          <w:tcPr>
            <w:tcW w:w="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DC9C4F7" w14:textId="218BEB94" w:rsidR="006A1FAC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  <w:r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20,00 €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095EB0E" w14:textId="77777777" w:rsidR="006A1FAC" w:rsidRPr="006A1FAC" w:rsidRDefault="006A1FAC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  <w:r w:rsidRPr="006A1FAC"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  <w:t>10,00 €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7267622F" w14:textId="27FB6D3B" w:rsidR="006A1FAC" w:rsidRPr="006A1FAC" w:rsidRDefault="00A40990" w:rsidP="00A40990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242400"/>
                <w:sz w:val="18"/>
                <w:szCs w:val="18"/>
                <w:lang w:val="en-GB" w:eastAsia="en-GB"/>
              </w:rPr>
            </w:pPr>
            <w:r w:rsidRPr="00A40990">
              <w:rPr>
                <w:rFonts w:ascii="Aptos" w:eastAsia="Times New Roman" w:hAnsi="Aptos" w:cs="Calibri"/>
                <w:b/>
                <w:bCs/>
                <w:color w:val="242400"/>
                <w:sz w:val="18"/>
                <w:szCs w:val="18"/>
                <w:lang w:val="en-GB" w:eastAsia="en-GB"/>
              </w:rPr>
              <w:t>0,</w:t>
            </w:r>
            <w:r w:rsidR="00AC4546">
              <w:rPr>
                <w:rFonts w:ascii="Aptos" w:eastAsia="Times New Roman" w:hAnsi="Aptos" w:cs="Calibri"/>
                <w:b/>
                <w:bCs/>
                <w:color w:val="242400"/>
                <w:sz w:val="18"/>
                <w:szCs w:val="18"/>
                <w:lang w:val="en-GB" w:eastAsia="en-GB"/>
              </w:rPr>
              <w:t>75</w:t>
            </w:r>
            <w:r w:rsidRPr="00A40990">
              <w:rPr>
                <w:rFonts w:ascii="Aptos" w:eastAsia="Times New Roman" w:hAnsi="Aptos" w:cs="Calibri"/>
                <w:b/>
                <w:bCs/>
                <w:color w:val="242400"/>
                <w:sz w:val="18"/>
                <w:szCs w:val="18"/>
                <w:lang w:val="en-GB" w:eastAsia="en-GB"/>
              </w:rPr>
              <w:t xml:space="preserve"> €</w:t>
            </w:r>
          </w:p>
        </w:tc>
      </w:tr>
      <w:tr w:rsidR="00A40990" w:rsidRPr="006A1FAC" w14:paraId="26D8F23E" w14:textId="77777777" w:rsidTr="00A40990">
        <w:trPr>
          <w:gridAfter w:val="1"/>
          <w:wAfter w:w="222" w:type="dxa"/>
          <w:trHeight w:val="21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9B4E" w14:textId="77777777" w:rsidR="006A1FAC" w:rsidRPr="006A1FAC" w:rsidRDefault="006A1FAC" w:rsidP="006A1FAC">
            <w:pPr>
              <w:spacing w:after="0" w:line="240" w:lineRule="auto"/>
              <w:jc w:val="right"/>
              <w:rPr>
                <w:rFonts w:ascii="Aptos" w:eastAsia="Times New Roman" w:hAnsi="Aptos" w:cs="Calibri"/>
                <w:b/>
                <w:bCs/>
                <w:color w:val="242400"/>
                <w:sz w:val="16"/>
                <w:szCs w:val="16"/>
                <w:lang w:val="en-GB"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D91A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19C28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589C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4DB6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0E50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130A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49C4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A397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CB53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DF1C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001CFB81" w14:textId="77777777" w:rsidTr="00A40990">
        <w:trPr>
          <w:gridAfter w:val="1"/>
          <w:wAfter w:w="222" w:type="dxa"/>
          <w:trHeight w:val="62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006C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2F82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8D3A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4E5C7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D8F1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3A45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1CB0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391E9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168CA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02B8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37EB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4150D9D3" w14:textId="77777777" w:rsidTr="00A40990">
        <w:trPr>
          <w:gridAfter w:val="1"/>
          <w:wAfter w:w="222" w:type="dxa"/>
          <w:trHeight w:val="450"/>
        </w:trPr>
        <w:tc>
          <w:tcPr>
            <w:tcW w:w="4903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2E94220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6A1FAC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NASELJA</w:t>
            </w:r>
          </w:p>
        </w:tc>
        <w:tc>
          <w:tcPr>
            <w:tcW w:w="451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99AC3A7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sz w:val="14"/>
                <w:szCs w:val="14"/>
                <w:lang w:val="en-GB" w:eastAsia="en-GB"/>
              </w:rPr>
            </w:pPr>
            <w:r w:rsidRPr="006A1FAC">
              <w:rPr>
                <w:rFonts w:ascii="Comic Sans MS" w:eastAsia="Times New Roman" w:hAnsi="Comic Sans M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 xml:space="preserve">PAUŠALNI </w:t>
            </w:r>
            <w:r w:rsidRPr="006A1FAC">
              <w:rPr>
                <w:rFonts w:ascii="Comic Sans MS" w:eastAsia="Times New Roman" w:hAnsi="Comic Sans MS" w:cs="Calibri"/>
                <w:b/>
                <w:bCs/>
                <w:color w:val="FF0000"/>
                <w:sz w:val="14"/>
                <w:szCs w:val="14"/>
                <w:lang w:val="en-GB" w:eastAsia="en-GB"/>
              </w:rPr>
              <w:t>POREZ PO KREVETU</w:t>
            </w:r>
            <w:r w:rsidRPr="006A1FAC">
              <w:rPr>
                <w:rFonts w:ascii="Comic Sans MS" w:eastAsia="Times New Roman" w:hAnsi="Comic Sans MS" w:cs="Calibri"/>
                <w:b/>
                <w:bCs/>
                <w:color w:val="000000"/>
                <w:sz w:val="14"/>
                <w:szCs w:val="14"/>
                <w:lang w:val="en-GB" w:eastAsia="en-GB"/>
              </w:rPr>
              <w:t>, PO SMJEŠTAJNOJ JEDINICI ZA KAMP I ZA ROBINZONSKI SMJEŠTAJ</w:t>
            </w:r>
          </w:p>
        </w:tc>
      </w:tr>
      <w:tr w:rsidR="006A1FAC" w:rsidRPr="006A1FAC" w14:paraId="2D5D0D1C" w14:textId="77777777" w:rsidTr="00A40990">
        <w:trPr>
          <w:trHeight w:val="300"/>
        </w:trPr>
        <w:tc>
          <w:tcPr>
            <w:tcW w:w="4903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5C14CBE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3A9EDBC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247E5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6A1FAC" w:rsidRPr="006A1FAC" w14:paraId="0EB980E2" w14:textId="77777777" w:rsidTr="00A40990">
        <w:trPr>
          <w:trHeight w:val="300"/>
        </w:trPr>
        <w:tc>
          <w:tcPr>
            <w:tcW w:w="4903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5CCBABE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A25077A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C835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38F6C922" w14:textId="77777777" w:rsidTr="00A40990">
        <w:trPr>
          <w:trHeight w:val="300"/>
        </w:trPr>
        <w:tc>
          <w:tcPr>
            <w:tcW w:w="4903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D9219AB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8EF9E78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4A6B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73C1C420" w14:textId="77777777" w:rsidTr="00A40990">
        <w:trPr>
          <w:trHeight w:val="210"/>
        </w:trPr>
        <w:tc>
          <w:tcPr>
            <w:tcW w:w="4903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E8EE428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AD3C551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BF1F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65158BFA" w14:textId="77777777" w:rsidTr="00A40990">
        <w:trPr>
          <w:trHeight w:val="42"/>
        </w:trPr>
        <w:tc>
          <w:tcPr>
            <w:tcW w:w="4903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B8E04D8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25CD12C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64D0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46CB3B57" w14:textId="77777777" w:rsidTr="00A40990">
        <w:trPr>
          <w:trHeight w:val="300"/>
        </w:trPr>
        <w:tc>
          <w:tcPr>
            <w:tcW w:w="4903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6A7DEF3" w14:textId="5EBE748A" w:rsidR="006A1FAC" w:rsidRPr="006A1FAC" w:rsidRDefault="006A1FAC" w:rsidP="006A1FAC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</w:pP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  <w:t>Š</w:t>
            </w:r>
            <w:r w:rsidR="00A40990"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  <w:t>i</w:t>
            </w:r>
            <w:r w:rsidRPr="006A1FAC"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  <w:t>benik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  <w:t>Zablaće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  <w:t>Jadrija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  <w:t>Žaborić</w:t>
            </w:r>
            <w:proofErr w:type="spellEnd"/>
          </w:p>
        </w:tc>
        <w:tc>
          <w:tcPr>
            <w:tcW w:w="451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120BDAE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</w:pPr>
            <w:r w:rsidRPr="006A1FA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150,00 €</w:t>
            </w:r>
          </w:p>
        </w:tc>
        <w:tc>
          <w:tcPr>
            <w:tcW w:w="222" w:type="dxa"/>
            <w:vAlign w:val="center"/>
            <w:hideMark/>
          </w:tcPr>
          <w:p w14:paraId="1019BF44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6B6AE0E5" w14:textId="77777777" w:rsidTr="00A40990">
        <w:trPr>
          <w:trHeight w:val="225"/>
        </w:trPr>
        <w:tc>
          <w:tcPr>
            <w:tcW w:w="4903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DB055D0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C000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0D90B43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0F89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en-GB" w:eastAsia="en-GB"/>
              </w:rPr>
            </w:pPr>
          </w:p>
        </w:tc>
      </w:tr>
      <w:tr w:rsidR="006A1FAC" w:rsidRPr="006A1FAC" w14:paraId="6B305239" w14:textId="77777777" w:rsidTr="00A40990">
        <w:trPr>
          <w:trHeight w:val="300"/>
        </w:trPr>
        <w:tc>
          <w:tcPr>
            <w:tcW w:w="4903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42A121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</w:pPr>
            <w:r w:rsidRPr="006A1FAC"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  <w:t xml:space="preserve">Dubrava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  <w:t>kod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  <w:t xml:space="preserve"> Šibenika,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  <w:t>Jadrtovac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  <w:t xml:space="preserve">, Kaprije,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  <w:t>Lozovac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  <w:t xml:space="preserve">, Raslina,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  <w:t>Zaton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  <w:t>Žirje</w:t>
            </w:r>
            <w:proofErr w:type="spellEnd"/>
          </w:p>
        </w:tc>
        <w:tc>
          <w:tcPr>
            <w:tcW w:w="451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C7D93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</w:pPr>
            <w:r w:rsidRPr="006A1FA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 w:eastAsia="en-GB"/>
              </w:rPr>
              <w:t>105,00 €</w:t>
            </w:r>
          </w:p>
        </w:tc>
        <w:tc>
          <w:tcPr>
            <w:tcW w:w="222" w:type="dxa"/>
            <w:vAlign w:val="center"/>
            <w:hideMark/>
          </w:tcPr>
          <w:p w14:paraId="0EDA63B8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36337E7C" w14:textId="77777777" w:rsidTr="00A40990">
        <w:trPr>
          <w:trHeight w:val="300"/>
        </w:trPr>
        <w:tc>
          <w:tcPr>
            <w:tcW w:w="4903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F4061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E5A3D4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C6A6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en-GB" w:eastAsia="en-GB"/>
              </w:rPr>
            </w:pPr>
          </w:p>
        </w:tc>
      </w:tr>
      <w:tr w:rsidR="006A1FAC" w:rsidRPr="006A1FAC" w14:paraId="52F6969D" w14:textId="77777777" w:rsidTr="00A40990">
        <w:trPr>
          <w:trHeight w:val="105"/>
        </w:trPr>
        <w:tc>
          <w:tcPr>
            <w:tcW w:w="4903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882D04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3886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3E7B8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3BA8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68E6E715" w14:textId="77777777" w:rsidTr="00A40990">
        <w:trPr>
          <w:trHeight w:val="300"/>
        </w:trPr>
        <w:tc>
          <w:tcPr>
            <w:tcW w:w="4903" w:type="dxa"/>
            <w:gridSpan w:val="6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FCE52B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</w:pP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Boraja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Brnjica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Čvrljevo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Danilo, Danilo Biranj, Danilo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Kraljice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Donje Polje,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Goriš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Gradina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Konjevrate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Lepenica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Mravnica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Perković,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Podine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Radonić,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Sitno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 Donje,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Slivno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Vrpolje</w:t>
            </w:r>
            <w:proofErr w:type="spellEnd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 xml:space="preserve">, </w:t>
            </w:r>
            <w:proofErr w:type="spellStart"/>
            <w:r w:rsidRPr="006A1FAC"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  <w:t>Vrsno</w:t>
            </w:r>
            <w:proofErr w:type="spellEnd"/>
          </w:p>
        </w:tc>
        <w:tc>
          <w:tcPr>
            <w:tcW w:w="4514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F07E2E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GB" w:eastAsia="en-GB"/>
              </w:rPr>
            </w:pPr>
            <w:r w:rsidRPr="006A1FAC">
              <w:rPr>
                <w:rFonts w:ascii="Calibri" w:eastAsia="Times New Roman" w:hAnsi="Calibri" w:cs="Calibri"/>
                <w:b/>
                <w:bCs/>
                <w:lang w:val="en-GB" w:eastAsia="en-GB"/>
              </w:rPr>
              <w:t>100,00 €</w:t>
            </w:r>
          </w:p>
        </w:tc>
        <w:tc>
          <w:tcPr>
            <w:tcW w:w="222" w:type="dxa"/>
            <w:vAlign w:val="center"/>
            <w:hideMark/>
          </w:tcPr>
          <w:p w14:paraId="3D25A991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273E0AA3" w14:textId="77777777" w:rsidTr="00A40990">
        <w:trPr>
          <w:trHeight w:val="300"/>
        </w:trPr>
        <w:tc>
          <w:tcPr>
            <w:tcW w:w="4903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3BEE70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372868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2960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en-GB" w:eastAsia="en-GB"/>
              </w:rPr>
            </w:pPr>
          </w:p>
        </w:tc>
      </w:tr>
      <w:tr w:rsidR="006A1FAC" w:rsidRPr="006A1FAC" w14:paraId="28EC54E3" w14:textId="77777777" w:rsidTr="00A40990">
        <w:trPr>
          <w:trHeight w:val="300"/>
        </w:trPr>
        <w:tc>
          <w:tcPr>
            <w:tcW w:w="4903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2AE2FD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2D13D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1D606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344D5634" w14:textId="77777777" w:rsidTr="00A40990">
        <w:trPr>
          <w:trHeight w:val="300"/>
        </w:trPr>
        <w:tc>
          <w:tcPr>
            <w:tcW w:w="4903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813E7E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4719D4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69A60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6A1FAC" w:rsidRPr="006A1FAC" w14:paraId="67370EF7" w14:textId="77777777" w:rsidTr="00631368">
        <w:trPr>
          <w:trHeight w:val="52"/>
        </w:trPr>
        <w:tc>
          <w:tcPr>
            <w:tcW w:w="4903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F0D026" w14:textId="77777777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b/>
                <w:bCs/>
                <w:color w:val="4F4F00"/>
                <w:sz w:val="16"/>
                <w:szCs w:val="16"/>
                <w:lang w:val="en-GB" w:eastAsia="en-GB"/>
              </w:rPr>
            </w:pPr>
          </w:p>
        </w:tc>
        <w:tc>
          <w:tcPr>
            <w:tcW w:w="451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E11AD" w14:textId="77777777" w:rsidR="006A1FAC" w:rsidRPr="006A1FAC" w:rsidRDefault="006A1FAC" w:rsidP="006A1F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0BD0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579F862D" w14:textId="77777777" w:rsidTr="00A40990">
        <w:trPr>
          <w:trHeight w:val="30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02DB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5F55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F634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F6D2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862B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FC16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9103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02B2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4200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1E3F3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B51F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14:paraId="018B49EC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094AA9ED" w14:textId="77777777" w:rsidTr="00A40990">
        <w:trPr>
          <w:trHeight w:val="1005"/>
        </w:trPr>
        <w:tc>
          <w:tcPr>
            <w:tcW w:w="675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B42F8" w14:textId="488B0AEA" w:rsidR="006A1FAC" w:rsidRPr="006A1FAC" w:rsidRDefault="006A1FAC" w:rsidP="006A1FAC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4E222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Comic Sans MS" w:eastAsia="Times New Roman" w:hAnsi="Comic Sans MS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41B7A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EEB17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14:paraId="703DAE0A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3D71BB30" w14:textId="77777777" w:rsidTr="00A40990">
        <w:trPr>
          <w:trHeight w:val="420"/>
        </w:trPr>
        <w:tc>
          <w:tcPr>
            <w:tcW w:w="56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598FB" w14:textId="2AEC6659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A8B49" w14:textId="192E93E5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E288A" w14:textId="77777777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618BD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FE5FF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14:paraId="56275196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3B68E0AF" w14:textId="77777777" w:rsidTr="00A40990">
        <w:trPr>
          <w:trHeight w:val="420"/>
        </w:trPr>
        <w:tc>
          <w:tcPr>
            <w:tcW w:w="56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6F628" w14:textId="2AFFF6E6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E2E94" w14:textId="4A1F39FA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B9A3" w14:textId="77777777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5BD6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AEE5F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14:paraId="59876CE1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56E34624" w14:textId="77777777" w:rsidTr="00A40990">
        <w:trPr>
          <w:trHeight w:val="420"/>
        </w:trPr>
        <w:tc>
          <w:tcPr>
            <w:tcW w:w="56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07776" w14:textId="46EE471B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3B431" w14:textId="38AFAF8B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C333" w14:textId="77777777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137B2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27C09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14:paraId="65ED2CF9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0269D9F7" w14:textId="77777777" w:rsidTr="00A40990">
        <w:trPr>
          <w:trHeight w:val="420"/>
        </w:trPr>
        <w:tc>
          <w:tcPr>
            <w:tcW w:w="56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6AC51" w14:textId="057A30FB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D8613" w14:textId="3E2AA7F5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D8143" w14:textId="77777777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4B292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34C9A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14:paraId="020E8751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04361439" w14:textId="77777777" w:rsidTr="00A40990">
        <w:trPr>
          <w:trHeight w:val="420"/>
        </w:trPr>
        <w:tc>
          <w:tcPr>
            <w:tcW w:w="56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B7A4D" w14:textId="49420752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FB4D5" w14:textId="3BB5D1E5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931E9" w14:textId="77777777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C8C05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43D2A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14:paraId="73FB2136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121BD59E" w14:textId="77777777" w:rsidTr="00A40990">
        <w:trPr>
          <w:trHeight w:val="420"/>
        </w:trPr>
        <w:tc>
          <w:tcPr>
            <w:tcW w:w="56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8F12" w14:textId="2D19158A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78081" w14:textId="051FB96C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99BF9" w14:textId="77777777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16165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2338A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14:paraId="1EDFFDE4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0E6A9D1F" w14:textId="77777777" w:rsidTr="00A40990">
        <w:trPr>
          <w:trHeight w:val="420"/>
        </w:trPr>
        <w:tc>
          <w:tcPr>
            <w:tcW w:w="56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D44E" w14:textId="05D989F2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3A03C" w14:textId="365C168A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6E6DA" w14:textId="77777777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316DA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AB58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14:paraId="0A7A3C5E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A40990" w:rsidRPr="006A1FAC" w14:paraId="1D40C9BC" w14:textId="77777777" w:rsidTr="00A40990">
        <w:trPr>
          <w:trHeight w:val="420"/>
        </w:trPr>
        <w:tc>
          <w:tcPr>
            <w:tcW w:w="564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A5FDE" w14:textId="2BE27E96" w:rsidR="006A1FAC" w:rsidRPr="006A1FAC" w:rsidRDefault="006A1FAC" w:rsidP="006A1FAC">
            <w:pPr>
              <w:spacing w:after="0" w:line="240" w:lineRule="auto"/>
              <w:rPr>
                <w:rFonts w:ascii="Comic Sans MS" w:eastAsia="Times New Roman" w:hAnsi="Comic Sans MS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C8491" w14:textId="058DCC47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67C00" w14:textId="77777777" w:rsidR="006A1FAC" w:rsidRPr="006A1FAC" w:rsidRDefault="006A1FAC" w:rsidP="006A1FAC">
            <w:pPr>
              <w:spacing w:after="0" w:line="240" w:lineRule="auto"/>
              <w:rPr>
                <w:rFonts w:ascii="Symbol" w:eastAsia="Times New Roman" w:hAnsi="Symbol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FF738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n-GB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C1CDA" w14:textId="77777777" w:rsidR="006A1FAC" w:rsidRPr="006A1FAC" w:rsidRDefault="006A1FAC" w:rsidP="006A1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</w:tcPr>
          <w:p w14:paraId="7E0B942F" w14:textId="77777777" w:rsidR="006A1FAC" w:rsidRPr="006A1FAC" w:rsidRDefault="006A1FAC" w:rsidP="006A1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14:paraId="3079F6AC" w14:textId="51F8F15C" w:rsidR="00FA3B7A" w:rsidRPr="003C2BB8" w:rsidRDefault="00FA3B7A" w:rsidP="004E439B">
      <w:pPr>
        <w:pStyle w:val="Default"/>
        <w:rPr>
          <w:rFonts w:ascii="Comic Sans MS" w:hAnsi="Comic Sans MS"/>
          <w:color w:val="auto"/>
          <w:sz w:val="16"/>
          <w:szCs w:val="16"/>
        </w:rPr>
      </w:pPr>
    </w:p>
    <w:sectPr w:rsidR="00FA3B7A" w:rsidRPr="003C2BB8" w:rsidSect="007A018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922A" w14:textId="77777777" w:rsidR="002A4D97" w:rsidRDefault="002A4D97" w:rsidP="00B5126B">
      <w:pPr>
        <w:spacing w:after="0" w:line="240" w:lineRule="auto"/>
      </w:pPr>
      <w:r>
        <w:separator/>
      </w:r>
    </w:p>
  </w:endnote>
  <w:endnote w:type="continuationSeparator" w:id="0">
    <w:p w14:paraId="629A416D" w14:textId="77777777" w:rsidR="002A4D97" w:rsidRDefault="002A4D97" w:rsidP="00B51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8FCCB" w14:textId="77777777" w:rsidR="002A4D97" w:rsidRDefault="002A4D97" w:rsidP="00B5126B">
      <w:pPr>
        <w:spacing w:after="0" w:line="240" w:lineRule="auto"/>
      </w:pPr>
      <w:r>
        <w:separator/>
      </w:r>
    </w:p>
  </w:footnote>
  <w:footnote w:type="continuationSeparator" w:id="0">
    <w:p w14:paraId="13685B6C" w14:textId="77777777" w:rsidR="002A4D97" w:rsidRDefault="002A4D97" w:rsidP="00B51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4D5"/>
    <w:multiLevelType w:val="multilevel"/>
    <w:tmpl w:val="CB64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443904"/>
    <w:multiLevelType w:val="hybridMultilevel"/>
    <w:tmpl w:val="2892EB6E"/>
    <w:lvl w:ilvl="0" w:tplc="0809000F">
      <w:start w:val="1"/>
      <w:numFmt w:val="decimal"/>
      <w:lvlText w:val="%1."/>
      <w:lvlJc w:val="left"/>
      <w:pPr>
        <w:ind w:left="1474" w:hanging="360"/>
      </w:pPr>
    </w:lvl>
    <w:lvl w:ilvl="1" w:tplc="08090019" w:tentative="1">
      <w:start w:val="1"/>
      <w:numFmt w:val="lowerLetter"/>
      <w:lvlText w:val="%2."/>
      <w:lvlJc w:val="left"/>
      <w:pPr>
        <w:ind w:left="2194" w:hanging="360"/>
      </w:pPr>
    </w:lvl>
    <w:lvl w:ilvl="2" w:tplc="0809001B" w:tentative="1">
      <w:start w:val="1"/>
      <w:numFmt w:val="lowerRoman"/>
      <w:lvlText w:val="%3."/>
      <w:lvlJc w:val="right"/>
      <w:pPr>
        <w:ind w:left="2914" w:hanging="180"/>
      </w:pPr>
    </w:lvl>
    <w:lvl w:ilvl="3" w:tplc="0809000F" w:tentative="1">
      <w:start w:val="1"/>
      <w:numFmt w:val="decimal"/>
      <w:lvlText w:val="%4."/>
      <w:lvlJc w:val="left"/>
      <w:pPr>
        <w:ind w:left="3634" w:hanging="360"/>
      </w:pPr>
    </w:lvl>
    <w:lvl w:ilvl="4" w:tplc="08090019" w:tentative="1">
      <w:start w:val="1"/>
      <w:numFmt w:val="lowerLetter"/>
      <w:lvlText w:val="%5."/>
      <w:lvlJc w:val="left"/>
      <w:pPr>
        <w:ind w:left="4354" w:hanging="360"/>
      </w:pPr>
    </w:lvl>
    <w:lvl w:ilvl="5" w:tplc="0809001B" w:tentative="1">
      <w:start w:val="1"/>
      <w:numFmt w:val="lowerRoman"/>
      <w:lvlText w:val="%6."/>
      <w:lvlJc w:val="right"/>
      <w:pPr>
        <w:ind w:left="5074" w:hanging="180"/>
      </w:pPr>
    </w:lvl>
    <w:lvl w:ilvl="6" w:tplc="0809000F" w:tentative="1">
      <w:start w:val="1"/>
      <w:numFmt w:val="decimal"/>
      <w:lvlText w:val="%7."/>
      <w:lvlJc w:val="left"/>
      <w:pPr>
        <w:ind w:left="5794" w:hanging="360"/>
      </w:pPr>
    </w:lvl>
    <w:lvl w:ilvl="7" w:tplc="08090019" w:tentative="1">
      <w:start w:val="1"/>
      <w:numFmt w:val="lowerLetter"/>
      <w:lvlText w:val="%8."/>
      <w:lvlJc w:val="left"/>
      <w:pPr>
        <w:ind w:left="6514" w:hanging="360"/>
      </w:pPr>
    </w:lvl>
    <w:lvl w:ilvl="8" w:tplc="080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2" w15:restartNumberingAfterBreak="0">
    <w:nsid w:val="018172C4"/>
    <w:multiLevelType w:val="hybridMultilevel"/>
    <w:tmpl w:val="11ECEC4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2CD1B9B"/>
    <w:multiLevelType w:val="hybridMultilevel"/>
    <w:tmpl w:val="665E7F48"/>
    <w:lvl w:ilvl="0" w:tplc="7710079C">
      <w:start w:val="1"/>
      <w:numFmt w:val="bullet"/>
      <w:lvlText w:val="-"/>
      <w:lvlJc w:val="left"/>
      <w:pPr>
        <w:ind w:left="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FB0178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9306F8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730DB0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57EAC9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E0E22A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EDA3D2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130935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A1A5FF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392FA4"/>
    <w:multiLevelType w:val="hybridMultilevel"/>
    <w:tmpl w:val="31366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018C"/>
    <w:multiLevelType w:val="hybridMultilevel"/>
    <w:tmpl w:val="0A48E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1F0"/>
    <w:multiLevelType w:val="hybridMultilevel"/>
    <w:tmpl w:val="E96212E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8D507D"/>
    <w:multiLevelType w:val="hybridMultilevel"/>
    <w:tmpl w:val="1BB419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C3EDB"/>
    <w:multiLevelType w:val="hybridMultilevel"/>
    <w:tmpl w:val="909C1BE6"/>
    <w:lvl w:ilvl="0" w:tplc="92BA8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26C26"/>
    <w:multiLevelType w:val="hybridMultilevel"/>
    <w:tmpl w:val="7C3EC2C4"/>
    <w:lvl w:ilvl="0" w:tplc="76BEBE18">
      <w:start w:val="1"/>
      <w:numFmt w:val="bullet"/>
      <w:lvlText w:val="-"/>
      <w:lvlJc w:val="left"/>
      <w:pPr>
        <w:ind w:left="302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4B08800">
      <w:start w:val="1"/>
      <w:numFmt w:val="bullet"/>
      <w:lvlText w:val="o"/>
      <w:lvlJc w:val="left"/>
      <w:pPr>
        <w:ind w:left="108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99889C4">
      <w:start w:val="1"/>
      <w:numFmt w:val="bullet"/>
      <w:lvlText w:val="▪"/>
      <w:lvlJc w:val="left"/>
      <w:pPr>
        <w:ind w:left="180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6A0332">
      <w:start w:val="1"/>
      <w:numFmt w:val="bullet"/>
      <w:lvlText w:val="•"/>
      <w:lvlJc w:val="left"/>
      <w:pPr>
        <w:ind w:left="252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D881160">
      <w:start w:val="1"/>
      <w:numFmt w:val="bullet"/>
      <w:lvlText w:val="o"/>
      <w:lvlJc w:val="left"/>
      <w:pPr>
        <w:ind w:left="324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6968EA4">
      <w:start w:val="1"/>
      <w:numFmt w:val="bullet"/>
      <w:lvlText w:val="▪"/>
      <w:lvlJc w:val="left"/>
      <w:pPr>
        <w:ind w:left="396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CFA9846">
      <w:start w:val="1"/>
      <w:numFmt w:val="bullet"/>
      <w:lvlText w:val="•"/>
      <w:lvlJc w:val="left"/>
      <w:pPr>
        <w:ind w:left="468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0B4A600">
      <w:start w:val="1"/>
      <w:numFmt w:val="bullet"/>
      <w:lvlText w:val="o"/>
      <w:lvlJc w:val="left"/>
      <w:pPr>
        <w:ind w:left="540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9038DC">
      <w:start w:val="1"/>
      <w:numFmt w:val="bullet"/>
      <w:lvlText w:val="▪"/>
      <w:lvlJc w:val="left"/>
      <w:pPr>
        <w:ind w:left="612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061F62"/>
    <w:multiLevelType w:val="hybridMultilevel"/>
    <w:tmpl w:val="41D84BBA"/>
    <w:lvl w:ilvl="0" w:tplc="92BA8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8700B"/>
    <w:multiLevelType w:val="hybridMultilevel"/>
    <w:tmpl w:val="4BC2E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552C1"/>
    <w:multiLevelType w:val="hybridMultilevel"/>
    <w:tmpl w:val="E7FC7070"/>
    <w:lvl w:ilvl="0" w:tplc="DE44848C">
      <w:start w:val="1"/>
      <w:numFmt w:val="decimal"/>
      <w:lvlText w:val="%1."/>
      <w:lvlJc w:val="left"/>
      <w:pPr>
        <w:ind w:left="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1" w:tplc="61FEE5EC">
      <w:start w:val="1"/>
      <w:numFmt w:val="lowerLetter"/>
      <w:lvlText w:val="%2"/>
      <w:lvlJc w:val="left"/>
      <w:pPr>
        <w:ind w:left="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2" w:tplc="31D05B44">
      <w:start w:val="1"/>
      <w:numFmt w:val="lowerRoman"/>
      <w:lvlText w:val="%3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3" w:tplc="BEC4E91C">
      <w:start w:val="1"/>
      <w:numFmt w:val="decimal"/>
      <w:lvlText w:val="%4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4" w:tplc="66D20248">
      <w:start w:val="1"/>
      <w:numFmt w:val="lowerLetter"/>
      <w:lvlText w:val="%5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5" w:tplc="F83A6F88">
      <w:start w:val="1"/>
      <w:numFmt w:val="lowerRoman"/>
      <w:lvlText w:val="%6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6" w:tplc="40128622">
      <w:start w:val="1"/>
      <w:numFmt w:val="decimal"/>
      <w:lvlText w:val="%7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7" w:tplc="688AEB2A">
      <w:start w:val="1"/>
      <w:numFmt w:val="lowerLetter"/>
      <w:lvlText w:val="%8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8" w:tplc="6A98CAF2">
      <w:start w:val="1"/>
      <w:numFmt w:val="lowerRoman"/>
      <w:lvlText w:val="%9"/>
      <w:lvlJc w:val="left"/>
      <w:pPr>
        <w:ind w:left="6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A258D8"/>
    <w:multiLevelType w:val="hybridMultilevel"/>
    <w:tmpl w:val="309C1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41549"/>
    <w:multiLevelType w:val="hybridMultilevel"/>
    <w:tmpl w:val="A3EAE1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F34FC"/>
    <w:multiLevelType w:val="hybridMultilevel"/>
    <w:tmpl w:val="5FDE337A"/>
    <w:lvl w:ilvl="0" w:tplc="080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94" w:hanging="360"/>
      </w:pPr>
    </w:lvl>
    <w:lvl w:ilvl="2" w:tplc="FFFFFFFF" w:tentative="1">
      <w:start w:val="1"/>
      <w:numFmt w:val="lowerRoman"/>
      <w:lvlText w:val="%3."/>
      <w:lvlJc w:val="right"/>
      <w:pPr>
        <w:ind w:left="2914" w:hanging="180"/>
      </w:pPr>
    </w:lvl>
    <w:lvl w:ilvl="3" w:tplc="FFFFFFFF" w:tentative="1">
      <w:start w:val="1"/>
      <w:numFmt w:val="decimal"/>
      <w:lvlText w:val="%4."/>
      <w:lvlJc w:val="left"/>
      <w:pPr>
        <w:ind w:left="3634" w:hanging="360"/>
      </w:pPr>
    </w:lvl>
    <w:lvl w:ilvl="4" w:tplc="FFFFFFFF" w:tentative="1">
      <w:start w:val="1"/>
      <w:numFmt w:val="lowerLetter"/>
      <w:lvlText w:val="%5."/>
      <w:lvlJc w:val="left"/>
      <w:pPr>
        <w:ind w:left="4354" w:hanging="360"/>
      </w:pPr>
    </w:lvl>
    <w:lvl w:ilvl="5" w:tplc="FFFFFFFF" w:tentative="1">
      <w:start w:val="1"/>
      <w:numFmt w:val="lowerRoman"/>
      <w:lvlText w:val="%6."/>
      <w:lvlJc w:val="right"/>
      <w:pPr>
        <w:ind w:left="5074" w:hanging="180"/>
      </w:pPr>
    </w:lvl>
    <w:lvl w:ilvl="6" w:tplc="FFFFFFFF" w:tentative="1">
      <w:start w:val="1"/>
      <w:numFmt w:val="decimal"/>
      <w:lvlText w:val="%7."/>
      <w:lvlJc w:val="left"/>
      <w:pPr>
        <w:ind w:left="5794" w:hanging="360"/>
      </w:pPr>
    </w:lvl>
    <w:lvl w:ilvl="7" w:tplc="FFFFFFFF" w:tentative="1">
      <w:start w:val="1"/>
      <w:numFmt w:val="lowerLetter"/>
      <w:lvlText w:val="%8."/>
      <w:lvlJc w:val="left"/>
      <w:pPr>
        <w:ind w:left="6514" w:hanging="360"/>
      </w:pPr>
    </w:lvl>
    <w:lvl w:ilvl="8" w:tplc="FFFFFFFF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6" w15:restartNumberingAfterBreak="0">
    <w:nsid w:val="35B928ED"/>
    <w:multiLevelType w:val="hybridMultilevel"/>
    <w:tmpl w:val="F96AF9FA"/>
    <w:lvl w:ilvl="0" w:tplc="92BA8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4498A"/>
    <w:multiLevelType w:val="hybridMultilevel"/>
    <w:tmpl w:val="0CB2897E"/>
    <w:lvl w:ilvl="0" w:tplc="25766FA6">
      <w:start w:val="1"/>
      <w:numFmt w:val="bullet"/>
      <w:lvlText w:val="-"/>
      <w:lvlJc w:val="left"/>
      <w:pPr>
        <w:ind w:left="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156AB3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406FD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D26E68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C90D2A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EAEA5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0F2941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C6E147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F46470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E70645"/>
    <w:multiLevelType w:val="hybridMultilevel"/>
    <w:tmpl w:val="5510DB12"/>
    <w:lvl w:ilvl="0" w:tplc="92BA8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FC43AF"/>
    <w:multiLevelType w:val="hybridMultilevel"/>
    <w:tmpl w:val="C046B8A0"/>
    <w:lvl w:ilvl="0" w:tplc="71FAE2AE">
      <w:start w:val="1"/>
      <w:numFmt w:val="bullet"/>
      <w:lvlText w:val="-"/>
      <w:lvlJc w:val="left"/>
      <w:pPr>
        <w:ind w:left="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3124160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C47B9C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E6037FE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67CFDDC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F8E574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5DC84C2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B5CF8A6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F52BC08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5738A0"/>
    <w:multiLevelType w:val="hybridMultilevel"/>
    <w:tmpl w:val="20BE6158"/>
    <w:lvl w:ilvl="0" w:tplc="92BA8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B4A3B"/>
    <w:multiLevelType w:val="hybridMultilevel"/>
    <w:tmpl w:val="EF3A2F0C"/>
    <w:lvl w:ilvl="0" w:tplc="60DA101A">
      <w:start w:val="1"/>
      <w:numFmt w:val="decimal"/>
      <w:lvlText w:val="%1.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C6EE4C">
      <w:start w:val="1"/>
      <w:numFmt w:val="lowerLetter"/>
      <w:lvlText w:val="%2"/>
      <w:lvlJc w:val="left"/>
      <w:pPr>
        <w:ind w:left="1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1E7B92">
      <w:start w:val="1"/>
      <w:numFmt w:val="lowerRoman"/>
      <w:lvlText w:val="%3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BE0D350">
      <w:start w:val="1"/>
      <w:numFmt w:val="decimal"/>
      <w:lvlText w:val="%4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DA409A8">
      <w:start w:val="1"/>
      <w:numFmt w:val="lowerLetter"/>
      <w:lvlText w:val="%5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B1290E2">
      <w:start w:val="1"/>
      <w:numFmt w:val="lowerRoman"/>
      <w:lvlText w:val="%6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50A91CE">
      <w:start w:val="1"/>
      <w:numFmt w:val="decimal"/>
      <w:lvlText w:val="%7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21A88B8">
      <w:start w:val="1"/>
      <w:numFmt w:val="lowerLetter"/>
      <w:lvlText w:val="%8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CA8DC98">
      <w:start w:val="1"/>
      <w:numFmt w:val="lowerRoman"/>
      <w:lvlText w:val="%9"/>
      <w:lvlJc w:val="left"/>
      <w:pPr>
        <w:ind w:left="6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5601C6"/>
    <w:multiLevelType w:val="multilevel"/>
    <w:tmpl w:val="82BA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EB4299"/>
    <w:multiLevelType w:val="hybridMultilevel"/>
    <w:tmpl w:val="31643E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E43501"/>
    <w:multiLevelType w:val="hybridMultilevel"/>
    <w:tmpl w:val="3ABEE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440D6B"/>
    <w:multiLevelType w:val="hybridMultilevel"/>
    <w:tmpl w:val="08620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F01DD"/>
    <w:multiLevelType w:val="multilevel"/>
    <w:tmpl w:val="73C0F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F63BCC"/>
    <w:multiLevelType w:val="hybridMultilevel"/>
    <w:tmpl w:val="A55091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128B9"/>
    <w:multiLevelType w:val="hybridMultilevel"/>
    <w:tmpl w:val="D59EA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472C33"/>
    <w:multiLevelType w:val="hybridMultilevel"/>
    <w:tmpl w:val="D1506C02"/>
    <w:lvl w:ilvl="0" w:tplc="0F0EC984">
      <w:start w:val="1"/>
      <w:numFmt w:val="bullet"/>
      <w:lvlText w:val="-"/>
      <w:lvlJc w:val="left"/>
      <w:pPr>
        <w:ind w:left="1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5AE656C">
      <w:start w:val="2"/>
      <w:numFmt w:val="lowerLetter"/>
      <w:lvlText w:val="%2)"/>
      <w:lvlJc w:val="left"/>
      <w:pPr>
        <w:ind w:left="1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24CBAA8">
      <w:start w:val="1"/>
      <w:numFmt w:val="lowerRoman"/>
      <w:lvlText w:val="%3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3382B50">
      <w:start w:val="1"/>
      <w:numFmt w:val="decimal"/>
      <w:lvlText w:val="%4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78A3534">
      <w:start w:val="1"/>
      <w:numFmt w:val="lowerLetter"/>
      <w:lvlText w:val="%5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B662E0C">
      <w:start w:val="1"/>
      <w:numFmt w:val="lowerRoman"/>
      <w:lvlText w:val="%6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ECE142E">
      <w:start w:val="1"/>
      <w:numFmt w:val="decimal"/>
      <w:lvlText w:val="%7"/>
      <w:lvlJc w:val="left"/>
      <w:pPr>
        <w:ind w:left="6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218F896">
      <w:start w:val="1"/>
      <w:numFmt w:val="lowerLetter"/>
      <w:lvlText w:val="%8"/>
      <w:lvlJc w:val="left"/>
      <w:pPr>
        <w:ind w:left="7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400910">
      <w:start w:val="1"/>
      <w:numFmt w:val="lowerRoman"/>
      <w:lvlText w:val="%9"/>
      <w:lvlJc w:val="left"/>
      <w:pPr>
        <w:ind w:left="8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842FF5"/>
    <w:multiLevelType w:val="hybridMultilevel"/>
    <w:tmpl w:val="2020F5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549F3"/>
    <w:multiLevelType w:val="hybridMultilevel"/>
    <w:tmpl w:val="4A2E1FCA"/>
    <w:lvl w:ilvl="0" w:tplc="92BA88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502158">
    <w:abstractNumId w:val="14"/>
  </w:num>
  <w:num w:numId="2" w16cid:durableId="268121195">
    <w:abstractNumId w:val="30"/>
  </w:num>
  <w:num w:numId="3" w16cid:durableId="274405205">
    <w:abstractNumId w:val="8"/>
  </w:num>
  <w:num w:numId="4" w16cid:durableId="1531138488">
    <w:abstractNumId w:val="25"/>
  </w:num>
  <w:num w:numId="5" w16cid:durableId="1658218008">
    <w:abstractNumId w:val="18"/>
  </w:num>
  <w:num w:numId="6" w16cid:durableId="651450129">
    <w:abstractNumId w:val="20"/>
  </w:num>
  <w:num w:numId="7" w16cid:durableId="1868760665">
    <w:abstractNumId w:val="31"/>
  </w:num>
  <w:num w:numId="8" w16cid:durableId="742987687">
    <w:abstractNumId w:val="16"/>
  </w:num>
  <w:num w:numId="9" w16cid:durableId="1967278201">
    <w:abstractNumId w:val="7"/>
  </w:num>
  <w:num w:numId="10" w16cid:durableId="1773165715">
    <w:abstractNumId w:val="24"/>
  </w:num>
  <w:num w:numId="11" w16cid:durableId="794445337">
    <w:abstractNumId w:val="10"/>
  </w:num>
  <w:num w:numId="12" w16cid:durableId="2109348779">
    <w:abstractNumId w:val="27"/>
  </w:num>
  <w:num w:numId="13" w16cid:durableId="1155101975">
    <w:abstractNumId w:val="22"/>
  </w:num>
  <w:num w:numId="14" w16cid:durableId="1372995702">
    <w:abstractNumId w:val="0"/>
  </w:num>
  <w:num w:numId="15" w16cid:durableId="506211920">
    <w:abstractNumId w:val="21"/>
  </w:num>
  <w:num w:numId="16" w16cid:durableId="959654930">
    <w:abstractNumId w:val="12"/>
  </w:num>
  <w:num w:numId="17" w16cid:durableId="1580094380">
    <w:abstractNumId w:val="29"/>
  </w:num>
  <w:num w:numId="18" w16cid:durableId="1076902886">
    <w:abstractNumId w:val="17"/>
  </w:num>
  <w:num w:numId="19" w16cid:durableId="1285119507">
    <w:abstractNumId w:val="3"/>
  </w:num>
  <w:num w:numId="20" w16cid:durableId="929587607">
    <w:abstractNumId w:val="19"/>
  </w:num>
  <w:num w:numId="21" w16cid:durableId="646476353">
    <w:abstractNumId w:val="9"/>
  </w:num>
  <w:num w:numId="22" w16cid:durableId="123080731">
    <w:abstractNumId w:val="26"/>
  </w:num>
  <w:num w:numId="23" w16cid:durableId="459954510">
    <w:abstractNumId w:val="4"/>
  </w:num>
  <w:num w:numId="24" w16cid:durableId="309527605">
    <w:abstractNumId w:val="5"/>
  </w:num>
  <w:num w:numId="25" w16cid:durableId="609313481">
    <w:abstractNumId w:val="1"/>
  </w:num>
  <w:num w:numId="26" w16cid:durableId="1723752762">
    <w:abstractNumId w:val="15"/>
  </w:num>
  <w:num w:numId="27" w16cid:durableId="1517501873">
    <w:abstractNumId w:val="2"/>
  </w:num>
  <w:num w:numId="28" w16cid:durableId="1488203552">
    <w:abstractNumId w:val="13"/>
  </w:num>
  <w:num w:numId="29" w16cid:durableId="183633558">
    <w:abstractNumId w:val="28"/>
  </w:num>
  <w:num w:numId="30" w16cid:durableId="1276789685">
    <w:abstractNumId w:val="11"/>
  </w:num>
  <w:num w:numId="31" w16cid:durableId="1780375908">
    <w:abstractNumId w:val="6"/>
  </w:num>
  <w:num w:numId="32" w16cid:durableId="6810822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39B"/>
    <w:rsid w:val="000050B6"/>
    <w:rsid w:val="00010226"/>
    <w:rsid w:val="00010F59"/>
    <w:rsid w:val="00022864"/>
    <w:rsid w:val="00031739"/>
    <w:rsid w:val="00095D41"/>
    <w:rsid w:val="000A16C7"/>
    <w:rsid w:val="000A2D15"/>
    <w:rsid w:val="000C2400"/>
    <w:rsid w:val="0014475D"/>
    <w:rsid w:val="001460AF"/>
    <w:rsid w:val="00157993"/>
    <w:rsid w:val="001656D1"/>
    <w:rsid w:val="00173455"/>
    <w:rsid w:val="00175022"/>
    <w:rsid w:val="00180257"/>
    <w:rsid w:val="00183174"/>
    <w:rsid w:val="0018759D"/>
    <w:rsid w:val="00195B62"/>
    <w:rsid w:val="001A5441"/>
    <w:rsid w:val="001D0D07"/>
    <w:rsid w:val="001D1126"/>
    <w:rsid w:val="001D1B8D"/>
    <w:rsid w:val="001F3705"/>
    <w:rsid w:val="002060C6"/>
    <w:rsid w:val="00232ADA"/>
    <w:rsid w:val="00240107"/>
    <w:rsid w:val="00241B8F"/>
    <w:rsid w:val="0026435E"/>
    <w:rsid w:val="00267D8B"/>
    <w:rsid w:val="0028694B"/>
    <w:rsid w:val="00290B65"/>
    <w:rsid w:val="002926AA"/>
    <w:rsid w:val="00295D23"/>
    <w:rsid w:val="002A4CD8"/>
    <w:rsid w:val="002A4D97"/>
    <w:rsid w:val="002A7DD4"/>
    <w:rsid w:val="002C3369"/>
    <w:rsid w:val="002D0FB9"/>
    <w:rsid w:val="002D5956"/>
    <w:rsid w:val="002F3A9E"/>
    <w:rsid w:val="00307C2E"/>
    <w:rsid w:val="00322166"/>
    <w:rsid w:val="003463F9"/>
    <w:rsid w:val="003514D2"/>
    <w:rsid w:val="0036169A"/>
    <w:rsid w:val="003678D5"/>
    <w:rsid w:val="00390CD5"/>
    <w:rsid w:val="003A4AD1"/>
    <w:rsid w:val="003B16FF"/>
    <w:rsid w:val="003C2BB8"/>
    <w:rsid w:val="003D5CB4"/>
    <w:rsid w:val="003D7264"/>
    <w:rsid w:val="003D77A3"/>
    <w:rsid w:val="003E37D8"/>
    <w:rsid w:val="003E4F41"/>
    <w:rsid w:val="00413A63"/>
    <w:rsid w:val="00457402"/>
    <w:rsid w:val="0047371E"/>
    <w:rsid w:val="00484819"/>
    <w:rsid w:val="00486896"/>
    <w:rsid w:val="004916DC"/>
    <w:rsid w:val="004B72C6"/>
    <w:rsid w:val="004C2B99"/>
    <w:rsid w:val="004C6035"/>
    <w:rsid w:val="004D2748"/>
    <w:rsid w:val="004E439B"/>
    <w:rsid w:val="004F4C3E"/>
    <w:rsid w:val="00516C5D"/>
    <w:rsid w:val="005360B5"/>
    <w:rsid w:val="00536205"/>
    <w:rsid w:val="00542324"/>
    <w:rsid w:val="005A4FDF"/>
    <w:rsid w:val="005A616C"/>
    <w:rsid w:val="005C3827"/>
    <w:rsid w:val="005E47F7"/>
    <w:rsid w:val="005E5333"/>
    <w:rsid w:val="005E7CFC"/>
    <w:rsid w:val="00606C8D"/>
    <w:rsid w:val="00615835"/>
    <w:rsid w:val="00631368"/>
    <w:rsid w:val="00644118"/>
    <w:rsid w:val="0065740C"/>
    <w:rsid w:val="006A1FAC"/>
    <w:rsid w:val="006A52A9"/>
    <w:rsid w:val="006B3545"/>
    <w:rsid w:val="006C3EA5"/>
    <w:rsid w:val="006E4557"/>
    <w:rsid w:val="006F4835"/>
    <w:rsid w:val="00703745"/>
    <w:rsid w:val="007040E3"/>
    <w:rsid w:val="0072033B"/>
    <w:rsid w:val="00723845"/>
    <w:rsid w:val="00724B72"/>
    <w:rsid w:val="007A0181"/>
    <w:rsid w:val="00802E55"/>
    <w:rsid w:val="00814DD5"/>
    <w:rsid w:val="00817C89"/>
    <w:rsid w:val="00817FC4"/>
    <w:rsid w:val="00821E88"/>
    <w:rsid w:val="008349B5"/>
    <w:rsid w:val="008353C1"/>
    <w:rsid w:val="0088651F"/>
    <w:rsid w:val="00891F85"/>
    <w:rsid w:val="0089731D"/>
    <w:rsid w:val="008A19E3"/>
    <w:rsid w:val="008A4482"/>
    <w:rsid w:val="008B14D5"/>
    <w:rsid w:val="008E6481"/>
    <w:rsid w:val="008F035A"/>
    <w:rsid w:val="008F31BF"/>
    <w:rsid w:val="009125B3"/>
    <w:rsid w:val="009332D7"/>
    <w:rsid w:val="00940378"/>
    <w:rsid w:val="00943D64"/>
    <w:rsid w:val="00944DA5"/>
    <w:rsid w:val="009566A1"/>
    <w:rsid w:val="00981088"/>
    <w:rsid w:val="00986899"/>
    <w:rsid w:val="009B620B"/>
    <w:rsid w:val="009B73F1"/>
    <w:rsid w:val="009C6C96"/>
    <w:rsid w:val="009F6131"/>
    <w:rsid w:val="009F6800"/>
    <w:rsid w:val="00A11EEC"/>
    <w:rsid w:val="00A34981"/>
    <w:rsid w:val="00A37944"/>
    <w:rsid w:val="00A40990"/>
    <w:rsid w:val="00A4657F"/>
    <w:rsid w:val="00A47ED1"/>
    <w:rsid w:val="00A54BE5"/>
    <w:rsid w:val="00A65171"/>
    <w:rsid w:val="00A85060"/>
    <w:rsid w:val="00A90E69"/>
    <w:rsid w:val="00AA7FB8"/>
    <w:rsid w:val="00AB32E8"/>
    <w:rsid w:val="00AC4546"/>
    <w:rsid w:val="00AD3FB8"/>
    <w:rsid w:val="00AE0FE8"/>
    <w:rsid w:val="00B05A15"/>
    <w:rsid w:val="00B104D4"/>
    <w:rsid w:val="00B27EF2"/>
    <w:rsid w:val="00B43086"/>
    <w:rsid w:val="00B4632C"/>
    <w:rsid w:val="00B5126B"/>
    <w:rsid w:val="00BD56EE"/>
    <w:rsid w:val="00BD60BC"/>
    <w:rsid w:val="00BF0C63"/>
    <w:rsid w:val="00BF27ED"/>
    <w:rsid w:val="00C067C9"/>
    <w:rsid w:val="00C12C04"/>
    <w:rsid w:val="00C204D3"/>
    <w:rsid w:val="00C3327A"/>
    <w:rsid w:val="00C457A2"/>
    <w:rsid w:val="00C46EA1"/>
    <w:rsid w:val="00C61645"/>
    <w:rsid w:val="00C666CA"/>
    <w:rsid w:val="00C730A3"/>
    <w:rsid w:val="00C75F05"/>
    <w:rsid w:val="00CA7540"/>
    <w:rsid w:val="00CC214A"/>
    <w:rsid w:val="00CD0374"/>
    <w:rsid w:val="00CD09B3"/>
    <w:rsid w:val="00CD3B8E"/>
    <w:rsid w:val="00CE0C58"/>
    <w:rsid w:val="00CF1A4E"/>
    <w:rsid w:val="00D316AE"/>
    <w:rsid w:val="00D35B2C"/>
    <w:rsid w:val="00D42383"/>
    <w:rsid w:val="00D515CC"/>
    <w:rsid w:val="00D6433D"/>
    <w:rsid w:val="00D84395"/>
    <w:rsid w:val="00D91892"/>
    <w:rsid w:val="00D934ED"/>
    <w:rsid w:val="00D96ECB"/>
    <w:rsid w:val="00D971B2"/>
    <w:rsid w:val="00DB4FB3"/>
    <w:rsid w:val="00DB5CE1"/>
    <w:rsid w:val="00DD11D1"/>
    <w:rsid w:val="00DF6C99"/>
    <w:rsid w:val="00E07B29"/>
    <w:rsid w:val="00E110B6"/>
    <w:rsid w:val="00E1537D"/>
    <w:rsid w:val="00E273A4"/>
    <w:rsid w:val="00E35B7C"/>
    <w:rsid w:val="00E526A1"/>
    <w:rsid w:val="00E73B5F"/>
    <w:rsid w:val="00E77BE9"/>
    <w:rsid w:val="00EA226E"/>
    <w:rsid w:val="00EA2A86"/>
    <w:rsid w:val="00EC50F6"/>
    <w:rsid w:val="00EC6F07"/>
    <w:rsid w:val="00EF7048"/>
    <w:rsid w:val="00EF7B6C"/>
    <w:rsid w:val="00F239D7"/>
    <w:rsid w:val="00F2448F"/>
    <w:rsid w:val="00F5152D"/>
    <w:rsid w:val="00F66E2A"/>
    <w:rsid w:val="00F74772"/>
    <w:rsid w:val="00F82AAC"/>
    <w:rsid w:val="00FA2699"/>
    <w:rsid w:val="00FA3B7A"/>
    <w:rsid w:val="00FB05AD"/>
    <w:rsid w:val="00FB476C"/>
    <w:rsid w:val="00FE2D45"/>
    <w:rsid w:val="00FE677B"/>
    <w:rsid w:val="00FE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2C8E9"/>
  <w15:chartTrackingRefBased/>
  <w15:docId w15:val="{7AAA7347-E566-403B-B159-C55FEDBE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4E43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basedOn w:val="Zadanifontodlomka"/>
    <w:uiPriority w:val="22"/>
    <w:qFormat/>
    <w:rsid w:val="004B72C6"/>
    <w:rPr>
      <w:b/>
      <w:bCs/>
    </w:rPr>
  </w:style>
  <w:style w:type="character" w:customStyle="1" w:styleId="apple-converted-space">
    <w:name w:val="apple-converted-space"/>
    <w:basedOn w:val="Zadanifontodlomka"/>
    <w:rsid w:val="004B72C6"/>
  </w:style>
  <w:style w:type="character" w:styleId="Hiperveza">
    <w:name w:val="Hyperlink"/>
    <w:basedOn w:val="Zadanifontodlomka"/>
    <w:uiPriority w:val="99"/>
    <w:unhideWhenUsed/>
    <w:rsid w:val="004B72C6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6E4557"/>
    <w:rPr>
      <w:i/>
      <w:iCs/>
    </w:rPr>
  </w:style>
  <w:style w:type="paragraph" w:customStyle="1" w:styleId="t-9-8">
    <w:name w:val="t-9-8"/>
    <w:basedOn w:val="Normal"/>
    <w:rsid w:val="00AD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AD3FB8"/>
  </w:style>
  <w:style w:type="paragraph" w:styleId="Odlomakpopisa">
    <w:name w:val="List Paragraph"/>
    <w:basedOn w:val="Normal"/>
    <w:uiPriority w:val="34"/>
    <w:qFormat/>
    <w:rsid w:val="00CD09B3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9F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7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7C8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FA3B7A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rijeenospominjanje">
    <w:name w:val="Unresolved Mention"/>
    <w:basedOn w:val="Zadanifontodlomka"/>
    <w:uiPriority w:val="99"/>
    <w:semiHidden/>
    <w:unhideWhenUsed/>
    <w:rsid w:val="005A6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53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  <w:divsChild>
            <w:div w:id="154717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1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arodne-novine.nn.hr/clanci/sluzbeni/full/2018_11_99_1917.html" TargetMode="External"/><Relationship Id="rId21" Type="http://schemas.openxmlformats.org/officeDocument/2006/relationships/hyperlink" Target="https://narodne-novine.nn.hr/clanci/sluzbeni/full/2016_12_121_2626.html" TargetMode="External"/><Relationship Id="rId42" Type="http://schemas.openxmlformats.org/officeDocument/2006/relationships/hyperlink" Target="http://narodne-novine.nn.hr/clanci/sluzbeni/2016_01_9_241.html" TargetMode="External"/><Relationship Id="rId47" Type="http://schemas.openxmlformats.org/officeDocument/2006/relationships/hyperlink" Target="http://narodne-novine.nn.hr/clanci/sluzbeni/2016_07_61_1564.html" TargetMode="External"/><Relationship Id="rId63" Type="http://schemas.openxmlformats.org/officeDocument/2006/relationships/hyperlink" Target="https://narodne-novine.nn.hr/clanci/sluzbeni/full/2019_05_52_991.html" TargetMode="External"/><Relationship Id="rId68" Type="http://schemas.openxmlformats.org/officeDocument/2006/relationships/hyperlink" Target="https://narodne-novine.nn.hr/clanci/sluzbeni/full/2019_05_52_991.html" TargetMode="External"/><Relationship Id="rId84" Type="http://schemas.openxmlformats.org/officeDocument/2006/relationships/hyperlink" Target="https://narodne-novine.nn.hr/clanci/sluzbeni/full/2019_07_71_1505.html" TargetMode="External"/><Relationship Id="rId89" Type="http://schemas.openxmlformats.org/officeDocument/2006/relationships/hyperlink" Target="http://www.porezna-uprava.hr/hr_propisi/_layouts/15/in2.vuk2019.sp.propisi.intranet/propisi.aspx" TargetMode="External"/><Relationship Id="rId16" Type="http://schemas.openxmlformats.org/officeDocument/2006/relationships/hyperlink" Target="https://mint.gov.hr/UserDocsImages/AAA_2020_ABC/c_dokumenti/200414_ZoUD_edit.docx" TargetMode="External"/><Relationship Id="rId11" Type="http://schemas.openxmlformats.org/officeDocument/2006/relationships/hyperlink" Target="https://narodne-novine.nn.hr/clanci/sluzbeni/full/2020_02_14_251.html" TargetMode="External"/><Relationship Id="rId32" Type="http://schemas.openxmlformats.org/officeDocument/2006/relationships/hyperlink" Target="https://narodne-novine.nn.hr/clanci/sluzbeni/full/2019_10_98_1951.html" TargetMode="External"/><Relationship Id="rId37" Type="http://schemas.openxmlformats.org/officeDocument/2006/relationships/hyperlink" Target="https://narodne-novine.nn.hr/clanci/sluzbeni/full/2020_04_42_888.html" TargetMode="External"/><Relationship Id="rId53" Type="http://schemas.openxmlformats.org/officeDocument/2006/relationships/hyperlink" Target="https://narodne-novine.nn.hr/clanci/sluzbeni/full/2019_12_120_2377.html" TargetMode="External"/><Relationship Id="rId58" Type="http://schemas.openxmlformats.org/officeDocument/2006/relationships/hyperlink" Target="https://narodne-novine.nn.hr/clanci/sluzbeni/full/2017_07_69_1638.html" TargetMode="External"/><Relationship Id="rId74" Type="http://schemas.openxmlformats.org/officeDocument/2006/relationships/hyperlink" Target="https://narodne-novine.nn.hr/clanci/sluzbeni/full/2019_05_52_992.html" TargetMode="External"/><Relationship Id="rId79" Type="http://schemas.openxmlformats.org/officeDocument/2006/relationships/hyperlink" Target="https://narodne-novine.nn.hr/clanci/sluzbeni/full/2020_04_42_886.html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porezna-uprava.hr/hr_propisi/_layouts/15/in2.vuk2019.sp.propisi.intranet/propisi.aspx" TargetMode="External"/><Relationship Id="rId22" Type="http://schemas.openxmlformats.org/officeDocument/2006/relationships/hyperlink" Target="https://narodne-novine.nn.hr/clanci/sluzbeni/full/2016_12_121_2626.html" TargetMode="External"/><Relationship Id="rId27" Type="http://schemas.openxmlformats.org/officeDocument/2006/relationships/hyperlink" Target="https://narodne-novine.nn.hr/clanci/sluzbeni/full/2019_03_25_493.html" TargetMode="External"/><Relationship Id="rId43" Type="http://schemas.openxmlformats.org/officeDocument/2006/relationships/hyperlink" Target="http://narodne-novine.nn.hr/clanci/sluzbeni/2016_06_54_1411.html" TargetMode="External"/><Relationship Id="rId48" Type="http://schemas.openxmlformats.org/officeDocument/2006/relationships/hyperlink" Target="http://narodne-novine.nn.hr/clanci/sluzbeni/2016_07_61_1564.html" TargetMode="External"/><Relationship Id="rId64" Type="http://schemas.openxmlformats.org/officeDocument/2006/relationships/hyperlink" Target="https://narodne-novine.nn.hr/clanci/sluzbeni/full/2019_05_52_991.html" TargetMode="External"/><Relationship Id="rId69" Type="http://schemas.openxmlformats.org/officeDocument/2006/relationships/hyperlink" Target="https://narodne-novine.nn.hr/clanci/sluzbeni/full/2020_02_14_251.html" TargetMode="External"/><Relationship Id="rId8" Type="http://schemas.openxmlformats.org/officeDocument/2006/relationships/hyperlink" Target="https://www.sibensko-kninska-zupanija.hr/stranica/upravni-odjel-za-gospodarstvo-poljoprivredu-i-eu-fondove/17" TargetMode="External"/><Relationship Id="rId51" Type="http://schemas.openxmlformats.org/officeDocument/2006/relationships/hyperlink" Target="https://narodne-novine.nn.hr/clanci/sluzbeni/full/2017_07_69_1640.html" TargetMode="External"/><Relationship Id="rId72" Type="http://schemas.openxmlformats.org/officeDocument/2006/relationships/hyperlink" Target="https://narodne-novine.nn.hr/clanci/sluzbeni/full/2019_05_52_992.html" TargetMode="External"/><Relationship Id="rId80" Type="http://schemas.openxmlformats.org/officeDocument/2006/relationships/hyperlink" Target="https://narodne-novine.nn.hr/clanci/sluzbeni/full/2020_04_42_886.html" TargetMode="External"/><Relationship Id="rId85" Type="http://schemas.openxmlformats.org/officeDocument/2006/relationships/hyperlink" Target="https://narodne-novine.nn.hr/clanci/sluzbeni/full/2019_07_71_1505.html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narodne-novine.nn.hr/clanci/sluzbeni/full/2020_07_88_1674.html" TargetMode="External"/><Relationship Id="rId17" Type="http://schemas.openxmlformats.org/officeDocument/2006/relationships/hyperlink" Target="https://mint.gov.hr/UserDocsImages/AAA_2020_ABC/c_dokumenti/200414_ZoUD_edit.docx" TargetMode="External"/><Relationship Id="rId25" Type="http://schemas.openxmlformats.org/officeDocument/2006/relationships/hyperlink" Target="https://narodne-novine.nn.hr/clanci/sluzbeni/full/2018_11_99_1917.html" TargetMode="External"/><Relationship Id="rId33" Type="http://schemas.openxmlformats.org/officeDocument/2006/relationships/hyperlink" Target="https://narodne-novine.nn.hr/clanci/sluzbeni/full/2020_03_32_700.html" TargetMode="External"/><Relationship Id="rId38" Type="http://schemas.openxmlformats.org/officeDocument/2006/relationships/hyperlink" Target="https://narodne-novine.nn.hr/clanci/sluzbeni/full/2020_04_42_888.html" TargetMode="External"/><Relationship Id="rId46" Type="http://schemas.openxmlformats.org/officeDocument/2006/relationships/hyperlink" Target="http://narodne-novine.nn.hr/clanci/sluzbeni/2016_07_61_1564.html" TargetMode="External"/><Relationship Id="rId59" Type="http://schemas.openxmlformats.org/officeDocument/2006/relationships/hyperlink" Target="https://narodne-novine.nn.hr/clanci/sluzbeni/full/2017_07_69_1638.html" TargetMode="External"/><Relationship Id="rId67" Type="http://schemas.openxmlformats.org/officeDocument/2006/relationships/hyperlink" Target="https://narodne-novine.nn.hr/clanci/sluzbeni/full/2019_05_52_991.html" TargetMode="External"/><Relationship Id="rId20" Type="http://schemas.openxmlformats.org/officeDocument/2006/relationships/hyperlink" Target="https://narodne-novine.nn.hr/clanci/sluzbeni/full/2015_08_85_1648.html" TargetMode="External"/><Relationship Id="rId41" Type="http://schemas.openxmlformats.org/officeDocument/2006/relationships/hyperlink" Target="http://narodne-novine.nn.hr/clanci/sluzbeni/2016_01_9_241.html" TargetMode="External"/><Relationship Id="rId54" Type="http://schemas.openxmlformats.org/officeDocument/2006/relationships/hyperlink" Target="https://narodne-novine.nn.hr/clanci/sluzbeni/full/2019_12_120_2377.html" TargetMode="External"/><Relationship Id="rId62" Type="http://schemas.openxmlformats.org/officeDocument/2006/relationships/hyperlink" Target="https://narodne-novine.nn.hr/clanci/sluzbeni/full/2019_12_120_2376.html" TargetMode="External"/><Relationship Id="rId70" Type="http://schemas.openxmlformats.org/officeDocument/2006/relationships/hyperlink" Target="https://narodne-novine.nn.hr/clanci/sluzbeni/full/2020_02_14_251.html" TargetMode="External"/><Relationship Id="rId75" Type="http://schemas.openxmlformats.org/officeDocument/2006/relationships/hyperlink" Target="https://narodne-novine.nn.hr/clanci/sluzbeni/full/2020_03_32_701.html" TargetMode="External"/><Relationship Id="rId83" Type="http://schemas.openxmlformats.org/officeDocument/2006/relationships/hyperlink" Target="https://narodne-novine.nn.hr/clanci/sluzbeni/full/2020_04_43_897.html" TargetMode="External"/><Relationship Id="rId88" Type="http://schemas.openxmlformats.org/officeDocument/2006/relationships/hyperlink" Target="http://www.porezna-uprava.hr/hr_propisi/_layouts/15/in2.vuk2019.sp.propisi.intranet/propisi.aspx" TargetMode="External"/><Relationship Id="rId91" Type="http://schemas.openxmlformats.org/officeDocument/2006/relationships/hyperlink" Target="http://www.porezna-uprava.hr/hr_propisi/_layouts/15/in2.vuk2019.sp.propisi.intranet/propisi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porezna-uprava.hr/hr_propisi/_layouts/15/in2.vuk2019.sp.propisi.intranet/propisi.aspx" TargetMode="External"/><Relationship Id="rId23" Type="http://schemas.openxmlformats.org/officeDocument/2006/relationships/hyperlink" Target="https://narodne-novine.nn.hr/clanci/sluzbeni/full/2016_12_121_2626.html" TargetMode="External"/><Relationship Id="rId28" Type="http://schemas.openxmlformats.org/officeDocument/2006/relationships/hyperlink" Target="https://narodne-novine.nn.hr/clanci/sluzbeni/full/2019_03_25_493.html" TargetMode="External"/><Relationship Id="rId36" Type="http://schemas.openxmlformats.org/officeDocument/2006/relationships/hyperlink" Target="https://narodne-novine.nn.hr/clanci/sluzbeni/full/2020_04_42_888.html" TargetMode="External"/><Relationship Id="rId49" Type="http://schemas.openxmlformats.org/officeDocument/2006/relationships/hyperlink" Target="https://narodne-novine.nn.hr/clanci/sluzbeni/full/2017_07_69_1640.html" TargetMode="External"/><Relationship Id="rId57" Type="http://schemas.openxmlformats.org/officeDocument/2006/relationships/hyperlink" Target="http://narodne-novine.nn.hr/clanci/sluzbeni/2016_06_54_1408.html" TargetMode="External"/><Relationship Id="rId10" Type="http://schemas.openxmlformats.org/officeDocument/2006/relationships/hyperlink" Target="http://www.evisitor.hr/" TargetMode="External"/><Relationship Id="rId31" Type="http://schemas.openxmlformats.org/officeDocument/2006/relationships/hyperlink" Target="https://narodne-novine.nn.hr/clanci/sluzbeni/full/2019_10_98_1951.html" TargetMode="External"/><Relationship Id="rId44" Type="http://schemas.openxmlformats.org/officeDocument/2006/relationships/hyperlink" Target="http://narodne-novine.nn.hr/clanci/sluzbeni/2016_06_54_1411.html" TargetMode="External"/><Relationship Id="rId52" Type="http://schemas.openxmlformats.org/officeDocument/2006/relationships/hyperlink" Target="https://narodne-novine.nn.hr/clanci/sluzbeni/full/2019_12_120_2377.html" TargetMode="External"/><Relationship Id="rId60" Type="http://schemas.openxmlformats.org/officeDocument/2006/relationships/hyperlink" Target="https://narodne-novine.nn.hr/clanci/sluzbeni/full/2019_12_120_2376.html" TargetMode="External"/><Relationship Id="rId65" Type="http://schemas.openxmlformats.org/officeDocument/2006/relationships/hyperlink" Target="https://narodne-novine.nn.hr/clanci/sluzbeni/full/2019_05_52_991.html" TargetMode="External"/><Relationship Id="rId73" Type="http://schemas.openxmlformats.org/officeDocument/2006/relationships/hyperlink" Target="https://narodne-novine.nn.hr/clanci/sluzbeni/full/2019_05_52_992.html" TargetMode="External"/><Relationship Id="rId78" Type="http://schemas.openxmlformats.org/officeDocument/2006/relationships/hyperlink" Target="https://narodne-novine.nn.hr/clanci/sluzbeni/full/2020_04_42_886.html" TargetMode="External"/><Relationship Id="rId81" Type="http://schemas.openxmlformats.org/officeDocument/2006/relationships/hyperlink" Target="https://narodne-novine.nn.hr/clanci/sluzbeni/full/2020_04_43_897.html" TargetMode="External"/><Relationship Id="rId86" Type="http://schemas.openxmlformats.org/officeDocument/2006/relationships/hyperlink" Target="https://narodne-novine.nn.hr/clanci/sluzbeni/full/2019_07_71_1505.html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visitor.hr/" TargetMode="External"/><Relationship Id="rId13" Type="http://schemas.openxmlformats.org/officeDocument/2006/relationships/hyperlink" Target="https://narodne-novine.nn.hr/clanci/sluzbeni/full/2021_06_64_1226.html" TargetMode="External"/><Relationship Id="rId18" Type="http://schemas.openxmlformats.org/officeDocument/2006/relationships/hyperlink" Target="https://narodne-novine.nn.hr/clanci/sluzbeni/full/2015_08_85_1648.html" TargetMode="External"/><Relationship Id="rId39" Type="http://schemas.openxmlformats.org/officeDocument/2006/relationships/hyperlink" Target="https://narodne-novine.nn.hr/clanci/sluzbeni/full/2020_04_42_888.html" TargetMode="External"/><Relationship Id="rId34" Type="http://schemas.openxmlformats.org/officeDocument/2006/relationships/hyperlink" Target="https://narodne-novine.nn.hr/clanci/sluzbeni/full/2020_03_32_700.html" TargetMode="External"/><Relationship Id="rId50" Type="http://schemas.openxmlformats.org/officeDocument/2006/relationships/hyperlink" Target="https://narodne-novine.nn.hr/clanci/sluzbeni/full/2017_07_69_1640.html" TargetMode="External"/><Relationship Id="rId55" Type="http://schemas.openxmlformats.org/officeDocument/2006/relationships/hyperlink" Target="http://narodne-novine.nn.hr/clanci/sluzbeni/2016_06_54_1408.html" TargetMode="External"/><Relationship Id="rId76" Type="http://schemas.openxmlformats.org/officeDocument/2006/relationships/hyperlink" Target="https://narodne-novine.nn.hr/clanci/sluzbeni/full/2020_03_32_701.html" TargetMode="External"/><Relationship Id="rId7" Type="http://schemas.openxmlformats.org/officeDocument/2006/relationships/hyperlink" Target="https://www.sibensko-kninska-zupanija.hr/stranica/upravni-odjel-za-gospodarstvo-turizam-poljoprivredu-ruralni-razvoj-i-eu-fondove-zahtjevi-i-akti/310" TargetMode="External"/><Relationship Id="rId71" Type="http://schemas.openxmlformats.org/officeDocument/2006/relationships/hyperlink" Target="https://narodne-novine.nn.hr/clanci/sluzbeni/full/2020_02_14_251.html" TargetMode="External"/><Relationship Id="rId92" Type="http://schemas.openxmlformats.org/officeDocument/2006/relationships/hyperlink" Target="http://www.porezna-uprava.hr/hr_propisi/_layouts/15/in2.vuk2019.sp.propisi.intranet/propisi.aspx" TargetMode="External"/><Relationship Id="rId2" Type="http://schemas.openxmlformats.org/officeDocument/2006/relationships/styles" Target="styles.xml"/><Relationship Id="rId29" Type="http://schemas.openxmlformats.org/officeDocument/2006/relationships/hyperlink" Target="https://narodne-novine.nn.hr/clanci/sluzbeni/full/2019_03_25_493.html" TargetMode="External"/><Relationship Id="rId24" Type="http://schemas.openxmlformats.org/officeDocument/2006/relationships/hyperlink" Target="https://narodne-novine.nn.hr/clanci/sluzbeni/full/2018_11_99_1917.html" TargetMode="External"/><Relationship Id="rId40" Type="http://schemas.openxmlformats.org/officeDocument/2006/relationships/hyperlink" Target="http://narodne-novine.nn.hr/clanci/sluzbeni/2016_01_9_241.html" TargetMode="External"/><Relationship Id="rId45" Type="http://schemas.openxmlformats.org/officeDocument/2006/relationships/hyperlink" Target="http://narodne-novine.nn.hr/clanci/sluzbeni/2016_06_54_1411.html" TargetMode="External"/><Relationship Id="rId66" Type="http://schemas.openxmlformats.org/officeDocument/2006/relationships/hyperlink" Target="https://narodne-novine.nn.hr/clanci/sluzbeni/full/2019_05_52_991.html" TargetMode="External"/><Relationship Id="rId87" Type="http://schemas.openxmlformats.org/officeDocument/2006/relationships/hyperlink" Target="http://www.porezna-uprava.hr/hr_propisi/_layouts/15/in2.vuk2019.sp.propisi.intranet/propisi.aspx" TargetMode="External"/><Relationship Id="rId61" Type="http://schemas.openxmlformats.org/officeDocument/2006/relationships/hyperlink" Target="https://narodne-novine.nn.hr/clanci/sluzbeni/full/2019_12_120_2376.html" TargetMode="External"/><Relationship Id="rId82" Type="http://schemas.openxmlformats.org/officeDocument/2006/relationships/hyperlink" Target="https://narodne-novine.nn.hr/clanci/sluzbeni/full/2020_04_43_897.html" TargetMode="External"/><Relationship Id="rId19" Type="http://schemas.openxmlformats.org/officeDocument/2006/relationships/hyperlink" Target="https://narodne-novine.nn.hr/clanci/sluzbeni/full/2015_08_85_1648.html" TargetMode="External"/><Relationship Id="rId14" Type="http://schemas.openxmlformats.org/officeDocument/2006/relationships/hyperlink" Target="https://narodne-novine.nn.hr/clanci/sluzbeni/full/2022_12_148_2250.html" TargetMode="External"/><Relationship Id="rId30" Type="http://schemas.openxmlformats.org/officeDocument/2006/relationships/hyperlink" Target="https://narodne-novine.nn.hr/clanci/sluzbeni/full/2019_10_98_1951.html" TargetMode="External"/><Relationship Id="rId35" Type="http://schemas.openxmlformats.org/officeDocument/2006/relationships/hyperlink" Target="https://narodne-novine.nn.hr/clanci/sluzbeni/full/2020_03_32_700.html" TargetMode="External"/><Relationship Id="rId56" Type="http://schemas.openxmlformats.org/officeDocument/2006/relationships/hyperlink" Target="http://narodne-novine.nn.hr/clanci/sluzbeni/2016_06_54_1408.html" TargetMode="External"/><Relationship Id="rId77" Type="http://schemas.openxmlformats.org/officeDocument/2006/relationships/hyperlink" Target="https://narodne-novine.nn.hr/clanci/sluzbeni/full/2020_03_32_701.htm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3261</Words>
  <Characters>18589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TIC3</dc:creator>
  <cp:keywords/>
  <dc:description/>
  <cp:lastModifiedBy>Turistička zajednica grada Šibenika</cp:lastModifiedBy>
  <cp:revision>2</cp:revision>
  <cp:lastPrinted>2026-07-08T08:23:00Z</cp:lastPrinted>
  <dcterms:created xsi:type="dcterms:W3CDTF">2026-07-21T12:20:00Z</dcterms:created>
  <dcterms:modified xsi:type="dcterms:W3CDTF">2026-07-21T12:20:00Z</dcterms:modified>
</cp:coreProperties>
</file>