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Pr>
        <w:pStyle w:val="Title"/>
      </w:pPr>
      <w:r>
        <w:t xml:space="preserve">Decline letter template</w:t>
      </w:r>
    </w:p>
    <w:p>
      <w:pPr>
        <w:spacing w:after="200" w:before="0" w:line="300"/>
      </w:pPr>
      <w:r>
        <w:rPr>
          <w:rFonts w:ascii="Arial" w:cs="Arial" w:eastAsia="Arial" w:hAnsi="Arial"/>
          <w:b w:val="false"/>
          <w:bCs w:val="false"/>
          <w:color w:val="6E6A7A"/>
          <w:sz w:val="22"/>
          <w:szCs w:val="22"/>
        </w:rPr>
        <w:t xml:space="preserve">Decline fast, decline honestly, decline forward. Send it within days of the decision, to the procurement contact and the client's project lead. Companion to the Thinking post "Decline well. It's worth more than a mediocre bid".</w:t>
      </w:r>
    </w:p>
    <w:p>
      <w:pPr>
        <w:pStyle w:val="Heading1"/>
      </w:pPr>
      <w:r>
        <w:t xml:space="preserve">How to use it</w:t>
      </w:r>
    </w:p>
    <w:p>
      <w:pPr>
        <w:pStyle w:val="ListParagraph"/>
        <w:numPr>
          <w:ilvl w:val="0"/>
          <w:numId w:val="2"/>
        </w:numPr>
        <w:spacing w:after="80" w:line="300"/>
      </w:pPr>
      <w:r>
        <w:rPr>
          <w:rFonts w:ascii="Arial" w:cs="Arial" w:eastAsia="Arial" w:hAnsi="Arial"/>
          <w:b/>
          <w:bCs/>
          <w:color w:val="1D1631"/>
          <w:sz w:val="21"/>
          <w:szCs w:val="21"/>
        </w:rPr>
        <w:t xml:space="preserve">Fast: </w:t>
      </w:r>
      <w:r>
        <w:rPr>
          <w:rFonts w:ascii="Arial" w:cs="Arial" w:eastAsia="Arial" w:hAnsi="Arial"/>
          <w:b w:val="false"/>
          <w:bCs w:val="false"/>
          <w:color w:val="1D1631"/>
          <w:sz w:val="21"/>
          <w:szCs w:val="21"/>
        </w:rPr>
        <w:t xml:space="preserve">withdrawing early does the client's procurement team a real favour. Send within a few days of the gate decision.</w:t>
      </w:r>
    </w:p>
    <w:p>
      <w:pPr>
        <w:pStyle w:val="ListParagraph"/>
        <w:numPr>
          <w:ilvl w:val="0"/>
          <w:numId w:val="2"/>
        </w:numPr>
        <w:spacing w:after="80" w:line="300"/>
      </w:pPr>
      <w:r>
        <w:rPr>
          <w:rFonts w:ascii="Arial" w:cs="Arial" w:eastAsia="Arial" w:hAnsi="Arial"/>
          <w:b/>
          <w:bCs/>
          <w:color w:val="1D1631"/>
          <w:sz w:val="21"/>
          <w:szCs w:val="21"/>
        </w:rPr>
        <w:t xml:space="preserve">Honest: </w:t>
      </w:r>
      <w:r>
        <w:rPr>
          <w:rFonts w:ascii="Arial" w:cs="Arial" w:eastAsia="Arial" w:hAnsi="Arial"/>
          <w:b w:val="false"/>
          <w:bCs w:val="false"/>
          <w:color w:val="1D1631"/>
          <w:sz w:val="21"/>
          <w:szCs w:val="21"/>
        </w:rPr>
        <w:t xml:space="preserve">give the real reason, plainly. Current commitments, a capability gap on one part of the scope, a team you won't split.</w:t>
      </w:r>
    </w:p>
    <w:p>
      <w:pPr>
        <w:pStyle w:val="ListParagraph"/>
        <w:numPr>
          <w:ilvl w:val="0"/>
          <w:numId w:val="2"/>
        </w:numPr>
        <w:spacing w:after="80" w:line="300"/>
      </w:pPr>
      <w:r>
        <w:rPr>
          <w:rFonts w:ascii="Arial" w:cs="Arial" w:eastAsia="Arial" w:hAnsi="Arial"/>
          <w:b/>
          <w:bCs/>
          <w:color w:val="1D1631"/>
          <w:sz w:val="21"/>
          <w:szCs w:val="21"/>
        </w:rPr>
        <w:t xml:space="preserve">Forward: </w:t>
      </w:r>
      <w:r>
        <w:rPr>
          <w:rFonts w:ascii="Arial" w:cs="Arial" w:eastAsia="Arial" w:hAnsi="Arial"/>
          <w:b w:val="false"/>
          <w:bCs w:val="false"/>
          <w:color w:val="1D1631"/>
          <w:sz w:val="21"/>
          <w:szCs w:val="21"/>
        </w:rPr>
        <w:t xml:space="preserve">say what would need to be true for you to bid next time, and who will stay in touch.</w:t>
      </w:r>
    </w:p>
    <w:p>
      <w:pPr>
        <w:pStyle w:val="ListParagraph"/>
        <w:numPr>
          <w:ilvl w:val="0"/>
          <w:numId w:val="2"/>
        </w:numPr>
        <w:spacing w:after="80" w:line="300"/>
      </w:pPr>
      <w:r>
        <w:rPr>
          <w:rFonts w:ascii="Arial" w:cs="Arial" w:eastAsia="Arial" w:hAnsi="Arial"/>
          <w:b/>
          <w:bCs/>
          <w:color w:val="1D1631"/>
          <w:sz w:val="21"/>
          <w:szCs w:val="21"/>
        </w:rPr>
        <w:t xml:space="preserve">Log it: </w:t>
      </w:r>
      <w:r>
        <w:rPr>
          <w:rFonts w:ascii="Arial" w:cs="Arial" w:eastAsia="Arial" w:hAnsi="Arial"/>
          <w:b w:val="false"/>
          <w:bCs w:val="false"/>
          <w:color w:val="1D1631"/>
          <w:sz w:val="21"/>
          <w:szCs w:val="21"/>
        </w:rPr>
        <w:t xml:space="preserve">add the decline, the owner and a next contact date to your pipeline. The Go/No-Go Gate workbook has a decline log tab.</w:t>
      </w:r>
    </w:p>
    <w:p>
      <w:pPr>
        <w:pStyle w:val="Heading1"/>
      </w:pPr>
      <w:r>
        <w:t xml:space="preserve">The letter</w:t>
      </w:r>
    </w:p>
    <w:p>
      <w:pPr>
        <w:spacing w:after="120" w:before="0" w:line="300"/>
      </w:pPr>
      <w:r>
        <w:rPr>
          <w:rFonts w:ascii="Arial" w:cs="Arial" w:eastAsia="Arial" w:hAnsi="Arial"/>
          <w:b w:val="false"/>
          <w:bCs w:val="false"/>
          <w:color w:val="1D1631"/>
          <w:sz w:val="21"/>
          <w:szCs w:val="21"/>
        </w:rPr>
        <w:t xml:space="preserve">[Date]</w:t>
      </w:r>
    </w:p>
    <w:p>
      <w:pPr>
        <w:spacing w:after="120" w:before="0" w:line="300"/>
      </w:pPr>
      <w:r>
        <w:rPr>
          <w:rFonts w:ascii="Arial" w:cs="Arial" w:eastAsia="Arial" w:hAnsi="Arial"/>
          <w:b w:val="false"/>
          <w:bCs w:val="false"/>
          <w:color w:val="1D1631"/>
          <w:sz w:val="21"/>
          <w:szCs w:val="21"/>
        </w:rPr>
        <w:t xml:space="preserve">[Name]</w:t>
      </w:r>
    </w:p>
    <w:p>
      <w:pPr>
        <w:spacing w:after="240" w:before="0" w:line="300"/>
      </w:pPr>
      <w:r>
        <w:rPr>
          <w:rFonts w:ascii="Arial" w:cs="Arial" w:eastAsia="Arial" w:hAnsi="Arial"/>
          <w:b w:val="false"/>
          <w:bCs w:val="false"/>
          <w:color w:val="1D1631"/>
          <w:sz w:val="21"/>
          <w:szCs w:val="21"/>
        </w:rPr>
        <w:t xml:space="preserve">[Title], [Client organisation]</w:t>
      </w:r>
    </w:p>
    <w:p>
      <w:pPr>
        <w:spacing w:after="120" w:before="0" w:line="300"/>
      </w:pPr>
      <w:r>
        <w:rPr>
          <w:rFonts w:ascii="Arial" w:cs="Arial" w:eastAsia="Arial" w:hAnsi="Arial"/>
          <w:b w:val="false"/>
          <w:bCs w:val="false"/>
          <w:color w:val="1D1631"/>
          <w:sz w:val="21"/>
          <w:szCs w:val="21"/>
        </w:rPr>
        <w:t xml:space="preserve">Dear [Name],</w:t>
      </w:r>
    </w:p>
    <w:p>
      <w:pPr>
        <w:spacing w:after="120" w:before="0" w:line="300"/>
      </w:pPr>
      <w:r>
        <w:rPr>
          <w:rFonts w:ascii="Arial" w:cs="Arial" w:eastAsia="Arial" w:hAnsi="Arial"/>
          <w:b/>
          <w:bCs/>
          <w:color w:val="1D1631"/>
          <w:sz w:val="21"/>
          <w:szCs w:val="21"/>
        </w:rPr>
        <w:t xml:space="preserve">[Tender name and reference]</w:t>
      </w:r>
    </w:p>
    <w:p>
      <w:pPr>
        <w:spacing w:after="120" w:before="0" w:line="300"/>
      </w:pPr>
      <w:r>
        <w:rPr>
          <w:rFonts w:ascii="Arial" w:cs="Arial" w:eastAsia="Arial" w:hAnsi="Arial"/>
          <w:b w:val="false"/>
          <w:bCs w:val="false"/>
          <w:color w:val="1D1631"/>
          <w:sz w:val="21"/>
          <w:szCs w:val="21"/>
        </w:rPr>
        <w:t xml:space="preserve">Thank you for inviting [company] to tender for [project]. After careful consideration we have decided not to submit a response, and we wanted to let you know now rather than at the closing date.</w:t>
      </w:r>
    </w:p>
    <w:p>
      <w:pPr>
        <w:spacing w:after="120" w:before="0" w:line="300"/>
      </w:pPr>
      <w:r>
        <w:rPr>
          <w:rFonts w:ascii="Arial" w:cs="Arial" w:eastAsia="Arial" w:hAnsi="Arial"/>
          <w:b w:val="false"/>
          <w:bCs w:val="false"/>
          <w:color w:val="1D1631"/>
          <w:sz w:val="21"/>
          <w:szCs w:val="21"/>
        </w:rPr>
        <w:t xml:space="preserve">The reason is simple: [our delivery team for this region is committed to [live project] until [month and year], and we won't split that team or bid a team we couldn't stand behind / the [scope element] is outside what we can deliver to the standard you need / other plain, true reason].</w:t>
      </w:r>
    </w:p>
    <w:p>
      <w:pPr>
        <w:spacing w:after="120" w:before="0" w:line="300"/>
      </w:pPr>
      <w:r>
        <w:rPr>
          <w:rFonts w:ascii="Arial" w:cs="Arial" w:eastAsia="Arial" w:hAnsi="Arial"/>
          <w:b w:val="false"/>
          <w:bCs w:val="false"/>
          <w:color w:val="1D1631"/>
          <w:sz w:val="21"/>
          <w:szCs w:val="21"/>
        </w:rPr>
        <w:t xml:space="preserve">We would very much like to work with [client] and are keen to be considered for future work. We would be well placed to bid [for projects starting after [date] / on packages that include [scope] / on an early works or advisory role that we could resource now].</w:t>
      </w:r>
    </w:p>
    <w:p>
      <w:pPr>
        <w:spacing w:after="120" w:before="0" w:line="300"/>
      </w:pPr>
      <w:r>
        <w:rPr>
          <w:rFonts w:ascii="Arial" w:cs="Arial" w:eastAsia="Arial" w:hAnsi="Arial"/>
          <w:b w:val="false"/>
          <w:bCs w:val="false"/>
          <w:color w:val="1D1631"/>
          <w:sz w:val="21"/>
          <w:szCs w:val="21"/>
        </w:rPr>
        <w:t xml:space="preserve">[Name], our [role], will be your contact and will be in touch in [month] to hear how the project is going and what is coming up. If it helps in the meantime, we are happy to share [a relevant lesson, a capability statement, or a short conversation about the market].</w:t>
      </w:r>
    </w:p>
    <w:p>
      <w:pPr>
        <w:spacing w:after="240" w:before="0" w:line="300"/>
      </w:pPr>
      <w:r>
        <w:rPr>
          <w:rFonts w:ascii="Arial" w:cs="Arial" w:eastAsia="Arial" w:hAnsi="Arial"/>
          <w:b w:val="false"/>
          <w:bCs w:val="false"/>
          <w:color w:val="1D1631"/>
          <w:sz w:val="21"/>
          <w:szCs w:val="21"/>
        </w:rPr>
        <w:t xml:space="preserve">Thank you again for thinking of us.</w:t>
      </w:r>
    </w:p>
    <w:p>
      <w:pPr>
        <w:spacing w:after="120" w:before="0" w:line="300"/>
      </w:pPr>
      <w:r>
        <w:rPr>
          <w:rFonts w:ascii="Arial" w:cs="Arial" w:eastAsia="Arial" w:hAnsi="Arial"/>
          <w:b w:val="false"/>
          <w:bCs w:val="false"/>
          <w:color w:val="1D1631"/>
          <w:sz w:val="21"/>
          <w:szCs w:val="21"/>
        </w:rPr>
        <w:t xml:space="preserve">Kind regards,</w:t>
      </w:r>
    </w:p>
    <w:p>
      <w:pPr>
        <w:spacing w:after="120" w:before="0" w:line="300"/>
      </w:pPr>
      <w:r>
        <w:rPr>
          <w:rFonts w:ascii="Arial" w:cs="Arial" w:eastAsia="Arial" w:hAnsi="Arial"/>
          <w:b w:val="false"/>
          <w:bCs w:val="false"/>
          <w:color w:val="1D1631"/>
          <w:sz w:val="21"/>
          <w:szCs w:val="21"/>
        </w:rPr>
        <w:t xml:space="preserve">[Name]</w:t>
      </w:r>
    </w:p>
    <w:p>
      <w:pPr>
        <w:spacing w:after="120" w:before="0" w:line="300"/>
      </w:pPr>
      <w:r>
        <w:rPr>
          <w:rFonts w:ascii="Arial" w:cs="Arial" w:eastAsia="Arial" w:hAnsi="Arial"/>
          <w:b w:val="false"/>
          <w:bCs w:val="false"/>
          <w:color w:val="1D1631"/>
          <w:sz w:val="21"/>
          <w:szCs w:val="21"/>
        </w:rPr>
        <w:t xml:space="preserve">[Title], [Company]</w:t>
      </w:r>
    </w:p>
    <w:p>
      <w:pPr>
        <w:spacing w:after="120" w:before="0" w:line="300"/>
      </w:pPr>
      <w:r>
        <w:rPr>
          <w:rFonts w:ascii="Arial" w:cs="Arial" w:eastAsia="Arial" w:hAnsi="Arial"/>
          <w:b w:val="false"/>
          <w:bCs w:val="false"/>
          <w:color w:val="1D1631"/>
          <w:sz w:val="21"/>
          <w:szCs w:val="21"/>
        </w:rPr>
        <w:t xml:space="preserve">[Phone]  [Email]</w:t>
      </w:r>
    </w:p>
    <w:p>
      <w:pPr>
        <w:pStyle w:val="Heading1"/>
      </w:pPr>
      <w:r>
        <w:t xml:space="preserve">Lines to avoid</w:t>
      </w:r>
    </w:p>
    <w:p>
      <w:pPr>
        <w:pStyle w:val="ListParagraph"/>
        <w:numPr>
          <w:ilvl w:val="0"/>
          <w:numId w:val="2"/>
        </w:numPr>
        <w:spacing w:after="80" w:line="300"/>
      </w:pPr>
      <w:r>
        <w:rPr>
          <w:rFonts w:ascii="Arial" w:cs="Arial" w:eastAsia="Arial" w:hAnsi="Arial"/>
          <w:b w:val="false"/>
          <w:bCs w:val="false"/>
          <w:color w:val="1D1631"/>
          <w:sz w:val="21"/>
          <w:szCs w:val="21"/>
        </w:rPr>
        <w:t xml:space="preserve">"Due to current workload we are unable to respond." It says nothing and sounds like a brush-off.</w:t>
      </w:r>
    </w:p>
    <w:p>
      <w:pPr>
        <w:pStyle w:val="ListParagraph"/>
        <w:numPr>
          <w:ilvl w:val="0"/>
          <w:numId w:val="2"/>
        </w:numPr>
        <w:spacing w:after="80" w:line="300"/>
      </w:pPr>
      <w:r>
        <w:rPr>
          <w:rFonts w:ascii="Arial" w:cs="Arial" w:eastAsia="Arial" w:hAnsi="Arial"/>
          <w:b w:val="false"/>
          <w:bCs w:val="false"/>
          <w:color w:val="1D1631"/>
          <w:sz w:val="21"/>
          <w:szCs w:val="21"/>
        </w:rPr>
        <w:t xml:space="preserve">"We hope to be considered for future opportunities." Say which ones, and what would make you a strong bidder.</w:t>
      </w:r>
    </w:p>
    <w:p>
      <w:pPr>
        <w:pStyle w:val="ListParagraph"/>
        <w:numPr>
          <w:ilvl w:val="0"/>
          <w:numId w:val="2"/>
        </w:numPr>
        <w:spacing w:after="80" w:line="300"/>
      </w:pPr>
      <w:r>
        <w:rPr>
          <w:rFonts w:ascii="Arial" w:cs="Arial" w:eastAsia="Arial" w:hAnsi="Arial"/>
          <w:b w:val="false"/>
          <w:bCs w:val="false"/>
          <w:color w:val="1D1631"/>
          <w:sz w:val="21"/>
          <w:szCs w:val="21"/>
        </w:rPr>
        <w:t xml:space="preserve">Anything that reads as a criticism of the client, the scope or the terms, unless you are asked for feedback.</w:t>
      </w:r>
    </w:p>
    <w:sectPr>
      <w:headerReference w:type="default" r:id="rId7"/>
      <w:footerReference w:type="default" r:id="rId8"/>
      <w:pgSz w:w="11906" w:h="16838" w:orient="portrait"/>
      <w:pgMar w:top="1700" w:right="1440" w:bottom="1300" w:left="1440" w:header="72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b w:val="false"/>
        <w:bCs w:val="false"/>
        <w:color w:val="6E6A7A"/>
        <w:sz w:val="16"/>
        <w:szCs w:val="16"/>
      </w:rPr>
      <w:t xml:space="preserve">Ellery. Growth, on purpose.  ellerystudios.com</w:t>
    </w:r>
    <w:r>
      <w:rPr>
        <w:rFonts w:ascii="Arial" w:cs="Arial" w:eastAsia="Arial" w:hAnsi="Arial"/>
        <w:b w:val="false"/>
        <w:bCs w:val="false"/>
        <w:color w:val="6E6A7A"/>
        <w:sz w:val="16"/>
        <w:szCs w:val="16"/>
      </w:rPr>
      <w:t xml:space="preserve">    Page </w:t>
    </w:r>
    <w:r>
      <w:rPr>
        <w:rFonts w:ascii="Arial" w:cs="Arial" w:eastAsia="Arial" w:hAnsi="Arial"/>
        <w:color w:val="6E6A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pPr>
    <w:r>
      <w:drawing>
        <wp:inline distT="0" distB="0" distL="0" distR="0">
          <wp:extent cx="1104900" cy="304800"/>
          <wp:effectExtent t="0" r="0" b="0" l="0"/>
          <wp:docPr id="1" name="Ellery logo" descr="Ellery logo" title="E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3048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63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300"/>
    </w:pPr>
    <w:rPr>
      <w:rFonts w:ascii="Arial" w:cs="Arial" w:eastAsia="Arial" w:hAnsi="Arial"/>
      <w:color w:val="1D1631"/>
      <w:sz w:val="21"/>
      <w:szCs w:val="21"/>
    </w:rPr>
  </w:style>
  <w:style w:type="paragraph" w:styleId="Title">
    <w:name w:val="Title"/>
    <w:basedOn w:val="Normal"/>
    <w:next w:val="Normal"/>
    <w:pPr>
      <w:spacing w:after="160"/>
    </w:pPr>
    <w:rPr>
      <w:rFonts w:ascii="Arial" w:cs="Arial" w:eastAsia="Arial" w:hAnsi="Arial"/>
      <w:b/>
      <w:bCs/>
      <w:color w:val="1D1631"/>
      <w:sz w:val="44"/>
      <w:szCs w:val="44"/>
    </w:rPr>
  </w:style>
  <w:style w:type="paragraph" w:styleId="Heading1">
    <w:name w:val="Heading 1"/>
    <w:basedOn w:val="Normal"/>
    <w:next w:val="Normal"/>
    <w:qFormat/>
    <w:pPr>
      <w:keepNext/>
      <w:pBdr>
        <w:top w:val="single" w:color="E9E8F0" w:sz="6" w:space="8"/>
      </w:pBdr>
      <w:spacing w:after="100" w:before="280"/>
    </w:pPr>
    <w:rPr>
      <w:rFonts w:ascii="Arial" w:cs="Arial" w:eastAsia="Arial" w:hAnsi="Arial"/>
      <w:b/>
      <w:bCs/>
      <w:color w:val="1D1631"/>
      <w:sz w:val="28"/>
      <w:szCs w:val="28"/>
    </w:rPr>
  </w:style>
  <w:style w:type="paragraph" w:styleId="Heading2">
    <w:name w:val="Heading 2"/>
    <w:basedOn w:val="Normal"/>
    <w:next w:val="Normal"/>
    <w:qFormat/>
    <w:pPr>
      <w:keepNext/>
      <w:spacing w:after="80" w:before="200"/>
    </w:pPr>
    <w:rPr>
      <w:rFonts w:ascii="Arial" w:cs="Arial" w:eastAsia="Arial" w:hAnsi="Arial"/>
      <w:b/>
      <w:bCs/>
      <w:color w:val="9B54FF"/>
      <w:sz w:val="23"/>
      <w:szCs w:val="23"/>
    </w:rPr>
  </w:style>
  <w:style w:type="paragraph" w:styleId="Quote">
    <w:name w:val="Quote"/>
    <w:basedOn w:val="Normal"/>
    <w:pPr>
      <w:pBdr>
        <w:left w:val="single" w:color="FBCD35" w:sz="18" w:space="12"/>
      </w:pBdr>
      <w:ind w:left="360"/>
    </w:pPr>
    <w:rPr>
      <w:rFonts w:ascii="Arial" w:cs="Arial" w:eastAsia="Arial" w:hAnsi="Arial"/>
      <w:i/>
      <w:iCs/>
      <w:color w:val="1D163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3b8f477e97d6bc12aeaf4f951c452598f6ac0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Decline letter template</dc:title>
  <dc:creator>Ellery</dc:creator>
  <cp:lastModifiedBy>Un-named</cp:lastModifiedBy>
  <cp:revision>1</cp:revision>
  <dcterms:created xsi:type="dcterms:W3CDTF">2026-09-28T08:12:02.703Z</dcterms:created>
  <dcterms:modified xsi:type="dcterms:W3CDTF">2026-09-28T08:12:02.703Z</dcterms:modified>
</cp:coreProperties>
</file>

<file path=docProps/custom.xml><?xml version="1.0" encoding="utf-8"?>
<Properties xmlns="http://schemas.openxmlformats.org/officeDocument/2006/custom-properties" xmlns:vt="http://schemas.openxmlformats.org/officeDocument/2006/docPropsVTypes"/>
</file>