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8D0EE" w14:textId="77777777" w:rsidR="000629BC" w:rsidRDefault="000629BC" w:rsidP="00733006">
      <w:pPr>
        <w:ind w:left="720" w:hanging="360"/>
        <w:jc w:val="center"/>
      </w:pPr>
    </w:p>
    <w:p w14:paraId="548083E6" w14:textId="31333945" w:rsidR="00F01002" w:rsidRDefault="00733006" w:rsidP="00733006">
      <w:pPr>
        <w:ind w:left="720" w:hanging="360"/>
        <w:jc w:val="center"/>
      </w:pPr>
      <w:r>
        <w:rPr>
          <w:noProof/>
        </w:rPr>
        <w:drawing>
          <wp:inline distT="0" distB="0" distL="0" distR="0" wp14:anchorId="54B8ECAD" wp14:editId="5A9453E0">
            <wp:extent cx="3355848" cy="987552"/>
            <wp:effectExtent l="57150" t="95250" r="92710" b="60325"/>
            <wp:docPr id="1856153362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153362" name="Picture 1" descr="A close-up of a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848" cy="987552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  <a:effectLst>
                      <a:outerShdw blurRad="50800" dist="38100" dir="18900000" algn="b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AB63C6B" w14:textId="1044206B" w:rsidR="00F01002" w:rsidRDefault="00F01002" w:rsidP="00FF7C73">
      <w:pPr>
        <w:pStyle w:val="ListParagraph"/>
        <w:jc w:val="center"/>
        <w:rPr>
          <w:b/>
          <w:bCs/>
          <w:sz w:val="28"/>
          <w:szCs w:val="28"/>
        </w:rPr>
      </w:pPr>
      <w:r w:rsidRPr="00FF7C73">
        <w:rPr>
          <w:b/>
          <w:bCs/>
          <w:sz w:val="28"/>
          <w:szCs w:val="28"/>
        </w:rPr>
        <w:t>PLC</w:t>
      </w:r>
      <w:r w:rsidR="002B31F8">
        <w:rPr>
          <w:b/>
          <w:bCs/>
          <w:sz w:val="28"/>
          <w:szCs w:val="28"/>
        </w:rPr>
        <w:t xml:space="preserve">/SBL </w:t>
      </w:r>
      <w:r w:rsidRPr="00FF7C73">
        <w:rPr>
          <w:b/>
          <w:bCs/>
          <w:sz w:val="28"/>
          <w:szCs w:val="28"/>
        </w:rPr>
        <w:t>STANDARDS</w:t>
      </w:r>
    </w:p>
    <w:p w14:paraId="66CC001B" w14:textId="77777777" w:rsidR="00FF7C73" w:rsidRPr="00FF7C73" w:rsidRDefault="00FF7C73" w:rsidP="00FF7C73">
      <w:pPr>
        <w:pStyle w:val="ListParagraph"/>
        <w:jc w:val="center"/>
        <w:rPr>
          <w:b/>
          <w:bCs/>
          <w:sz w:val="28"/>
          <w:szCs w:val="28"/>
        </w:rPr>
      </w:pPr>
    </w:p>
    <w:p w14:paraId="65E38FD0" w14:textId="5149DEEC" w:rsidR="00BD57E9" w:rsidRDefault="00ED2339" w:rsidP="00C428B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Use proficiency scales as the foundation for standards-based </w:t>
      </w:r>
      <w:proofErr w:type="gramStart"/>
      <w:r>
        <w:rPr>
          <w:sz w:val="28"/>
          <w:szCs w:val="28"/>
        </w:rPr>
        <w:t>learnin</w:t>
      </w:r>
      <w:r w:rsidR="00C428B2">
        <w:rPr>
          <w:sz w:val="28"/>
          <w:szCs w:val="28"/>
        </w:rPr>
        <w:t>g</w:t>
      </w:r>
      <w:proofErr w:type="gramEnd"/>
    </w:p>
    <w:p w14:paraId="42C7155D" w14:textId="39475E9E" w:rsidR="00902E89" w:rsidRPr="00C428B2" w:rsidRDefault="00902E89" w:rsidP="00902E8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I can explain why proficiency scales are the heart of standards-based </w:t>
      </w:r>
      <w:proofErr w:type="gramStart"/>
      <w:r>
        <w:rPr>
          <w:sz w:val="28"/>
          <w:szCs w:val="28"/>
        </w:rPr>
        <w:t>learning</w:t>
      </w:r>
      <w:proofErr w:type="gramEnd"/>
    </w:p>
    <w:p w14:paraId="447288A5" w14:textId="6D042A32" w:rsidR="00ED2339" w:rsidRDefault="00ED2339" w:rsidP="009F416D">
      <w:pPr>
        <w:pStyle w:val="ListParagraph"/>
        <w:ind w:left="1080"/>
        <w:rPr>
          <w:sz w:val="28"/>
          <w:szCs w:val="28"/>
        </w:rPr>
      </w:pPr>
    </w:p>
    <w:p w14:paraId="04FD58B2" w14:textId="246FE1C3" w:rsidR="009F416D" w:rsidRDefault="005B4C82" w:rsidP="009F416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Develop standards-based plan</w:t>
      </w:r>
      <w:r w:rsidR="003950DE">
        <w:rPr>
          <w:sz w:val="28"/>
          <w:szCs w:val="28"/>
        </w:rPr>
        <w:t>s</w:t>
      </w:r>
      <w:r>
        <w:rPr>
          <w:sz w:val="28"/>
          <w:szCs w:val="28"/>
        </w:rPr>
        <w:t xml:space="preserve"> for a </w:t>
      </w:r>
      <w:proofErr w:type="gramStart"/>
      <w:r>
        <w:rPr>
          <w:sz w:val="28"/>
          <w:szCs w:val="28"/>
        </w:rPr>
        <w:t>subject</w:t>
      </w:r>
      <w:proofErr w:type="gramEnd"/>
    </w:p>
    <w:p w14:paraId="6B8B2561" w14:textId="47226589" w:rsidR="009F416D" w:rsidRDefault="00B13190" w:rsidP="00350763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I can develop a standards-based backwards design unit </w:t>
      </w:r>
      <w:proofErr w:type="gramStart"/>
      <w:r>
        <w:rPr>
          <w:sz w:val="28"/>
          <w:szCs w:val="28"/>
        </w:rPr>
        <w:t>plan</w:t>
      </w:r>
      <w:proofErr w:type="gramEnd"/>
    </w:p>
    <w:p w14:paraId="55DF82D3" w14:textId="6C9B8454" w:rsidR="00257E17" w:rsidRPr="003950DE" w:rsidRDefault="00E54B75" w:rsidP="00350763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I can develop a standards-ba</w:t>
      </w:r>
      <w:r w:rsidR="00AF77B6">
        <w:rPr>
          <w:sz w:val="28"/>
          <w:szCs w:val="28"/>
        </w:rPr>
        <w:t xml:space="preserve">sed lesson </w:t>
      </w:r>
      <w:proofErr w:type="gramStart"/>
      <w:r w:rsidR="00AF77B6">
        <w:rPr>
          <w:sz w:val="28"/>
          <w:szCs w:val="28"/>
        </w:rPr>
        <w:t>plan</w:t>
      </w:r>
      <w:proofErr w:type="gramEnd"/>
    </w:p>
    <w:p w14:paraId="0E40FA52" w14:textId="77777777" w:rsidR="00A27F39" w:rsidRDefault="00A27F39" w:rsidP="00A27F39">
      <w:pPr>
        <w:spacing w:after="0"/>
        <w:jc w:val="both"/>
        <w:rPr>
          <w:sz w:val="28"/>
          <w:szCs w:val="28"/>
        </w:rPr>
      </w:pPr>
    </w:p>
    <w:p w14:paraId="31C1AE08" w14:textId="192C9C36" w:rsidR="00A27F39" w:rsidRDefault="00350763" w:rsidP="00A27F3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Use a balanced assessment </w:t>
      </w:r>
      <w:proofErr w:type="gramStart"/>
      <w:r>
        <w:rPr>
          <w:sz w:val="28"/>
          <w:szCs w:val="28"/>
        </w:rPr>
        <w:t>system</w:t>
      </w:r>
      <w:proofErr w:type="gramEnd"/>
    </w:p>
    <w:p w14:paraId="7814BF05" w14:textId="2E6396D9" w:rsidR="00CD4FD1" w:rsidRDefault="00CD4FD1" w:rsidP="00CD4FD1">
      <w:pPr>
        <w:pStyle w:val="ListParagraph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can determine the DOK levels of the learning </w:t>
      </w:r>
      <w:proofErr w:type="gramStart"/>
      <w:r>
        <w:rPr>
          <w:sz w:val="28"/>
          <w:szCs w:val="28"/>
        </w:rPr>
        <w:t>targets</w:t>
      </w:r>
      <w:proofErr w:type="gramEnd"/>
    </w:p>
    <w:p w14:paraId="0E5A1424" w14:textId="0EF873BC" w:rsidR="00CD4FD1" w:rsidRDefault="00CD4FD1" w:rsidP="00CD4FD1">
      <w:pPr>
        <w:pStyle w:val="ListParagraph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can develop success criteria that align with the learning </w:t>
      </w:r>
      <w:proofErr w:type="gramStart"/>
      <w:r>
        <w:rPr>
          <w:sz w:val="28"/>
          <w:szCs w:val="28"/>
        </w:rPr>
        <w:t>targets</w:t>
      </w:r>
      <w:proofErr w:type="gramEnd"/>
    </w:p>
    <w:p w14:paraId="1828534E" w14:textId="13CED511" w:rsidR="00D17207" w:rsidRDefault="00D17207" w:rsidP="00CD4FD1">
      <w:pPr>
        <w:pStyle w:val="ListParagraph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can design/select assessments that align with learning targets and success </w:t>
      </w:r>
      <w:proofErr w:type="gramStart"/>
      <w:r>
        <w:rPr>
          <w:sz w:val="28"/>
          <w:szCs w:val="28"/>
        </w:rPr>
        <w:t>criteria</w:t>
      </w:r>
      <w:proofErr w:type="gramEnd"/>
    </w:p>
    <w:p w14:paraId="59F9EDD8" w14:textId="77777777" w:rsidR="00EF0421" w:rsidRDefault="00EF0421" w:rsidP="00EF0421">
      <w:pPr>
        <w:pStyle w:val="ListParagraph"/>
        <w:spacing w:after="0"/>
        <w:jc w:val="both"/>
        <w:rPr>
          <w:sz w:val="28"/>
          <w:szCs w:val="28"/>
        </w:rPr>
      </w:pPr>
    </w:p>
    <w:p w14:paraId="11BEE395" w14:textId="0A30CEA8" w:rsidR="005D1A50" w:rsidRDefault="008A2A1E" w:rsidP="005D1A50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Design learning experiences that are appropriate for learning outcomes</w:t>
      </w:r>
    </w:p>
    <w:p w14:paraId="523F82C0" w14:textId="46C151E6" w:rsidR="008A2A1E" w:rsidRPr="005D1A50" w:rsidRDefault="0079485B" w:rsidP="00A05EB2">
      <w:pPr>
        <w:pStyle w:val="ListParagraph"/>
        <w:numPr>
          <w:ilvl w:val="0"/>
          <w:numId w:val="16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 can plan instructional sequences that align with desired outcomes and </w:t>
      </w:r>
      <w:proofErr w:type="gramStart"/>
      <w:r>
        <w:rPr>
          <w:sz w:val="28"/>
          <w:szCs w:val="28"/>
        </w:rPr>
        <w:t>assessments</w:t>
      </w:r>
      <w:proofErr w:type="gramEnd"/>
    </w:p>
    <w:p w14:paraId="182D65FB" w14:textId="77777777" w:rsidR="00B13067" w:rsidRDefault="00B13067" w:rsidP="00B13067">
      <w:pPr>
        <w:pStyle w:val="ListParagraph"/>
        <w:spacing w:after="0"/>
        <w:jc w:val="both"/>
        <w:rPr>
          <w:sz w:val="28"/>
          <w:szCs w:val="28"/>
        </w:rPr>
      </w:pPr>
    </w:p>
    <w:p w14:paraId="3BAFA0F5" w14:textId="34907154" w:rsidR="00AB17CD" w:rsidRDefault="00783BC3" w:rsidP="00783BC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Use resources for standards-based </w:t>
      </w:r>
      <w:proofErr w:type="gramStart"/>
      <w:r>
        <w:rPr>
          <w:sz w:val="28"/>
          <w:szCs w:val="28"/>
        </w:rPr>
        <w:t>learning</w:t>
      </w:r>
      <w:proofErr w:type="gramEnd"/>
    </w:p>
    <w:p w14:paraId="3F0A5716" w14:textId="33992C48" w:rsidR="0022427C" w:rsidRPr="00783BC3" w:rsidRDefault="0022427C" w:rsidP="0022427C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I can use resources and tools that align with standards and instructional </w:t>
      </w:r>
      <w:proofErr w:type="gramStart"/>
      <w:r>
        <w:rPr>
          <w:sz w:val="28"/>
          <w:szCs w:val="28"/>
        </w:rPr>
        <w:t>strategies</w:t>
      </w:r>
      <w:proofErr w:type="gramEnd"/>
    </w:p>
    <w:p w14:paraId="4591673B" w14:textId="77777777" w:rsidR="00645016" w:rsidRPr="00645016" w:rsidRDefault="00645016" w:rsidP="00645016">
      <w:pPr>
        <w:pStyle w:val="ListParagraph"/>
        <w:rPr>
          <w:sz w:val="28"/>
          <w:szCs w:val="28"/>
        </w:rPr>
      </w:pPr>
    </w:p>
    <w:p w14:paraId="54852ABA" w14:textId="11518C78" w:rsidR="00D77D67" w:rsidRDefault="006F5436" w:rsidP="009F416D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Use student learning data to monitor each learner’s </w:t>
      </w:r>
      <w:proofErr w:type="gramStart"/>
      <w:r>
        <w:rPr>
          <w:sz w:val="28"/>
          <w:szCs w:val="28"/>
        </w:rPr>
        <w:t>progress</w:t>
      </w:r>
      <w:proofErr w:type="gramEnd"/>
    </w:p>
    <w:p w14:paraId="4863573D" w14:textId="632CEDB8" w:rsidR="006F5436" w:rsidRDefault="00D876C1" w:rsidP="006F5436">
      <w:pPr>
        <w:pStyle w:val="ListParagraph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can model for students the use of a proficiency scale and MAP scores to set goals and track </w:t>
      </w:r>
      <w:proofErr w:type="gramStart"/>
      <w:r>
        <w:rPr>
          <w:sz w:val="28"/>
          <w:szCs w:val="28"/>
        </w:rPr>
        <w:t>progress</w:t>
      </w:r>
      <w:proofErr w:type="gramEnd"/>
    </w:p>
    <w:p w14:paraId="0AB63D61" w14:textId="77777777" w:rsidR="00E84987" w:rsidRDefault="00E84987" w:rsidP="00E84987">
      <w:pPr>
        <w:spacing w:after="0"/>
        <w:jc w:val="both"/>
        <w:rPr>
          <w:sz w:val="28"/>
          <w:szCs w:val="28"/>
        </w:rPr>
      </w:pPr>
    </w:p>
    <w:p w14:paraId="107B63FA" w14:textId="1A688EBC" w:rsidR="00E84987" w:rsidRDefault="00E84987" w:rsidP="00E84987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Use the feedback cycle with </w:t>
      </w:r>
      <w:proofErr w:type="gramStart"/>
      <w:r>
        <w:rPr>
          <w:sz w:val="28"/>
          <w:szCs w:val="28"/>
        </w:rPr>
        <w:t>learners</w:t>
      </w:r>
      <w:proofErr w:type="gramEnd"/>
    </w:p>
    <w:p w14:paraId="6DC80806" w14:textId="1FA6F6D5" w:rsidR="00E84987" w:rsidRDefault="00E84987" w:rsidP="00E84987">
      <w:pPr>
        <w:pStyle w:val="ListParagraph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I can give feedba</w:t>
      </w:r>
      <w:r w:rsidR="00684B2D">
        <w:rPr>
          <w:sz w:val="28"/>
          <w:szCs w:val="28"/>
        </w:rPr>
        <w:t xml:space="preserve">ck to students as part of the formative learning cycle that is timely, specific, and </w:t>
      </w:r>
      <w:proofErr w:type="gramStart"/>
      <w:r w:rsidR="00684B2D">
        <w:rPr>
          <w:sz w:val="28"/>
          <w:szCs w:val="28"/>
        </w:rPr>
        <w:t>corrective</w:t>
      </w:r>
      <w:proofErr w:type="gramEnd"/>
    </w:p>
    <w:p w14:paraId="42EDBF53" w14:textId="77777777" w:rsidR="00684B2D" w:rsidRDefault="00684B2D" w:rsidP="00684B2D">
      <w:pPr>
        <w:spacing w:after="0"/>
        <w:jc w:val="both"/>
        <w:rPr>
          <w:sz w:val="28"/>
          <w:szCs w:val="28"/>
        </w:rPr>
      </w:pPr>
    </w:p>
    <w:p w14:paraId="477EFB4A" w14:textId="00E9978B" w:rsidR="00684B2D" w:rsidRDefault="00684B2D" w:rsidP="00684B2D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824BC">
        <w:rPr>
          <w:sz w:val="28"/>
          <w:szCs w:val="28"/>
        </w:rPr>
        <w:t xml:space="preserve">Use proficiency scales as the foundation for grading and reporting </w:t>
      </w:r>
      <w:proofErr w:type="gramStart"/>
      <w:r w:rsidR="00B824BC">
        <w:rPr>
          <w:sz w:val="28"/>
          <w:szCs w:val="28"/>
        </w:rPr>
        <w:t>practices</w:t>
      </w:r>
      <w:proofErr w:type="gramEnd"/>
    </w:p>
    <w:p w14:paraId="47916202" w14:textId="164B7FCF" w:rsidR="00B824BC" w:rsidRPr="00684B2D" w:rsidRDefault="001054DC" w:rsidP="001054DC">
      <w:pPr>
        <w:pStyle w:val="ListParagraph"/>
        <w:numPr>
          <w:ilvl w:val="0"/>
          <w:numId w:val="1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can use proficiency scales as a tool to measure student </w:t>
      </w:r>
      <w:proofErr w:type="gramStart"/>
      <w:r>
        <w:rPr>
          <w:sz w:val="28"/>
          <w:szCs w:val="28"/>
        </w:rPr>
        <w:t>progress</w:t>
      </w:r>
      <w:proofErr w:type="gramEnd"/>
    </w:p>
    <w:sectPr w:rsidR="00B824BC" w:rsidRPr="00684B2D" w:rsidSect="003D38EF">
      <w:pgSz w:w="12240" w:h="15840"/>
      <w:pgMar w:top="360" w:right="720" w:bottom="36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44B44"/>
    <w:multiLevelType w:val="hybridMultilevel"/>
    <w:tmpl w:val="EC60C2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5616D9"/>
    <w:multiLevelType w:val="hybridMultilevel"/>
    <w:tmpl w:val="D4045038"/>
    <w:lvl w:ilvl="0" w:tplc="115EB9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B6C39"/>
    <w:multiLevelType w:val="hybridMultilevel"/>
    <w:tmpl w:val="183E743E"/>
    <w:lvl w:ilvl="0" w:tplc="3D7E8E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9744F"/>
    <w:multiLevelType w:val="hybridMultilevel"/>
    <w:tmpl w:val="33387BA0"/>
    <w:lvl w:ilvl="0" w:tplc="9580C9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D21A92"/>
    <w:multiLevelType w:val="hybridMultilevel"/>
    <w:tmpl w:val="FB7C5DFE"/>
    <w:lvl w:ilvl="0" w:tplc="D0DAC5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D33426"/>
    <w:multiLevelType w:val="hybridMultilevel"/>
    <w:tmpl w:val="411C4C84"/>
    <w:lvl w:ilvl="0" w:tplc="D1402C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4525CF"/>
    <w:multiLevelType w:val="hybridMultilevel"/>
    <w:tmpl w:val="811C8C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D60328E"/>
    <w:multiLevelType w:val="hybridMultilevel"/>
    <w:tmpl w:val="631EE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F50B8"/>
    <w:multiLevelType w:val="hybridMultilevel"/>
    <w:tmpl w:val="799CE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E33DBD"/>
    <w:multiLevelType w:val="hybridMultilevel"/>
    <w:tmpl w:val="219007CC"/>
    <w:lvl w:ilvl="0" w:tplc="7A826F8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5F207F"/>
    <w:multiLevelType w:val="hybridMultilevel"/>
    <w:tmpl w:val="1BA4B920"/>
    <w:lvl w:ilvl="0" w:tplc="93E8BF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644063"/>
    <w:multiLevelType w:val="hybridMultilevel"/>
    <w:tmpl w:val="0E449E6E"/>
    <w:lvl w:ilvl="0" w:tplc="58CACD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BC0A05"/>
    <w:multiLevelType w:val="hybridMultilevel"/>
    <w:tmpl w:val="0B7613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523ABB"/>
    <w:multiLevelType w:val="hybridMultilevel"/>
    <w:tmpl w:val="BAB8D6B8"/>
    <w:lvl w:ilvl="0" w:tplc="04FEDA2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ECB7562"/>
    <w:multiLevelType w:val="hybridMultilevel"/>
    <w:tmpl w:val="1A00D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D32E06"/>
    <w:multiLevelType w:val="hybridMultilevel"/>
    <w:tmpl w:val="B9F21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781605">
    <w:abstractNumId w:val="7"/>
  </w:num>
  <w:num w:numId="2" w16cid:durableId="1698508638">
    <w:abstractNumId w:val="4"/>
  </w:num>
  <w:num w:numId="3" w16cid:durableId="1053776229">
    <w:abstractNumId w:val="3"/>
  </w:num>
  <w:num w:numId="4" w16cid:durableId="965232826">
    <w:abstractNumId w:val="9"/>
  </w:num>
  <w:num w:numId="5" w16cid:durableId="1075664597">
    <w:abstractNumId w:val="13"/>
  </w:num>
  <w:num w:numId="6" w16cid:durableId="269051164">
    <w:abstractNumId w:val="6"/>
  </w:num>
  <w:num w:numId="7" w16cid:durableId="1350181225">
    <w:abstractNumId w:val="5"/>
  </w:num>
  <w:num w:numId="8" w16cid:durableId="2091274066">
    <w:abstractNumId w:val="10"/>
  </w:num>
  <w:num w:numId="9" w16cid:durableId="983122455">
    <w:abstractNumId w:val="11"/>
  </w:num>
  <w:num w:numId="10" w16cid:durableId="1177966407">
    <w:abstractNumId w:val="1"/>
  </w:num>
  <w:num w:numId="11" w16cid:durableId="59253852">
    <w:abstractNumId w:val="2"/>
  </w:num>
  <w:num w:numId="12" w16cid:durableId="1944026687">
    <w:abstractNumId w:val="0"/>
  </w:num>
  <w:num w:numId="13" w16cid:durableId="1792166856">
    <w:abstractNumId w:val="14"/>
  </w:num>
  <w:num w:numId="14" w16cid:durableId="1952084437">
    <w:abstractNumId w:val="8"/>
  </w:num>
  <w:num w:numId="15" w16cid:durableId="1777287031">
    <w:abstractNumId w:val="15"/>
  </w:num>
  <w:num w:numId="16" w16cid:durableId="6265457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39"/>
    <w:rsid w:val="000629BC"/>
    <w:rsid w:val="000B410E"/>
    <w:rsid w:val="000B5223"/>
    <w:rsid w:val="001054DC"/>
    <w:rsid w:val="001639EA"/>
    <w:rsid w:val="001E56AA"/>
    <w:rsid w:val="0022427C"/>
    <w:rsid w:val="00257E17"/>
    <w:rsid w:val="002B31F8"/>
    <w:rsid w:val="002C506E"/>
    <w:rsid w:val="00350763"/>
    <w:rsid w:val="003630E7"/>
    <w:rsid w:val="003950DE"/>
    <w:rsid w:val="003D38EF"/>
    <w:rsid w:val="004544A8"/>
    <w:rsid w:val="0057729F"/>
    <w:rsid w:val="005B4C82"/>
    <w:rsid w:val="005D1A50"/>
    <w:rsid w:val="005D47D2"/>
    <w:rsid w:val="005F4563"/>
    <w:rsid w:val="00607544"/>
    <w:rsid w:val="00645016"/>
    <w:rsid w:val="00684B2D"/>
    <w:rsid w:val="006916B0"/>
    <w:rsid w:val="006B16C6"/>
    <w:rsid w:val="006F5436"/>
    <w:rsid w:val="00733006"/>
    <w:rsid w:val="007408F8"/>
    <w:rsid w:val="00783BC3"/>
    <w:rsid w:val="0079485B"/>
    <w:rsid w:val="00806619"/>
    <w:rsid w:val="008340BE"/>
    <w:rsid w:val="008A2A1E"/>
    <w:rsid w:val="00902E89"/>
    <w:rsid w:val="00905AA4"/>
    <w:rsid w:val="00970EAE"/>
    <w:rsid w:val="00997007"/>
    <w:rsid w:val="009F416D"/>
    <w:rsid w:val="00A05EB2"/>
    <w:rsid w:val="00A27F39"/>
    <w:rsid w:val="00A44957"/>
    <w:rsid w:val="00A621C9"/>
    <w:rsid w:val="00A72E46"/>
    <w:rsid w:val="00A914DC"/>
    <w:rsid w:val="00AB17CD"/>
    <w:rsid w:val="00AF77B6"/>
    <w:rsid w:val="00B13067"/>
    <w:rsid w:val="00B13190"/>
    <w:rsid w:val="00B824BC"/>
    <w:rsid w:val="00BD57E9"/>
    <w:rsid w:val="00C32D55"/>
    <w:rsid w:val="00C428B2"/>
    <w:rsid w:val="00C540D6"/>
    <w:rsid w:val="00CD4FD1"/>
    <w:rsid w:val="00D17207"/>
    <w:rsid w:val="00D73088"/>
    <w:rsid w:val="00D77D67"/>
    <w:rsid w:val="00D876C1"/>
    <w:rsid w:val="00DB6DE9"/>
    <w:rsid w:val="00DF72FF"/>
    <w:rsid w:val="00E13674"/>
    <w:rsid w:val="00E46597"/>
    <w:rsid w:val="00E54B75"/>
    <w:rsid w:val="00E84987"/>
    <w:rsid w:val="00EC7E90"/>
    <w:rsid w:val="00ED2339"/>
    <w:rsid w:val="00EF0421"/>
    <w:rsid w:val="00F01002"/>
    <w:rsid w:val="00FE0325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202BE"/>
  <w15:chartTrackingRefBased/>
  <w15:docId w15:val="{5725D2CE-C230-4318-9E26-0DAA8D29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Campbell</dc:creator>
  <cp:keywords/>
  <dc:description/>
  <cp:lastModifiedBy>Kristi Amparan</cp:lastModifiedBy>
  <cp:revision>2</cp:revision>
  <cp:lastPrinted>2023-07-13T12:36:00Z</cp:lastPrinted>
  <dcterms:created xsi:type="dcterms:W3CDTF">2023-08-17T18:25:00Z</dcterms:created>
  <dcterms:modified xsi:type="dcterms:W3CDTF">2023-08-17T18:25:00Z</dcterms:modified>
</cp:coreProperties>
</file>