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c8102e" w:space="0" w:sz="24" w:val="single"/>
            </w:tcBorders>
            <w:shd w:fill="1f1f1f" w:val="clear"/>
            <w:tcMar>
              <w:top w:w="200.0" w:type="dxa"/>
              <w:left w:w="240.0" w:type="dxa"/>
              <w:bottom w:w="200.0" w:type="dxa"/>
              <w:right w:w="240.0" w:type="dxa"/>
            </w:tcMar>
            <w:vAlign w:val="center"/>
          </w:tcPr>
          <w:p w:rsidR="00000000" w:rsidDel="00000000" w:rsidP="00000000" w:rsidRDefault="00000000" w:rsidRPr="00000000" w14:paraId="00000002">
            <w:pPr>
              <w:spacing w:after="20" w:lineRule="auto"/>
              <w:rPr/>
            </w:pPr>
            <w:r w:rsidDel="00000000" w:rsidR="00000000" w:rsidRPr="00000000">
              <w:rPr>
                <w:rFonts w:ascii="Arial" w:cs="Arial" w:eastAsia="Arial" w:hAnsi="Arial"/>
                <w:b w:val="1"/>
                <w:bCs w:val="1"/>
                <w:color w:val="ffffff"/>
                <w:sz w:val="30"/>
                <w:szCs w:val="30"/>
                <w:rtl w:val="0"/>
              </w:rPr>
              <w:t xml:space="preserve">VICTORIAN MOTORSPORTS PARK</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Fonts w:ascii="Arial" w:cs="Arial" w:eastAsia="Arial" w:hAnsi="Arial"/>
                <w:b w:val="1"/>
                <w:bCs w:val="1"/>
                <w:color w:val="c9cdd2"/>
                <w:sz w:val="15"/>
                <w:szCs w:val="15"/>
                <w:rtl w:val="0"/>
              </w:rPr>
              <w:t xml:space="preserve">KNOWSLEY, VICTORIA</w:t>
            </w:r>
            <w:r w:rsidDel="00000000" w:rsidR="00000000" w:rsidRPr="00000000">
              <w:rPr>
                <w:rtl w:val="0"/>
              </w:rPr>
            </w:r>
          </w:p>
        </w:tc>
      </w:tr>
    </w:tbl>
    <w:p w:rsidR="00000000" w:rsidDel="00000000" w:rsidP="00000000" w:rsidRDefault="00000000" w:rsidRPr="00000000" w14:paraId="00000004">
      <w:pPr>
        <w:spacing w:after="120" w:lineRule="auto"/>
        <w:rPr/>
      </w:pP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1f1f"/>
          <w:sz w:val="44"/>
          <w:szCs w:val="44"/>
          <w:rtl w:val="0"/>
        </w:rPr>
        <w:t xml:space="preserve">Environmental Policy</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Arial" w:cs="Arial" w:eastAsia="Arial" w:hAnsi="Arial"/>
          <w:b w:val="1"/>
          <w:bCs w:val="1"/>
          <w:color w:val="c8102e"/>
          <w:sz w:val="18"/>
          <w:szCs w:val="18"/>
          <w:rtl w:val="0"/>
        </w:rPr>
        <w:t xml:space="preserve">VMP-22  |  Version </w:t>
      </w:r>
      <w:r w:rsidDel="00000000" w:rsidR="00000000" w:rsidRPr="00000000">
        <w:rPr>
          <w:b w:val="1"/>
          <w:bCs w:val="1"/>
          <w:color w:val="c8102e"/>
          <w:sz w:val="18"/>
          <w:szCs w:val="18"/>
          <w:rtl w:val="0"/>
        </w:rPr>
        <w:t xml:space="preserve">1.0</w:t>
      </w:r>
      <w:r w:rsidDel="00000000" w:rsidR="00000000" w:rsidRPr="00000000">
        <w:rPr>
          <w:rtl w:val="0"/>
        </w:rPr>
      </w:r>
    </w:p>
    <w:p w:rsidR="00000000" w:rsidDel="00000000" w:rsidP="00000000" w:rsidRDefault="00000000" w:rsidRPr="00000000" w14:paraId="00000007">
      <w:pPr>
        <w:spacing w:after="6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8">
            <w:pPr>
              <w:spacing w:after="0" w:lineRule="auto"/>
              <w:rPr/>
            </w:pPr>
            <w:r w:rsidDel="00000000" w:rsidR="00000000" w:rsidRPr="00000000">
              <w:rPr>
                <w:rFonts w:ascii="Arial" w:cs="Arial" w:eastAsia="Arial" w:hAnsi="Arial"/>
                <w:b w:val="1"/>
                <w:bCs w:val="1"/>
                <w:sz w:val="17"/>
                <w:szCs w:val="17"/>
                <w:rtl w:val="0"/>
              </w:rPr>
              <w:t xml:space="preserve">Document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9">
            <w:pPr>
              <w:spacing w:after="0" w:lineRule="auto"/>
              <w:rPr/>
            </w:pPr>
            <w:r w:rsidDel="00000000" w:rsidR="00000000" w:rsidRPr="00000000">
              <w:rPr>
                <w:rFonts w:ascii="Arial" w:cs="Arial" w:eastAsia="Arial" w:hAnsi="Arial"/>
                <w:b w:val="0"/>
                <w:bCs w:val="0"/>
                <w:sz w:val="17"/>
                <w:szCs w:val="17"/>
                <w:rtl w:val="0"/>
              </w:rPr>
              <w:t xml:space="preserve">VMP-22  Environmental Policy</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17"/>
                <w:szCs w:val="17"/>
                <w:rtl w:val="0"/>
              </w:rPr>
              <w:t xml:space="preserve">Entity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0"/>
                <w:bCs w:val="0"/>
                <w:sz w:val="17"/>
                <w:szCs w:val="17"/>
                <w:rtl w:val="0"/>
              </w:rPr>
              <w:t xml:space="preserve">Victorian Motorsports Park Pty Ltd ACN 686 119 111 | ABN 78 686 119 111 (VMP)</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sz w:val="17"/>
                <w:szCs w:val="17"/>
                <w:rtl w:val="0"/>
              </w:rPr>
              <w:t xml:space="preserve">Version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0" w:lineRule="auto"/>
              <w:rPr/>
            </w:pPr>
            <w:r w:rsidDel="00000000" w:rsidR="00000000" w:rsidRPr="00000000">
              <w:rPr>
                <w:sz w:val="17"/>
                <w:szCs w:val="17"/>
                <w:rtl w:val="0"/>
              </w:rPr>
              <w:t xml:space="preserve">1.0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E">
            <w:pPr>
              <w:spacing w:after="0" w:lineRule="auto"/>
              <w:rPr/>
            </w:pPr>
            <w:r w:rsidDel="00000000" w:rsidR="00000000" w:rsidRPr="00000000">
              <w:rPr>
                <w:rFonts w:ascii="Arial" w:cs="Arial" w:eastAsia="Arial" w:hAnsi="Arial"/>
                <w:b w:val="1"/>
                <w:bCs w:val="1"/>
                <w:sz w:val="17"/>
                <w:szCs w:val="17"/>
                <w:rtl w:val="0"/>
              </w:rPr>
              <w:t xml:space="preserve">Audience and publication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F">
            <w:pPr>
              <w:spacing w:after="0" w:lineRule="auto"/>
              <w:rPr/>
            </w:pPr>
            <w:r w:rsidDel="00000000" w:rsidR="00000000" w:rsidRPr="00000000">
              <w:rPr>
                <w:rFonts w:ascii="Arial" w:cs="Arial" w:eastAsia="Arial" w:hAnsi="Arial"/>
                <w:b w:val="0"/>
                <w:bCs w:val="0"/>
                <w:sz w:val="17"/>
                <w:szCs w:val="17"/>
                <w:rtl w:val="0"/>
              </w:rPr>
              <w:t xml:space="preserve">Public. Website, noticeboards and the RMMP. Signed by a director.</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17"/>
                <w:szCs w:val="17"/>
                <w:rtl w:val="0"/>
              </w:rPr>
              <w:t xml:space="preserve">Owner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0"/>
                <w:bCs w:val="0"/>
                <w:sz w:val="17"/>
                <w:szCs w:val="17"/>
                <w:rtl w:val="0"/>
              </w:rPr>
              <w:t xml:space="preserve">Venue Manager</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1"/>
                <w:bCs w:val="1"/>
                <w:sz w:val="17"/>
                <w:szCs w:val="17"/>
                <w:rtl w:val="0"/>
              </w:rPr>
              <w:t xml:space="preserve">Effective date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Rule="auto"/>
              <w:rPr/>
            </w:pPr>
            <w:r w:rsidDel="00000000" w:rsidR="00000000" w:rsidRPr="00000000">
              <w:rPr>
                <w:sz w:val="17"/>
                <w:szCs w:val="17"/>
                <w:rtl w:val="0"/>
              </w:rPr>
              <w:t xml:space="preserve">23/09/2026</w:t>
            </w:r>
            <w:r w:rsidDel="00000000" w:rsidR="00000000" w:rsidRPr="00000000">
              <w:rPr>
                <w:rtl w:val="0"/>
              </w:rPr>
            </w:r>
          </w:p>
        </w:tc>
      </w:tr>
    </w:tbl>
    <w:p w:rsidR="00000000" w:rsidDel="00000000" w:rsidP="00000000" w:rsidRDefault="00000000" w:rsidRPr="00000000" w14:paraId="00000014">
      <w:pPr>
        <w:spacing w:after="200" w:lineRule="auto"/>
        <w:rPr/>
      </w:pPr>
      <w:r w:rsidDel="00000000" w:rsidR="00000000" w:rsidRPr="00000000">
        <w:rPr>
          <w:rtl w:val="0"/>
        </w:rPr>
      </w:r>
    </w:p>
    <w:p w:rsidR="00000000" w:rsidDel="00000000" w:rsidP="00000000" w:rsidRDefault="00000000" w:rsidRPr="00000000" w14:paraId="00000015">
      <w:pPr>
        <w:pStyle w:val="Heading2"/>
        <w:pBdr>
          <w:bottom w:color="d9d9d9" w:space="3" w:sz="4" w:val="single"/>
        </w:pBdr>
        <w:spacing w:after="120" w:before="280" w:lineRule="auto"/>
        <w:rPr/>
      </w:pPr>
      <w:r w:rsidDel="00000000" w:rsidR="00000000" w:rsidRPr="00000000">
        <w:rPr>
          <w:rtl w:val="0"/>
        </w:rPr>
        <w:t xml:space="preserve">1. Our commitment</w:t>
      </w:r>
    </w:p>
    <w:p w:rsidR="00000000" w:rsidDel="00000000" w:rsidP="00000000" w:rsidRDefault="00000000" w:rsidRPr="00000000" w14:paraId="00000016">
      <w:pPr>
        <w:spacing w:after="120" w:line="276" w:lineRule="auto"/>
        <w:ind w:left="680" w:hanging="680"/>
        <w:rPr/>
      </w:pPr>
      <w:r w:rsidDel="00000000" w:rsidR="00000000" w:rsidRPr="00000000">
        <w:rPr>
          <w:rFonts w:ascii="Arial" w:cs="Arial" w:eastAsia="Arial" w:hAnsi="Arial"/>
          <w:sz w:val="20"/>
          <w:szCs w:val="20"/>
          <w:rtl w:val="0"/>
        </w:rPr>
        <w:t xml:space="preserve">1.1 Victorian Motorsports Park Pty Ltd ACN 686 119 111, ABN 78 686 119 111 (</w:t>
      </w:r>
      <w:r w:rsidDel="00000000" w:rsidR="00000000" w:rsidRPr="00000000">
        <w:rPr>
          <w:rFonts w:ascii="Arial" w:cs="Arial" w:eastAsia="Arial" w:hAnsi="Arial"/>
          <w:b w:val="1"/>
          <w:bCs w:val="1"/>
          <w:sz w:val="20"/>
          <w:szCs w:val="20"/>
          <w:rtl w:val="0"/>
        </w:rPr>
        <w:t xml:space="preserve">VMP</w:t>
      </w:r>
      <w:r w:rsidDel="00000000" w:rsidR="00000000" w:rsidRPr="00000000">
        <w:rPr>
          <w:rFonts w:ascii="Arial" w:cs="Arial" w:eastAsia="Arial" w:hAnsi="Arial"/>
          <w:sz w:val="20"/>
          <w:szCs w:val="20"/>
          <w:rtl w:val="0"/>
        </w:rPr>
        <w:t xml:space="preserve">) operates Victorian Motorsports Park at 256 Knowsley-Barnadown Road, Knowsley, on a site that has hosted motorsport for decades and sits within a rural community and a Country Fire Authority district. Motorsport is loud, uses fuel and generates waste; our commitment is to run it so far as reasonably practicable without harm to human health or the environment, as the general environmental duty under the Environment Protection Act 2017 (Vic) requires, and to be a venue the district is glad to have back.</w:t>
      </w:r>
      <w:r w:rsidDel="00000000" w:rsidR="00000000" w:rsidRPr="00000000">
        <w:rPr>
          <w:rtl w:val="0"/>
        </w:rPr>
      </w:r>
    </w:p>
    <w:p w:rsidR="00000000" w:rsidDel="00000000" w:rsidP="00000000" w:rsidRDefault="00000000" w:rsidRPr="00000000" w14:paraId="00000017">
      <w:pPr>
        <w:pStyle w:val="Heading2"/>
        <w:pBdr>
          <w:bottom w:color="d9d9d9" w:space="3" w:sz="4" w:val="single"/>
        </w:pBdr>
        <w:spacing w:after="120" w:before="280" w:lineRule="auto"/>
        <w:rPr/>
      </w:pPr>
      <w:r w:rsidDel="00000000" w:rsidR="00000000" w:rsidRPr="00000000">
        <w:rPr>
          <w:rtl w:val="0"/>
        </w:rPr>
        <w:t xml:space="preserve">2. What we commit to</w:t>
      </w:r>
    </w:p>
    <w:p w:rsidR="00000000" w:rsidDel="00000000" w:rsidP="00000000" w:rsidRDefault="00000000" w:rsidRPr="00000000" w14:paraId="00000018">
      <w:pPr>
        <w:spacing w:after="120" w:line="276" w:lineRule="auto"/>
        <w:ind w:left="680" w:hanging="680"/>
        <w:rPr/>
      </w:pPr>
      <w:r w:rsidDel="00000000" w:rsidR="00000000" w:rsidRPr="00000000">
        <w:rPr>
          <w:rFonts w:ascii="Arial" w:cs="Arial" w:eastAsia="Arial" w:hAnsi="Arial"/>
          <w:sz w:val="20"/>
          <w:szCs w:val="20"/>
          <w:rtl w:val="0"/>
        </w:rPr>
        <w:t xml:space="preserve">2.1 </w:t>
      </w:r>
      <w:r w:rsidDel="00000000" w:rsidR="00000000" w:rsidRPr="00000000">
        <w:rPr>
          <w:rFonts w:ascii="Arial" w:cs="Arial" w:eastAsia="Arial" w:hAnsi="Arial"/>
          <w:b w:val="1"/>
          <w:bCs w:val="1"/>
          <w:sz w:val="20"/>
          <w:szCs w:val="20"/>
          <w:rtl w:val="0"/>
        </w:rPr>
        <w:t xml:space="preserve">Compliance.</w:t>
      </w:r>
      <w:r w:rsidDel="00000000" w:rsidR="00000000" w:rsidRPr="00000000">
        <w:rPr>
          <w:rFonts w:ascii="Arial" w:cs="Arial" w:eastAsia="Arial" w:hAnsi="Arial"/>
          <w:sz w:val="20"/>
          <w:szCs w:val="20"/>
          <w:rtl w:val="0"/>
        </w:rPr>
        <w:t xml:space="preserve"> We comply with the Environment Protection Act 2017 (Vic), the Environment Protection Regulations 2021 (Vic), our planning permit conditions and every other environmental law that applies to the site, and we cooperate openly with EPA Victoria, the City of Greater Bendigo and the CFA.</w:t>
      </w:r>
      <w:r w:rsidDel="00000000" w:rsidR="00000000" w:rsidRPr="00000000">
        <w:rPr>
          <w:rtl w:val="0"/>
        </w:rPr>
      </w:r>
    </w:p>
    <w:p w:rsidR="00000000" w:rsidDel="00000000" w:rsidP="00000000" w:rsidRDefault="00000000" w:rsidRPr="00000000" w14:paraId="00000019">
      <w:pPr>
        <w:spacing w:after="120" w:line="276" w:lineRule="auto"/>
        <w:ind w:left="680" w:hanging="680"/>
        <w:rPr/>
      </w:pPr>
      <w:r w:rsidDel="00000000" w:rsidR="00000000" w:rsidRPr="00000000">
        <w:rPr>
          <w:rFonts w:ascii="Arial" w:cs="Arial" w:eastAsia="Arial" w:hAnsi="Arial"/>
          <w:sz w:val="20"/>
          <w:szCs w:val="20"/>
          <w:rtl w:val="0"/>
        </w:rPr>
        <w:t xml:space="preserve">2.2 </w:t>
      </w:r>
      <w:r w:rsidDel="00000000" w:rsidR="00000000" w:rsidRPr="00000000">
        <w:rPr>
          <w:rFonts w:ascii="Arial" w:cs="Arial" w:eastAsia="Arial" w:hAnsi="Arial"/>
          <w:b w:val="1"/>
          <w:bCs w:val="1"/>
          <w:sz w:val="20"/>
          <w:szCs w:val="20"/>
          <w:rtl w:val="0"/>
        </w:rPr>
        <w:t xml:space="preserve">Noise.</w:t>
      </w:r>
      <w:r w:rsidDel="00000000" w:rsidR="00000000" w:rsidRPr="00000000">
        <w:rPr>
          <w:rFonts w:ascii="Arial" w:cs="Arial" w:eastAsia="Arial" w:hAnsi="Arial"/>
          <w:sz w:val="20"/>
          <w:szCs w:val="20"/>
          <w:rtl w:val="0"/>
        </w:rPr>
        <w:t xml:space="preserve"> We run on track activity only within our permitted operating hours, control engine running outside competition under the Venue Regulations, respond to every noise complaint, and treat the neighbours as part of the venue's licence to operate.</w:t>
      </w:r>
      <w:r w:rsidDel="00000000" w:rsidR="00000000" w:rsidRPr="00000000">
        <w:rPr>
          <w:rtl w:val="0"/>
        </w:rPr>
      </w:r>
    </w:p>
    <w:p w:rsidR="00000000" w:rsidDel="00000000" w:rsidP="00000000" w:rsidRDefault="00000000" w:rsidRPr="00000000" w14:paraId="0000001A">
      <w:pPr>
        <w:spacing w:after="120" w:line="276" w:lineRule="auto"/>
        <w:ind w:left="680" w:hanging="680"/>
        <w:rPr/>
      </w:pPr>
      <w:r w:rsidDel="00000000" w:rsidR="00000000" w:rsidRPr="00000000">
        <w:rPr>
          <w:rFonts w:ascii="Arial" w:cs="Arial" w:eastAsia="Arial" w:hAnsi="Arial"/>
          <w:sz w:val="20"/>
          <w:szCs w:val="20"/>
          <w:rtl w:val="0"/>
        </w:rPr>
        <w:t xml:space="preserve">2.3 </w:t>
      </w:r>
      <w:r w:rsidDel="00000000" w:rsidR="00000000" w:rsidRPr="00000000">
        <w:rPr>
          <w:rFonts w:ascii="Arial" w:cs="Arial" w:eastAsia="Arial" w:hAnsi="Arial"/>
          <w:b w:val="1"/>
          <w:bCs w:val="1"/>
          <w:sz w:val="20"/>
          <w:szCs w:val="20"/>
          <w:rtl w:val="0"/>
        </w:rPr>
        <w:t xml:space="preserve">Fuel, oil and chemicals.</w:t>
      </w:r>
      <w:r w:rsidDel="00000000" w:rsidR="00000000" w:rsidRPr="00000000">
        <w:rPr>
          <w:rFonts w:ascii="Arial" w:cs="Arial" w:eastAsia="Arial" w:hAnsi="Arial"/>
          <w:sz w:val="20"/>
          <w:szCs w:val="20"/>
          <w:rtl w:val="0"/>
        </w:rPr>
        <w:t xml:space="preserve"> We store and handle fuels, oils and chemicals to prevent spills, keep spill response equipment where the risk is, clean up immediately and never allow fuels, oils or chemical wastes to enter soil, drains or waterways.</w:t>
      </w:r>
      <w:r w:rsidDel="00000000" w:rsidR="00000000" w:rsidRPr="00000000">
        <w:rPr>
          <w:rtl w:val="0"/>
        </w:rPr>
      </w:r>
    </w:p>
    <w:p w:rsidR="00000000" w:rsidDel="00000000" w:rsidP="00000000" w:rsidRDefault="00000000" w:rsidRPr="00000000" w14:paraId="0000001B">
      <w:pPr>
        <w:spacing w:after="120" w:line="276" w:lineRule="auto"/>
        <w:ind w:left="680" w:hanging="680"/>
        <w:rPr/>
      </w:pPr>
      <w:r w:rsidDel="00000000" w:rsidR="00000000" w:rsidRPr="00000000">
        <w:rPr>
          <w:rFonts w:ascii="Arial" w:cs="Arial" w:eastAsia="Arial" w:hAnsi="Arial"/>
          <w:sz w:val="20"/>
          <w:szCs w:val="20"/>
          <w:rtl w:val="0"/>
        </w:rPr>
        <w:t xml:space="preserve">2.4 </w:t>
      </w:r>
      <w:r w:rsidDel="00000000" w:rsidR="00000000" w:rsidRPr="00000000">
        <w:rPr>
          <w:rFonts w:ascii="Arial" w:cs="Arial" w:eastAsia="Arial" w:hAnsi="Arial"/>
          <w:b w:val="1"/>
          <w:bCs w:val="1"/>
          <w:sz w:val="20"/>
          <w:szCs w:val="20"/>
          <w:rtl w:val="0"/>
        </w:rPr>
        <w:t xml:space="preserve">Waste.</w:t>
      </w:r>
      <w:r w:rsidDel="00000000" w:rsidR="00000000" w:rsidRPr="00000000">
        <w:rPr>
          <w:rFonts w:ascii="Arial" w:cs="Arial" w:eastAsia="Arial" w:hAnsi="Arial"/>
          <w:sz w:val="20"/>
          <w:szCs w:val="20"/>
          <w:rtl w:val="0"/>
        </w:rPr>
        <w:t xml:space="preserve"> We apply the waste hierarchy, provide the waste streams the Site Environmental Management Plan sets out, use lawful transporters and lawful places for every industrial and priority waste including waste oil and tyres, and never bury or burn waste.</w:t>
      </w:r>
      <w:r w:rsidDel="00000000" w:rsidR="00000000" w:rsidRPr="00000000">
        <w:rPr>
          <w:rtl w:val="0"/>
        </w:rPr>
      </w:r>
    </w:p>
    <w:p w:rsidR="00000000" w:rsidDel="00000000" w:rsidP="00000000" w:rsidRDefault="00000000" w:rsidRPr="00000000" w14:paraId="0000001C">
      <w:pPr>
        <w:spacing w:after="120" w:line="276" w:lineRule="auto"/>
        <w:ind w:left="680" w:hanging="680"/>
        <w:rPr/>
      </w:pPr>
      <w:r w:rsidDel="00000000" w:rsidR="00000000" w:rsidRPr="00000000">
        <w:rPr>
          <w:rFonts w:ascii="Arial" w:cs="Arial" w:eastAsia="Arial" w:hAnsi="Arial"/>
          <w:sz w:val="20"/>
          <w:szCs w:val="20"/>
          <w:rtl w:val="0"/>
        </w:rPr>
        <w:t xml:space="preserve">2.5 </w:t>
      </w:r>
      <w:r w:rsidDel="00000000" w:rsidR="00000000" w:rsidRPr="00000000">
        <w:rPr>
          <w:rFonts w:ascii="Arial" w:cs="Arial" w:eastAsia="Arial" w:hAnsi="Arial"/>
          <w:b w:val="1"/>
          <w:bCs w:val="1"/>
          <w:sz w:val="20"/>
          <w:szCs w:val="20"/>
          <w:rtl w:val="0"/>
        </w:rPr>
        <w:t xml:space="preserve">Water and land.</w:t>
      </w:r>
      <w:r w:rsidDel="00000000" w:rsidR="00000000" w:rsidRPr="00000000">
        <w:rPr>
          <w:rFonts w:ascii="Arial" w:cs="Arial" w:eastAsia="Arial" w:hAnsi="Arial"/>
          <w:sz w:val="20"/>
          <w:szCs w:val="20"/>
          <w:rtl w:val="0"/>
        </w:rPr>
        <w:t xml:space="preserve"> We protect stormwater and the site's dams and soils, manage the land having regard to the duty to manage contamination for a long standing motorsport site, and disturb soil only with the checks in the Site Environmental Management Plan.</w:t>
      </w:r>
      <w:r w:rsidDel="00000000" w:rsidR="00000000" w:rsidRPr="00000000">
        <w:rPr>
          <w:rtl w:val="0"/>
        </w:rPr>
      </w:r>
    </w:p>
    <w:p w:rsidR="00000000" w:rsidDel="00000000" w:rsidP="00000000" w:rsidRDefault="00000000" w:rsidRPr="00000000" w14:paraId="0000001D">
      <w:pPr>
        <w:spacing w:after="120" w:line="276" w:lineRule="auto"/>
        <w:ind w:left="680" w:hanging="680"/>
        <w:rPr/>
      </w:pPr>
      <w:r w:rsidDel="00000000" w:rsidR="00000000" w:rsidRPr="00000000">
        <w:rPr>
          <w:rFonts w:ascii="Arial" w:cs="Arial" w:eastAsia="Arial" w:hAnsi="Arial"/>
          <w:sz w:val="20"/>
          <w:szCs w:val="20"/>
          <w:rtl w:val="0"/>
        </w:rPr>
        <w:t xml:space="preserve">2.6 </w:t>
      </w:r>
      <w:r w:rsidDel="00000000" w:rsidR="00000000" w:rsidRPr="00000000">
        <w:rPr>
          <w:rFonts w:ascii="Arial" w:cs="Arial" w:eastAsia="Arial" w:hAnsi="Arial"/>
          <w:b w:val="1"/>
          <w:bCs w:val="1"/>
          <w:sz w:val="20"/>
          <w:szCs w:val="20"/>
          <w:rtl w:val="0"/>
        </w:rPr>
        <w:t xml:space="preserve">Improvement, training and honesty.</w:t>
      </w:r>
      <w:r w:rsidDel="00000000" w:rsidR="00000000" w:rsidRPr="00000000">
        <w:rPr>
          <w:rFonts w:ascii="Arial" w:cs="Arial" w:eastAsia="Arial" w:hAnsi="Arial"/>
          <w:sz w:val="20"/>
          <w:szCs w:val="20"/>
          <w:rtl w:val="0"/>
        </w:rPr>
        <w:t xml:space="preserve"> We set environmental objectives, monitor against them, train our people and contractors in their environmental duties, report incidents through our Incident Reporting and Investigation Procedure including any notification the law requires, and review this Policy and our performance every year.</w:t>
      </w:r>
      <w:r w:rsidDel="00000000" w:rsidR="00000000" w:rsidRPr="00000000">
        <w:rPr>
          <w:rtl w:val="0"/>
        </w:rPr>
      </w:r>
    </w:p>
    <w:p w:rsidR="00000000" w:rsidDel="00000000" w:rsidP="00000000" w:rsidRDefault="00000000" w:rsidRPr="00000000" w14:paraId="0000001E">
      <w:pPr>
        <w:pStyle w:val="Heading2"/>
        <w:pBdr>
          <w:bottom w:color="d9d9d9" w:space="3" w:sz="4" w:val="single"/>
        </w:pBdr>
        <w:spacing w:after="120" w:before="280" w:lineRule="auto"/>
        <w:rPr/>
      </w:pPr>
      <w:r w:rsidDel="00000000" w:rsidR="00000000" w:rsidRPr="00000000">
        <w:rPr>
          <w:rtl w:val="0"/>
        </w:rPr>
        <w:t xml:space="preserve">3. How this Policy is delivered</w:t>
      </w:r>
    </w:p>
    <w:p w:rsidR="00000000" w:rsidDel="00000000" w:rsidP="00000000" w:rsidRDefault="00000000" w:rsidRPr="00000000" w14:paraId="0000001F">
      <w:pPr>
        <w:spacing w:after="120" w:line="276" w:lineRule="auto"/>
        <w:ind w:left="680" w:hanging="680"/>
        <w:rPr/>
      </w:pPr>
      <w:r w:rsidDel="00000000" w:rsidR="00000000" w:rsidRPr="00000000">
        <w:rPr>
          <w:rFonts w:ascii="Arial" w:cs="Arial" w:eastAsia="Arial" w:hAnsi="Arial"/>
          <w:sz w:val="20"/>
          <w:szCs w:val="20"/>
          <w:rtl w:val="0"/>
        </w:rPr>
        <w:t xml:space="preserve">3.1 The Site Environmental Management Plan (VMP-23) carries the operational controls, the waste management plan and the monitoring, objectives and reporting program. The Emergency Management Plan (VMP-18) carries fire and spill emergency response. The Training and Induction Procedure (VMP-24) carries environmental training. The Risk Management and Internal Audit Procedure (VMP-25) carries the risk register and audit program that keep all of it honest.</w:t>
      </w:r>
      <w:r w:rsidDel="00000000" w:rsidR="00000000" w:rsidRPr="00000000">
        <w:rPr>
          <w:rtl w:val="0"/>
        </w:rPr>
      </w:r>
    </w:p>
    <w:p w:rsidR="00000000" w:rsidDel="00000000" w:rsidP="00000000" w:rsidRDefault="00000000" w:rsidRPr="00000000" w14:paraId="00000020">
      <w:pPr>
        <w:spacing w:after="120" w:line="276" w:lineRule="auto"/>
        <w:ind w:left="680" w:hanging="680"/>
        <w:rPr/>
      </w:pPr>
      <w:r w:rsidDel="00000000" w:rsidR="00000000" w:rsidRPr="00000000">
        <w:rPr>
          <w:rFonts w:ascii="Arial" w:cs="Arial" w:eastAsia="Arial" w:hAnsi="Arial"/>
          <w:sz w:val="20"/>
          <w:szCs w:val="20"/>
          <w:rtl w:val="0"/>
        </w:rPr>
        <w:t xml:space="preserve">3.2 The directors own this Policy, the Venue Manager delivers it day to day, the Meeting Director enforces it during events, and every worker, competitor, contractor and promoter at the site is required to work within it.</w:t>
      </w:r>
      <w:r w:rsidDel="00000000" w:rsidR="00000000" w:rsidRPr="00000000">
        <w:rPr>
          <w:rtl w:val="0"/>
        </w:rPr>
      </w:r>
    </w:p>
    <w:p w:rsidR="00000000" w:rsidDel="00000000" w:rsidP="00000000" w:rsidRDefault="00000000" w:rsidRPr="00000000" w14:paraId="00000021">
      <w:pPr>
        <w:spacing w:after="60" w:before="240" w:lineRule="auto"/>
        <w:rPr/>
      </w:pPr>
      <w:r w:rsidDel="00000000" w:rsidR="00000000" w:rsidRPr="00000000">
        <w:rPr>
          <w:rtl w:val="0"/>
        </w:rPr>
      </w:r>
    </w:p>
    <w:p w:rsidR="00000000" w:rsidDel="00000000" w:rsidP="00000000" w:rsidRDefault="00000000" w:rsidRPr="00000000" w14:paraId="00000022">
      <w:pPr>
        <w:spacing w:after="6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Director, Victorian Motorsports Park Pty Ltd: name, signature and date</w:t>
      </w:r>
    </w:p>
    <w:p w:rsidR="00000000" w:rsidDel="00000000" w:rsidP="00000000" w:rsidRDefault="00000000" w:rsidRPr="00000000" w14:paraId="00000023">
      <w:pPr>
        <w:spacing w:after="60" w:before="240" w:lineRule="auto"/>
        <w:rPr/>
      </w:pPr>
      <w:r w:rsidDel="00000000" w:rsidR="00000000" w:rsidRPr="00000000">
        <w:rPr>
          <w:rtl w:val="0"/>
        </w:rPr>
      </w:r>
    </w:p>
    <w:p w:rsidR="00000000" w:rsidDel="00000000" w:rsidP="00000000" w:rsidRDefault="00000000" w:rsidRPr="00000000" w14:paraId="00000024">
      <w:pPr>
        <w:spacing w:after="200" w:lineRule="auto"/>
        <w:rPr/>
      </w:pPr>
      <w:r w:rsidDel="00000000" w:rsidR="00000000" w:rsidRPr="00000000">
        <w:rPr>
          <w:rFonts w:ascii="Arial" w:cs="Arial" w:eastAsia="Arial" w:hAnsi="Arial"/>
          <w:sz w:val="20"/>
          <w:szCs w:val="20"/>
          <w:rtl w:val="0"/>
        </w:rPr>
        <w:t xml:space="preserve">________________________________________________</w:t>
      </w:r>
      <w:r w:rsidDel="00000000" w:rsidR="00000000" w:rsidRPr="00000000">
        <w:rPr>
          <w:rtl w:val="0"/>
        </w:rPr>
      </w:r>
    </w:p>
    <w:sectPr>
      <w:headerReference r:id="rId7" w:type="default"/>
      <w:footerReference r:id="rId8" w:type="default"/>
      <w:pgSz w:h="16838" w:w="11906" w:orient="portrait"/>
      <w:pgMar w:bottom="1200" w:top="12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tabs>
        <w:tab w:val="right" w:leader="none" w:pos="9360"/>
      </w:tabs>
      <w:rPr/>
    </w:pPr>
    <w:r w:rsidDel="00000000" w:rsidR="00000000" w:rsidRPr="00000000">
      <w:rPr>
        <w:rFonts w:ascii="Arial" w:cs="Arial" w:eastAsia="Arial" w:hAnsi="Arial"/>
        <w:color w:val="595959"/>
        <w:sz w:val="13"/>
        <w:szCs w:val="13"/>
        <w:rtl w:val="0"/>
      </w:rPr>
      <w:t xml:space="preserve">Victorian Motorsports Park Pty Ltd  ACN 686 119 111  ABN 78 686 119 111  |  256 Knowsley-Barnadown Road, Knowsley VIC 3523  |  admin@vicmotorsportspark.com.au  |  0434 949 543  |  vicmotorsportspark.com.auVMP-22  Page </w:t>
    </w:r>
    <w:r w:rsidDel="00000000" w:rsidR="00000000" w:rsidRPr="00000000">
      <w:rPr>
        <w:rFonts w:ascii="Arial" w:cs="Arial" w:eastAsia="Arial" w:hAnsi="Arial"/>
        <w:color w:val="595959"/>
        <w:sz w:val="13"/>
        <w:szCs w:val="13"/>
      </w:rPr>
      <w:fldChar w:fldCharType="begin"/>
      <w:instrText xml:space="preserve">PAGE</w:instrText>
      <w:fldChar w:fldCharType="separate"/>
      <w:fldChar w:fldCharType="end"/>
    </w:r>
    <w:r w:rsidDel="00000000" w:rsidR="00000000" w:rsidRPr="00000000">
      <w:rPr>
        <w:rFonts w:ascii="Arial" w:cs="Arial" w:eastAsia="Arial" w:hAnsi="Arial"/>
        <w:color w:val="595959"/>
        <w:sz w:val="13"/>
        <w:szCs w:val="13"/>
        <w:rtl w:val="0"/>
      </w:rPr>
      <w:t xml:space="preserve"> of </w:t>
    </w:r>
    <w:r w:rsidDel="00000000" w:rsidR="00000000" w:rsidRPr="00000000">
      <w:rPr>
        <w:rFonts w:ascii="Arial" w:cs="Arial" w:eastAsia="Arial" w:hAnsi="Arial"/>
        <w:color w:val="595959"/>
        <w:sz w:val="13"/>
        <w:szCs w:val="13"/>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bottom w:color="bfbfbf" w:space="4" w:sz="4" w:val="single"/>
      </w:pBdr>
      <w:tabs>
        <w:tab w:val="right" w:leader="none" w:pos="9360"/>
      </w:tabs>
      <w:rPr>
        <w:color w:val="595959"/>
      </w:rPr>
    </w:pPr>
    <w:r w:rsidDel="00000000" w:rsidR="00000000" w:rsidRPr="00000000">
      <w:rPr>
        <w:rFonts w:ascii="Arial" w:cs="Arial" w:eastAsia="Arial" w:hAnsi="Arial"/>
        <w:color w:val="595959"/>
        <w:sz w:val="15"/>
        <w:szCs w:val="15"/>
        <w:rtl w:val="0"/>
      </w:rPr>
      <w:t xml:space="preserve">Victorian Motorsports Park  |  Environmental Policy </w:t>
    </w:r>
    <w:r w:rsidDel="00000000" w:rsidR="00000000" w:rsidRPr="00000000">
      <w:rPr>
        <w:rFonts w:ascii="Arial" w:cs="Arial" w:eastAsia="Arial" w:hAnsi="Arial"/>
        <w:b w:val="1"/>
        <w:bCs w:val="1"/>
        <w:color w:val="595959"/>
        <w:sz w:val="15"/>
        <w:szCs w:val="15"/>
        <w:rtl w:val="0"/>
      </w:rPr>
      <w:t xml:space="preserve">v</w:t>
    </w:r>
    <w:r w:rsidDel="00000000" w:rsidR="00000000" w:rsidRPr="00000000">
      <w:rPr>
        <w:b w:val="1"/>
        <w:bCs w:val="1"/>
        <w:color w:val="595959"/>
        <w:sz w:val="15"/>
        <w:szCs w:val="15"/>
        <w:rtl w:val="0"/>
      </w:rPr>
      <w:t xml:space="preserve">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1f1f1f"/>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404040"/>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PvJWxg96ETbHdrq2hR31JS5GeA==">CgMxLjA4AHIhMWFJNGI0eGZiRGhVSFB5R3UyMmdDc3VqM1B5cVV0R0t5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2026-09-22T09:09:56.235Z</dcterms:created>
  <dc:creator>Aaron, Tuff Streeters</dc:creator>
</cp:coreProperties>
</file>

<file path=docProps/custom.xml><?xml version="1.0" encoding="utf-8"?>
<Properties xmlns="http://schemas.openxmlformats.org/officeDocument/2006/custom-properties" xmlns:vt="http://schemas.openxmlformats.org/officeDocument/2006/docPropsVTypes"/>
</file>