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Privacy Collection Notice</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VMP-15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VMP-15  Privacy Collection Notice</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Displayed at each point of collection: ticket checkout, event entry and sign on, camping booking, vendor and media applications, job applications, website forms.</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Bdr>
          <w:left w:color="c8102e" w:space="8" w:sz="6" w:val="single"/>
        </w:pBdr>
        <w:spacing w:after="120" w:lineRule="auto"/>
        <w:ind w:left="360" w:firstLine="0"/>
        <w:rPr/>
      </w:pPr>
      <w:r w:rsidDel="00000000" w:rsidR="00000000" w:rsidRPr="00000000">
        <w:rPr>
          <w:rtl w:val="0"/>
        </w:rPr>
      </w:r>
    </w:p>
    <w:p w:rsidR="00000000" w:rsidDel="00000000" w:rsidP="00000000" w:rsidRDefault="00000000" w:rsidRPr="00000000" w14:paraId="00000016">
      <w:pPr>
        <w:pStyle w:val="Heading2"/>
        <w:pBdr>
          <w:bottom w:color="d9d9d9" w:space="3" w:sz="4" w:val="single"/>
        </w:pBdr>
        <w:spacing w:after="120" w:before="280" w:lineRule="auto"/>
        <w:rPr/>
      </w:pPr>
      <w:r w:rsidDel="00000000" w:rsidR="00000000" w:rsidRPr="00000000">
        <w:rPr>
          <w:rtl w:val="0"/>
        </w:rPr>
        <w:t xml:space="preserve">1. Base notice (all forms)</w:t>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1.1 Victorian Motorsports Park Pty Ltd ACN 686 119 111, ABN 78 686 119 111 (VMP) is collecting your personal information to [purpose stated in the variant]. If you do not provide it we may not be able to [sell you a ticket / accept your entry / process your booking / consider your application]. We may share it with the providers who run our ticketing, entry, payment and communication systems (some of which store data in the United States), with emergency services and insurers where needed, and as described in the variant below. Our Privacy Policy at vicmotorsportspark.com.au/privacy explains how we handle your information, how to access or correct it, and how to complain. Privacy Officer: admin@vicmotorsportspark.com.au.</w:t>
      </w:r>
      <w:r w:rsidDel="00000000" w:rsidR="00000000" w:rsidRPr="00000000">
        <w:rPr>
          <w:rtl w:val="0"/>
        </w:rPr>
      </w:r>
    </w:p>
    <w:p w:rsidR="00000000" w:rsidDel="00000000" w:rsidP="00000000" w:rsidRDefault="00000000" w:rsidRPr="00000000" w14:paraId="00000018">
      <w:pPr>
        <w:pStyle w:val="Heading2"/>
        <w:pBdr>
          <w:bottom w:color="d9d9d9" w:space="3" w:sz="4" w:val="single"/>
        </w:pBdr>
        <w:spacing w:after="120" w:before="280" w:lineRule="auto"/>
        <w:rPr/>
      </w:pPr>
      <w:r w:rsidDel="00000000" w:rsidR="00000000" w:rsidRPr="00000000">
        <w:rPr>
          <w:rtl w:val="0"/>
        </w:rPr>
        <w:t xml:space="preserve">2. Ticket checkout</w:t>
      </w:r>
    </w:p>
    <w:p w:rsidR="00000000" w:rsidDel="00000000" w:rsidP="00000000" w:rsidRDefault="00000000" w:rsidRPr="00000000" w14:paraId="00000019">
      <w:pPr>
        <w:spacing w:after="120" w:line="276" w:lineRule="auto"/>
        <w:ind w:left="680" w:hanging="680"/>
        <w:rPr/>
      </w:pPr>
      <w:r w:rsidDel="00000000" w:rsidR="00000000" w:rsidRPr="00000000">
        <w:rPr>
          <w:rFonts w:ascii="Arial" w:cs="Arial" w:eastAsia="Arial" w:hAnsi="Arial"/>
          <w:sz w:val="20"/>
          <w:szCs w:val="20"/>
          <w:rtl w:val="0"/>
        </w:rPr>
        <w:t xml:space="preserve">2.1 Purpose: to process your ticket purchase, to contact you about the Event including cancellations and weather decisions, and to manage entry and safety at the Venue.</w:t>
      </w:r>
      <w:r w:rsidDel="00000000" w:rsidR="00000000" w:rsidRPr="00000000">
        <w:rPr>
          <w:rtl w:val="0"/>
        </w:rPr>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2.2 Promoter events: for an Event run by a third party promoter [promoter name], we share your name, contact details and ticket details with the promoter so they can deliver the Event and contact you about it.</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2.3 Consents (unticked boxes): I would like to receive VMP news and offers by email and SMS. I would like to receive [promoter name]'s news and offers by email and SMS. You can unsubscribe at any time. Service messages about this Event are sent regardless.</w:t>
      </w:r>
      <w:r w:rsidDel="00000000" w:rsidR="00000000" w:rsidRPr="00000000">
        <w:rPr>
          <w:rtl w:val="0"/>
        </w:rPr>
      </w:r>
    </w:p>
    <w:p w:rsidR="00000000" w:rsidDel="00000000" w:rsidP="00000000" w:rsidRDefault="00000000" w:rsidRPr="00000000" w14:paraId="0000001C">
      <w:pPr>
        <w:pStyle w:val="Heading2"/>
        <w:pBdr>
          <w:bottom w:color="d9d9d9" w:space="3" w:sz="4" w:val="single"/>
        </w:pBdr>
        <w:spacing w:after="120" w:before="280" w:lineRule="auto"/>
        <w:rPr/>
      </w:pPr>
      <w:r w:rsidDel="00000000" w:rsidR="00000000" w:rsidRPr="00000000">
        <w:rPr>
          <w:rtl w:val="0"/>
        </w:rPr>
        <w:t xml:space="preserve">3. Event entry and sign on (competitors, crew, passengers)</w:t>
      </w:r>
    </w:p>
    <w:p w:rsidR="00000000" w:rsidDel="00000000" w:rsidP="00000000" w:rsidRDefault="00000000" w:rsidRPr="00000000" w14:paraId="0000001D">
      <w:pPr>
        <w:spacing w:after="120" w:line="276" w:lineRule="auto"/>
        <w:ind w:left="680" w:hanging="680"/>
        <w:rPr/>
      </w:pPr>
      <w:r w:rsidDel="00000000" w:rsidR="00000000" w:rsidRPr="00000000">
        <w:rPr>
          <w:rFonts w:ascii="Arial" w:cs="Arial" w:eastAsia="Arial" w:hAnsi="Arial"/>
          <w:sz w:val="20"/>
          <w:szCs w:val="20"/>
          <w:rtl w:val="0"/>
        </w:rPr>
        <w:t xml:space="preserve">3.1 Purpose: to process your entry, verify your licence and eligibility, run the Event safely, issue credentials, meet the requirements of IHRA Australia or another sanctioning body where the Event is sanctioned, and meet our insurance obligations.</w:t>
      </w:r>
      <w:r w:rsidDel="00000000" w:rsidR="00000000" w:rsidRPr="00000000">
        <w:rPr>
          <w:rtl w:val="0"/>
        </w:rPr>
      </w:r>
    </w:p>
    <w:p w:rsidR="00000000" w:rsidDel="00000000" w:rsidP="00000000" w:rsidRDefault="00000000" w:rsidRPr="00000000" w14:paraId="0000001E">
      <w:pPr>
        <w:spacing w:after="120" w:line="276" w:lineRule="auto"/>
        <w:ind w:left="680" w:hanging="680"/>
        <w:rPr/>
      </w:pPr>
      <w:r w:rsidDel="00000000" w:rsidR="00000000" w:rsidRPr="00000000">
        <w:rPr>
          <w:rFonts w:ascii="Arial" w:cs="Arial" w:eastAsia="Arial" w:hAnsi="Arial"/>
          <w:sz w:val="20"/>
          <w:szCs w:val="20"/>
          <w:rtl w:val="0"/>
        </w:rPr>
        <w:t xml:space="preserve">3.2 Health information: we collect your medical declaration and emergency contact details, and record any injury or incident and the treatment provided, with your consent. This is health information under the Health Records Act 2001 (Vic). We use it only for emergency response, incident management, insurance and legal purposes, restrict who can see it, and keep it for at least seven years.</w:t>
      </w:r>
      <w:r w:rsidDel="00000000" w:rsidR="00000000" w:rsidRPr="00000000">
        <w:rPr>
          <w:rtl w:val="0"/>
        </w:rPr>
      </w:r>
    </w:p>
    <w:p w:rsidR="00000000" w:rsidDel="00000000" w:rsidP="00000000" w:rsidRDefault="00000000" w:rsidRPr="00000000" w14:paraId="0000001F">
      <w:pPr>
        <w:spacing w:after="120" w:line="276" w:lineRule="auto"/>
        <w:ind w:left="680" w:hanging="680"/>
        <w:rPr/>
      </w:pPr>
      <w:r w:rsidDel="00000000" w:rsidR="00000000" w:rsidRPr="00000000">
        <w:rPr>
          <w:rFonts w:ascii="Arial" w:cs="Arial" w:eastAsia="Arial" w:hAnsi="Arial"/>
          <w:sz w:val="20"/>
          <w:szCs w:val="20"/>
          <w:rtl w:val="0"/>
        </w:rPr>
        <w:t xml:space="preserve">3.3 Sharing: with the sanctioning body for sanctioned Events, with the promoter for promoter Events, with medical and emergency services, and with our insurers and advisers if there is an incident or claim.</w:t>
      </w:r>
      <w:r w:rsidDel="00000000" w:rsidR="00000000" w:rsidRPr="00000000">
        <w:rPr>
          <w:rtl w:val="0"/>
        </w:rPr>
      </w:r>
    </w:p>
    <w:p w:rsidR="00000000" w:rsidDel="00000000" w:rsidP="00000000" w:rsidRDefault="00000000" w:rsidRPr="00000000" w14:paraId="00000020">
      <w:pPr>
        <w:spacing w:after="120" w:line="276" w:lineRule="auto"/>
        <w:ind w:left="680" w:hanging="680"/>
        <w:rPr/>
      </w:pPr>
      <w:r w:rsidDel="00000000" w:rsidR="00000000" w:rsidRPr="00000000">
        <w:rPr>
          <w:rFonts w:ascii="Arial" w:cs="Arial" w:eastAsia="Arial" w:hAnsi="Arial"/>
          <w:sz w:val="20"/>
          <w:szCs w:val="20"/>
          <w:rtl w:val="0"/>
        </w:rPr>
        <w:t xml:space="preserve">3.4 Consents (unticked boxes): VMP marketing; promoter marketing (where applicable).</w:t>
      </w:r>
      <w:r w:rsidDel="00000000" w:rsidR="00000000" w:rsidRPr="00000000">
        <w:rPr>
          <w:rtl w:val="0"/>
        </w:rPr>
      </w:r>
    </w:p>
    <w:p w:rsidR="00000000" w:rsidDel="00000000" w:rsidP="00000000" w:rsidRDefault="00000000" w:rsidRPr="00000000" w14:paraId="00000021">
      <w:pPr>
        <w:pStyle w:val="Heading2"/>
        <w:pBdr>
          <w:bottom w:color="d9d9d9" w:space="3" w:sz="4" w:val="single"/>
        </w:pBdr>
        <w:spacing w:after="120" w:before="280" w:lineRule="auto"/>
        <w:rPr/>
      </w:pPr>
      <w:r w:rsidDel="00000000" w:rsidR="00000000" w:rsidRPr="00000000">
        <w:rPr>
          <w:rtl w:val="0"/>
        </w:rPr>
        <w:t xml:space="preserve">4. Camping booking</w:t>
      </w:r>
    </w:p>
    <w:p w:rsidR="00000000" w:rsidDel="00000000" w:rsidP="00000000" w:rsidRDefault="00000000" w:rsidRPr="00000000" w14:paraId="00000022">
      <w:pPr>
        <w:spacing w:after="120" w:line="276" w:lineRule="auto"/>
        <w:ind w:left="680" w:hanging="680"/>
        <w:rPr/>
      </w:pPr>
      <w:r w:rsidDel="00000000" w:rsidR="00000000" w:rsidRPr="00000000">
        <w:rPr>
          <w:rFonts w:ascii="Arial" w:cs="Arial" w:eastAsia="Arial" w:hAnsi="Arial"/>
          <w:sz w:val="20"/>
          <w:szCs w:val="20"/>
          <w:rtl w:val="0"/>
        </w:rPr>
        <w:t xml:space="preserve">4.1 Purpose: to process your booking, allocate a site, contact you about the booking and the Event, and manage safety and emergencies in the camping area, including on days of fire danger.</w:t>
      </w:r>
      <w:r w:rsidDel="00000000" w:rsidR="00000000" w:rsidRPr="00000000">
        <w:rPr>
          <w:rtl w:val="0"/>
        </w:rPr>
      </w:r>
    </w:p>
    <w:p w:rsidR="00000000" w:rsidDel="00000000" w:rsidP="00000000" w:rsidRDefault="00000000" w:rsidRPr="00000000" w14:paraId="00000023">
      <w:pPr>
        <w:pStyle w:val="Heading2"/>
        <w:pBdr>
          <w:bottom w:color="d9d9d9" w:space="3" w:sz="4" w:val="single"/>
        </w:pBdr>
        <w:spacing w:after="120" w:before="280" w:lineRule="auto"/>
        <w:rPr/>
      </w:pPr>
      <w:r w:rsidDel="00000000" w:rsidR="00000000" w:rsidRPr="00000000">
        <w:rPr>
          <w:rtl w:val="0"/>
        </w:rPr>
        <w:t xml:space="preserve">5. Vendor, trader and media accreditation applications</w:t>
      </w:r>
    </w:p>
    <w:p w:rsidR="00000000" w:rsidDel="00000000" w:rsidP="00000000" w:rsidRDefault="00000000" w:rsidRPr="00000000" w14:paraId="00000024">
      <w:pPr>
        <w:spacing w:after="120" w:line="276" w:lineRule="auto"/>
        <w:ind w:left="680" w:hanging="680"/>
        <w:rPr/>
      </w:pPr>
      <w:r w:rsidDel="00000000" w:rsidR="00000000" w:rsidRPr="00000000">
        <w:rPr>
          <w:rFonts w:ascii="Arial" w:cs="Arial" w:eastAsia="Arial" w:hAnsi="Arial"/>
          <w:sz w:val="20"/>
          <w:szCs w:val="20"/>
          <w:rtl w:val="0"/>
        </w:rPr>
        <w:t xml:space="preserve">5.1 Purpose: to assess your application, verify insurance, registrations and licences, issue credentials and manage your access to the Venue. We may confirm registrations with the issuing authority.</w:t>
      </w:r>
      <w:r w:rsidDel="00000000" w:rsidR="00000000" w:rsidRPr="00000000">
        <w:rPr>
          <w:rtl w:val="0"/>
        </w:rPr>
      </w:r>
    </w:p>
    <w:p w:rsidR="00000000" w:rsidDel="00000000" w:rsidP="00000000" w:rsidRDefault="00000000" w:rsidRPr="00000000" w14:paraId="00000025">
      <w:pPr>
        <w:pStyle w:val="Heading2"/>
        <w:pBdr>
          <w:bottom w:color="d9d9d9" w:space="3" w:sz="4" w:val="single"/>
        </w:pBdr>
        <w:spacing w:after="120" w:before="280" w:lineRule="auto"/>
        <w:rPr/>
      </w:pPr>
      <w:r w:rsidDel="00000000" w:rsidR="00000000" w:rsidRPr="00000000">
        <w:rPr>
          <w:rtl w:val="0"/>
        </w:rPr>
        <w:t xml:space="preserve">6. Job and volunteer applications</w:t>
      </w:r>
    </w:p>
    <w:p w:rsidR="00000000" w:rsidDel="00000000" w:rsidP="00000000" w:rsidRDefault="00000000" w:rsidRPr="00000000" w14:paraId="00000026">
      <w:pPr>
        <w:spacing w:after="120" w:line="276" w:lineRule="auto"/>
        <w:ind w:left="680" w:hanging="680"/>
        <w:rPr/>
      </w:pPr>
      <w:r w:rsidDel="00000000" w:rsidR="00000000" w:rsidRPr="00000000">
        <w:rPr>
          <w:rFonts w:ascii="Arial" w:cs="Arial" w:eastAsia="Arial" w:hAnsi="Arial"/>
          <w:sz w:val="20"/>
          <w:szCs w:val="20"/>
          <w:rtl w:val="0"/>
        </w:rPr>
        <w:t xml:space="preserve">6.1 Purpose: to assess your application and, if you are engaged, to set up your employment or volunteer record. We may contact the referees you nominate and verify licences, Working with Children Checks and qualifications you provide. Unsuccessful applications are retained for six months and then destroyed unless you ask us to keep your details for future opportunities.</w:t>
      </w:r>
      <w:r w:rsidDel="00000000" w:rsidR="00000000" w:rsidRPr="00000000">
        <w:rPr>
          <w:rtl w:val="0"/>
        </w:rPr>
      </w:r>
    </w:p>
    <w:p w:rsidR="00000000" w:rsidDel="00000000" w:rsidP="00000000" w:rsidRDefault="00000000" w:rsidRPr="00000000" w14:paraId="00000027">
      <w:pPr>
        <w:pStyle w:val="Heading2"/>
        <w:pBdr>
          <w:bottom w:color="d9d9d9" w:space="3" w:sz="4" w:val="single"/>
        </w:pBdr>
        <w:spacing w:after="120" w:before="280" w:lineRule="auto"/>
        <w:rPr/>
      </w:pPr>
      <w:r w:rsidDel="00000000" w:rsidR="00000000" w:rsidRPr="00000000">
        <w:rPr>
          <w:rtl w:val="0"/>
        </w:rPr>
        <w:t xml:space="preserve">7. Website contact and enquiry forms</w:t>
      </w:r>
    </w:p>
    <w:p w:rsidR="00000000" w:rsidDel="00000000" w:rsidP="00000000" w:rsidRDefault="00000000" w:rsidRPr="00000000" w14:paraId="00000028">
      <w:pPr>
        <w:spacing w:after="120" w:line="276" w:lineRule="auto"/>
        <w:ind w:left="680" w:hanging="680"/>
        <w:rPr/>
      </w:pPr>
      <w:r w:rsidDel="00000000" w:rsidR="00000000" w:rsidRPr="00000000">
        <w:rPr>
          <w:rFonts w:ascii="Arial" w:cs="Arial" w:eastAsia="Arial" w:hAnsi="Arial"/>
          <w:sz w:val="20"/>
          <w:szCs w:val="20"/>
          <w:rtl w:val="0"/>
        </w:rPr>
        <w:t xml:space="preserve">7.1 Purpose: to respond to your enquiry. You may make a general enquiry without identifying yourself.</w:t>
      </w:r>
      <w:r w:rsidDel="00000000" w:rsidR="00000000" w:rsidRPr="00000000">
        <w:rPr>
          <w:rtl w:val="0"/>
        </w:rPr>
      </w:r>
    </w:p>
    <w:p w:rsidR="00000000" w:rsidDel="00000000" w:rsidP="00000000" w:rsidRDefault="00000000" w:rsidRPr="00000000" w14:paraId="00000029">
      <w:pPr>
        <w:pStyle w:val="Heading2"/>
        <w:pBdr>
          <w:bottom w:color="d9d9d9" w:space="3" w:sz="4" w:val="single"/>
        </w:pBdr>
        <w:spacing w:after="120" w:before="280" w:lineRule="auto"/>
        <w:rPr/>
      </w:pPr>
      <w:r w:rsidDel="00000000" w:rsidR="00000000" w:rsidRPr="00000000">
        <w:rPr>
          <w:rtl w:val="0"/>
        </w:rPr>
        <w:t xml:space="preserve">8. CCTV and event imagery (signage wording)</w:t>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8.1 CCTV operates throughout this Venue for safety and security. Photography, video and audio are recorded at Events and may be used for event coverage, promotion, broadcast and social media. See our Privacy Policy or ask at the gate. Privacy Officer: admin@vicmotorsportspark.com.au.</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vicmotorsportspark.com.auVMP-15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Privacy Collection Notice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Po8TaLFJBKwIkZ2XHrwB4Pc43A==">CgMxLjA4AHIhMVpwNER2XzJyZ1U1QVRHdzlYcERVcGMzalM4R2F1azIy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2026-09-22T09:09:55.243Z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